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7F" w:rsidRDefault="006D5F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32C179B63B497099E29DED4C82FFCB"/>
          </w:placeholder>
        </w:sdtPr>
        <w:sdtContent>
          <w:r w:rsidRPr="005C2A78">
            <w:rPr>
              <w:rFonts w:cs="Times New Roman"/>
              <w:b/>
              <w:szCs w:val="24"/>
              <w:u w:val="single"/>
            </w:rPr>
            <w:t>BILL ANALYSIS</w:t>
          </w:r>
        </w:sdtContent>
      </w:sdt>
    </w:p>
    <w:p w:rsidR="006D5F7F" w:rsidRPr="00585C31" w:rsidRDefault="006D5F7F" w:rsidP="000F1DF9">
      <w:pPr>
        <w:spacing w:after="0" w:line="240" w:lineRule="auto"/>
        <w:rPr>
          <w:rFonts w:cs="Times New Roman"/>
          <w:szCs w:val="24"/>
        </w:rPr>
      </w:pPr>
    </w:p>
    <w:p w:rsidR="006D5F7F" w:rsidRPr="00585C31" w:rsidRDefault="006D5F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5F7F" w:rsidTr="000F1DF9">
        <w:tc>
          <w:tcPr>
            <w:tcW w:w="2718" w:type="dxa"/>
          </w:tcPr>
          <w:p w:rsidR="006D5F7F" w:rsidRPr="005C2A78" w:rsidRDefault="006D5F7F" w:rsidP="006D756B">
            <w:pPr>
              <w:rPr>
                <w:rFonts w:cs="Times New Roman"/>
                <w:szCs w:val="24"/>
              </w:rPr>
            </w:pPr>
            <w:sdt>
              <w:sdtPr>
                <w:rPr>
                  <w:rFonts w:cs="Times New Roman"/>
                  <w:szCs w:val="24"/>
                </w:rPr>
                <w:alias w:val="Agency Title"/>
                <w:tag w:val="AgencyTitleContentControl"/>
                <w:id w:val="1920747753"/>
                <w:lock w:val="sdtContentLocked"/>
                <w:placeholder>
                  <w:docPart w:val="40976D35D7D34AFEAD0C1A0B76165D1C"/>
                </w:placeholder>
              </w:sdtPr>
              <w:sdtEndPr>
                <w:rPr>
                  <w:rFonts w:cstheme="minorBidi"/>
                  <w:szCs w:val="22"/>
                </w:rPr>
              </w:sdtEndPr>
              <w:sdtContent>
                <w:r>
                  <w:rPr>
                    <w:rFonts w:cs="Times New Roman"/>
                    <w:szCs w:val="24"/>
                  </w:rPr>
                  <w:t>Senate Research Center</w:t>
                </w:r>
              </w:sdtContent>
            </w:sdt>
          </w:p>
        </w:tc>
        <w:tc>
          <w:tcPr>
            <w:tcW w:w="6858" w:type="dxa"/>
          </w:tcPr>
          <w:p w:rsidR="006D5F7F" w:rsidRPr="00FF6471" w:rsidRDefault="006D5F7F" w:rsidP="000F1DF9">
            <w:pPr>
              <w:jc w:val="right"/>
              <w:rPr>
                <w:rFonts w:cs="Times New Roman"/>
                <w:szCs w:val="24"/>
              </w:rPr>
            </w:pPr>
            <w:sdt>
              <w:sdtPr>
                <w:rPr>
                  <w:rFonts w:cs="Times New Roman"/>
                  <w:szCs w:val="24"/>
                </w:rPr>
                <w:alias w:val="Bill Number"/>
                <w:tag w:val="BillNumberOne"/>
                <w:id w:val="-410784069"/>
                <w:lock w:val="sdtContentLocked"/>
                <w:placeholder>
                  <w:docPart w:val="B54178F5196B4783AC0B44725023E98A"/>
                </w:placeholder>
              </w:sdtPr>
              <w:sdtContent>
                <w:r>
                  <w:rPr>
                    <w:rFonts w:cs="Times New Roman"/>
                    <w:szCs w:val="24"/>
                  </w:rPr>
                  <w:t>C.S.S.B. 522</w:t>
                </w:r>
              </w:sdtContent>
            </w:sdt>
          </w:p>
        </w:tc>
      </w:tr>
      <w:tr w:rsidR="006D5F7F" w:rsidTr="000F1DF9">
        <w:sdt>
          <w:sdtPr>
            <w:rPr>
              <w:rFonts w:cs="Times New Roman"/>
              <w:szCs w:val="24"/>
            </w:rPr>
            <w:alias w:val="TLCNumber"/>
            <w:tag w:val="TLCNumber"/>
            <w:id w:val="-542600604"/>
            <w:lock w:val="sdtLocked"/>
            <w:placeholder>
              <w:docPart w:val="D0BB839B181D43479ED0FA5320797EFF"/>
            </w:placeholder>
          </w:sdtPr>
          <w:sdtContent>
            <w:tc>
              <w:tcPr>
                <w:tcW w:w="2718" w:type="dxa"/>
              </w:tcPr>
              <w:p w:rsidR="006D5F7F" w:rsidRPr="000F1DF9" w:rsidRDefault="006D5F7F" w:rsidP="00C65088">
                <w:pPr>
                  <w:rPr>
                    <w:rFonts w:cs="Times New Roman"/>
                    <w:szCs w:val="24"/>
                  </w:rPr>
                </w:pPr>
                <w:r>
                  <w:rPr>
                    <w:rFonts w:cs="Times New Roman"/>
                    <w:szCs w:val="24"/>
                  </w:rPr>
                  <w:t>85R12183 JSC-D</w:t>
                </w:r>
              </w:p>
            </w:tc>
          </w:sdtContent>
        </w:sdt>
        <w:tc>
          <w:tcPr>
            <w:tcW w:w="6858" w:type="dxa"/>
          </w:tcPr>
          <w:p w:rsidR="006D5F7F" w:rsidRPr="005C2A78" w:rsidRDefault="006D5F7F" w:rsidP="006D756B">
            <w:pPr>
              <w:jc w:val="right"/>
              <w:rPr>
                <w:rFonts w:cs="Times New Roman"/>
                <w:szCs w:val="24"/>
              </w:rPr>
            </w:pPr>
            <w:sdt>
              <w:sdtPr>
                <w:rPr>
                  <w:rFonts w:cs="Times New Roman"/>
                  <w:szCs w:val="24"/>
                </w:rPr>
                <w:alias w:val="Author Label"/>
                <w:tag w:val="By"/>
                <w:id w:val="72399597"/>
                <w:lock w:val="sdtLocked"/>
                <w:placeholder>
                  <w:docPart w:val="A4A816B1EEE64F3880874448F7BB53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768AE0FD8843E6B8392F1027E1158D"/>
                </w:placeholder>
              </w:sdtPr>
              <w:sdtContent>
                <w:r>
                  <w:rPr>
                    <w:rFonts w:cs="Times New Roman"/>
                    <w:szCs w:val="24"/>
                  </w:rPr>
                  <w:t>Birdwell; Perry</w:t>
                </w:r>
              </w:sdtContent>
            </w:sdt>
            <w:sdt>
              <w:sdtPr>
                <w:rPr>
                  <w:rFonts w:cs="Times New Roman"/>
                  <w:szCs w:val="24"/>
                </w:rPr>
                <w:alias w:val="Sponsor"/>
                <w:tag w:val="Sponsor"/>
                <w:id w:val="-2039656131"/>
                <w:lock w:val="sdtContentLocked"/>
                <w:placeholder>
                  <w:docPart w:val="9488211CD11F46FB93AAC799FECE91FD"/>
                </w:placeholder>
                <w:showingPlcHdr/>
              </w:sdtPr>
              <w:sdtContent/>
            </w:sdt>
          </w:p>
        </w:tc>
      </w:tr>
      <w:tr w:rsidR="006D5F7F" w:rsidTr="000F1DF9">
        <w:tc>
          <w:tcPr>
            <w:tcW w:w="2718" w:type="dxa"/>
          </w:tcPr>
          <w:p w:rsidR="006D5F7F" w:rsidRPr="00BC7495" w:rsidRDefault="006D5F7F" w:rsidP="000F1DF9">
            <w:pPr>
              <w:rPr>
                <w:rFonts w:cs="Times New Roman"/>
                <w:szCs w:val="24"/>
              </w:rPr>
            </w:pPr>
          </w:p>
        </w:tc>
        <w:sdt>
          <w:sdtPr>
            <w:rPr>
              <w:rFonts w:cs="Times New Roman"/>
              <w:szCs w:val="24"/>
            </w:rPr>
            <w:alias w:val="Committee"/>
            <w:tag w:val="Committee"/>
            <w:id w:val="1914272295"/>
            <w:lock w:val="sdtContentLocked"/>
            <w:placeholder>
              <w:docPart w:val="720196CA135C45779A61879DB128D58B"/>
            </w:placeholder>
          </w:sdtPr>
          <w:sdtContent>
            <w:tc>
              <w:tcPr>
                <w:tcW w:w="6858" w:type="dxa"/>
              </w:tcPr>
              <w:p w:rsidR="006D5F7F" w:rsidRPr="00FF6471" w:rsidRDefault="006D5F7F" w:rsidP="000F1DF9">
                <w:pPr>
                  <w:jc w:val="right"/>
                  <w:rPr>
                    <w:rFonts w:cs="Times New Roman"/>
                    <w:szCs w:val="24"/>
                  </w:rPr>
                </w:pPr>
                <w:r>
                  <w:rPr>
                    <w:rFonts w:cs="Times New Roman"/>
                    <w:szCs w:val="24"/>
                  </w:rPr>
                  <w:t>State Affairs</w:t>
                </w:r>
              </w:p>
            </w:tc>
          </w:sdtContent>
        </w:sdt>
      </w:tr>
      <w:tr w:rsidR="006D5F7F" w:rsidTr="000F1DF9">
        <w:tc>
          <w:tcPr>
            <w:tcW w:w="2718" w:type="dxa"/>
          </w:tcPr>
          <w:p w:rsidR="006D5F7F" w:rsidRPr="00BC7495" w:rsidRDefault="006D5F7F" w:rsidP="000F1DF9">
            <w:pPr>
              <w:rPr>
                <w:rFonts w:cs="Times New Roman"/>
                <w:szCs w:val="24"/>
              </w:rPr>
            </w:pPr>
          </w:p>
        </w:tc>
        <w:sdt>
          <w:sdtPr>
            <w:rPr>
              <w:rFonts w:cs="Times New Roman"/>
              <w:szCs w:val="24"/>
            </w:rPr>
            <w:alias w:val="Date"/>
            <w:tag w:val="DateContentControl"/>
            <w:id w:val="1178081906"/>
            <w:lock w:val="sdtLocked"/>
            <w:placeholder>
              <w:docPart w:val="156270C7B4FF439FA78A93571B0D8582"/>
            </w:placeholder>
            <w:date w:fullDate="2017-03-30T00:00:00Z">
              <w:dateFormat w:val="M/d/yyyy"/>
              <w:lid w:val="en-US"/>
              <w:storeMappedDataAs w:val="dateTime"/>
              <w:calendar w:val="gregorian"/>
            </w:date>
          </w:sdtPr>
          <w:sdtContent>
            <w:tc>
              <w:tcPr>
                <w:tcW w:w="6858" w:type="dxa"/>
              </w:tcPr>
              <w:p w:rsidR="006D5F7F" w:rsidRPr="00FF6471" w:rsidRDefault="006D5F7F" w:rsidP="000F1DF9">
                <w:pPr>
                  <w:jc w:val="right"/>
                  <w:rPr>
                    <w:rFonts w:cs="Times New Roman"/>
                    <w:szCs w:val="24"/>
                  </w:rPr>
                </w:pPr>
                <w:r>
                  <w:rPr>
                    <w:rFonts w:cs="Times New Roman"/>
                    <w:szCs w:val="24"/>
                  </w:rPr>
                  <w:t>3/30/2017</w:t>
                </w:r>
              </w:p>
            </w:tc>
          </w:sdtContent>
        </w:sdt>
      </w:tr>
      <w:tr w:rsidR="006D5F7F" w:rsidTr="000F1DF9">
        <w:tc>
          <w:tcPr>
            <w:tcW w:w="2718" w:type="dxa"/>
          </w:tcPr>
          <w:p w:rsidR="006D5F7F" w:rsidRPr="00BC7495" w:rsidRDefault="006D5F7F" w:rsidP="000F1DF9">
            <w:pPr>
              <w:rPr>
                <w:rFonts w:cs="Times New Roman"/>
                <w:szCs w:val="24"/>
              </w:rPr>
            </w:pPr>
          </w:p>
        </w:tc>
        <w:sdt>
          <w:sdtPr>
            <w:rPr>
              <w:rFonts w:cs="Times New Roman"/>
              <w:szCs w:val="24"/>
            </w:rPr>
            <w:alias w:val="BA Version"/>
            <w:tag w:val="BAVersion"/>
            <w:id w:val="-1685590809"/>
            <w:lock w:val="sdtContentLocked"/>
            <w:placeholder>
              <w:docPart w:val="C21662B2C4884A13ADC8B5E10FC7A3F4"/>
            </w:placeholder>
          </w:sdtPr>
          <w:sdtContent>
            <w:tc>
              <w:tcPr>
                <w:tcW w:w="6858" w:type="dxa"/>
              </w:tcPr>
              <w:p w:rsidR="006D5F7F" w:rsidRPr="00FF6471" w:rsidRDefault="006D5F7F" w:rsidP="000F1DF9">
                <w:pPr>
                  <w:jc w:val="right"/>
                  <w:rPr>
                    <w:rFonts w:cs="Times New Roman"/>
                    <w:szCs w:val="24"/>
                  </w:rPr>
                </w:pPr>
                <w:r>
                  <w:rPr>
                    <w:rFonts w:cs="Times New Roman"/>
                    <w:szCs w:val="24"/>
                  </w:rPr>
                  <w:t>Committee Report (Substituted)</w:t>
                </w:r>
              </w:p>
            </w:tc>
          </w:sdtContent>
        </w:sdt>
      </w:tr>
    </w:tbl>
    <w:p w:rsidR="006D5F7F" w:rsidRPr="00FF6471" w:rsidRDefault="006D5F7F" w:rsidP="000F1DF9">
      <w:pPr>
        <w:spacing w:after="0" w:line="240" w:lineRule="auto"/>
        <w:rPr>
          <w:rFonts w:cs="Times New Roman"/>
          <w:szCs w:val="24"/>
        </w:rPr>
      </w:pPr>
    </w:p>
    <w:p w:rsidR="006D5F7F" w:rsidRPr="00FF6471" w:rsidRDefault="006D5F7F" w:rsidP="000F1DF9">
      <w:pPr>
        <w:spacing w:after="0" w:line="240" w:lineRule="auto"/>
        <w:rPr>
          <w:rFonts w:cs="Times New Roman"/>
          <w:szCs w:val="24"/>
        </w:rPr>
      </w:pPr>
    </w:p>
    <w:p w:rsidR="006D5F7F" w:rsidRPr="00FF6471" w:rsidRDefault="006D5F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747A88D3F74A9585F7DCEDBFEF67B6"/>
        </w:placeholder>
      </w:sdtPr>
      <w:sdtContent>
        <w:p w:rsidR="006D5F7F" w:rsidRDefault="006D5F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DC2D9ECE564DBE8925238E2CA31459"/>
        </w:placeholder>
      </w:sdtPr>
      <w:sdtContent>
        <w:p w:rsidR="006D5F7F" w:rsidRDefault="006D5F7F" w:rsidP="007A5AD7">
          <w:pPr>
            <w:pStyle w:val="NormalWeb"/>
            <w:spacing w:before="0" w:beforeAutospacing="0" w:after="0" w:afterAutospacing="0"/>
            <w:jc w:val="both"/>
            <w:divId w:val="861818999"/>
            <w:rPr>
              <w:rFonts w:eastAsia="Times New Roman" w:cstheme="minorBidi"/>
              <w:bCs/>
              <w:szCs w:val="22"/>
            </w:rPr>
          </w:pPr>
        </w:p>
        <w:p w:rsidR="006D5F7F" w:rsidRPr="007A5AD7" w:rsidRDefault="006D5F7F" w:rsidP="007A5AD7">
          <w:pPr>
            <w:pStyle w:val="NormalWeb"/>
            <w:spacing w:before="0" w:beforeAutospacing="0" w:after="0" w:afterAutospacing="0"/>
            <w:jc w:val="both"/>
            <w:divId w:val="861818999"/>
          </w:pPr>
          <w:r w:rsidRPr="007A5AD7">
            <w:t>In Texas, many county clerks have noted that they believe issuing a same-sex marriage license is in direct violation of the oath they swore to uphold the Texas Constitution and against their sincerely held religious beliefs. One such clerk in Texas was sued because she objected to signing one such license because of her faith.</w:t>
          </w:r>
        </w:p>
        <w:p w:rsidR="006D5F7F" w:rsidRPr="007A5AD7" w:rsidRDefault="006D5F7F" w:rsidP="007A5AD7">
          <w:pPr>
            <w:pStyle w:val="NormalWeb"/>
            <w:spacing w:before="0" w:beforeAutospacing="0" w:after="0" w:afterAutospacing="0"/>
            <w:jc w:val="both"/>
            <w:divId w:val="861818999"/>
          </w:pPr>
          <w:r w:rsidRPr="007A5AD7">
            <w:t> </w:t>
          </w:r>
        </w:p>
        <w:p w:rsidR="006D5F7F" w:rsidRPr="007A5AD7" w:rsidRDefault="006D5F7F" w:rsidP="007A5AD7">
          <w:pPr>
            <w:pStyle w:val="NormalWeb"/>
            <w:spacing w:before="0" w:beforeAutospacing="0" w:after="0" w:afterAutospacing="0"/>
            <w:jc w:val="both"/>
            <w:divId w:val="861818999"/>
          </w:pPr>
          <w:r w:rsidRPr="007A5AD7">
            <w:t>S.B. 522 seeks to protect the religious liberties of county clerks and not place those county clerks with sincerely held religious beliefs in a position to violate their First Amendment rights.</w:t>
          </w:r>
        </w:p>
        <w:p w:rsidR="006D5F7F" w:rsidRPr="007A5AD7" w:rsidRDefault="006D5F7F" w:rsidP="007A5AD7">
          <w:pPr>
            <w:pStyle w:val="NormalWeb"/>
            <w:spacing w:before="0" w:beforeAutospacing="0" w:after="0" w:afterAutospacing="0"/>
            <w:jc w:val="both"/>
            <w:divId w:val="861818999"/>
          </w:pPr>
          <w:r w:rsidRPr="007A5AD7">
            <w:t> </w:t>
          </w:r>
        </w:p>
        <w:p w:rsidR="006D5F7F" w:rsidRPr="007A5AD7" w:rsidRDefault="006D5F7F" w:rsidP="007A5AD7">
          <w:pPr>
            <w:pStyle w:val="NormalWeb"/>
            <w:spacing w:before="0" w:beforeAutospacing="0" w:after="0" w:afterAutospacing="0"/>
            <w:jc w:val="both"/>
            <w:divId w:val="861818999"/>
          </w:pPr>
          <w:r w:rsidRPr="007A5AD7">
            <w:t>S.B. 522 changes the process regarding issuance of marriage licenses to protect county clerks. S.B. 522 allows a county clerk to recuse himself or herself from signing such licenses by formally notifying the county commissioners court of their intent to do so. If the clerk has recused himself or herself, the county commissioners court will appoint a person to perform the duties of the clerk, known as the certifying official. The person performing the duties of the clerk and signing the license will then forward all forms to the county clerk for filing.</w:t>
          </w:r>
        </w:p>
        <w:p w:rsidR="006D5F7F" w:rsidRPr="007A5AD7" w:rsidRDefault="006D5F7F" w:rsidP="007A5AD7">
          <w:pPr>
            <w:pStyle w:val="NormalWeb"/>
            <w:spacing w:before="0" w:beforeAutospacing="0" w:after="0" w:afterAutospacing="0"/>
            <w:jc w:val="both"/>
            <w:divId w:val="861818999"/>
          </w:pPr>
          <w:r w:rsidRPr="007A5AD7">
            <w:t> </w:t>
          </w:r>
        </w:p>
        <w:p w:rsidR="006D5F7F" w:rsidRPr="007A5AD7" w:rsidRDefault="006D5F7F" w:rsidP="007A5AD7">
          <w:pPr>
            <w:pStyle w:val="NormalWeb"/>
            <w:spacing w:before="0" w:beforeAutospacing="0" w:after="0" w:afterAutospacing="0"/>
            <w:jc w:val="both"/>
            <w:divId w:val="861818999"/>
          </w:pPr>
          <w:r w:rsidRPr="007A5AD7">
            <w:t>S.B. 522 also protects judges, allowing them to perform or refuse to perform any marriage ceremony for any reason other than a prohibited reason, such as discrimination based on race. (Original Author's / Sponsor's Statement of Intent)</w:t>
          </w:r>
        </w:p>
        <w:p w:rsidR="006D5F7F" w:rsidRPr="00D70925" w:rsidRDefault="006D5F7F" w:rsidP="007A5AD7">
          <w:pPr>
            <w:spacing w:after="0" w:line="240" w:lineRule="auto"/>
            <w:jc w:val="both"/>
            <w:rPr>
              <w:rFonts w:eastAsia="Times New Roman" w:cs="Times New Roman"/>
              <w:bCs/>
              <w:szCs w:val="24"/>
            </w:rPr>
          </w:pPr>
        </w:p>
      </w:sdtContent>
    </w:sdt>
    <w:p w:rsidR="006D5F7F" w:rsidRDefault="006D5F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522 </w:t>
      </w:r>
      <w:bookmarkStart w:id="1" w:name="AmendsCurrentLaw"/>
      <w:bookmarkEnd w:id="1"/>
      <w:r>
        <w:rPr>
          <w:rFonts w:cs="Times New Roman"/>
          <w:szCs w:val="24"/>
        </w:rPr>
        <w:t>amends current law relating to issuing a marriage license and conducting a marriage ceremony.</w:t>
      </w:r>
    </w:p>
    <w:p w:rsidR="006D5F7F" w:rsidRPr="00CF70DA" w:rsidRDefault="006D5F7F" w:rsidP="000F1DF9">
      <w:pPr>
        <w:spacing w:after="0" w:line="240" w:lineRule="auto"/>
        <w:jc w:val="both"/>
        <w:rPr>
          <w:rFonts w:eastAsia="Times New Roman" w:cs="Times New Roman"/>
          <w:szCs w:val="24"/>
        </w:rPr>
      </w:pPr>
    </w:p>
    <w:p w:rsidR="006D5F7F" w:rsidRPr="005C2A78" w:rsidRDefault="006D5F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53D7C73CCD4EB6A4D8F2D8E5D211C8"/>
          </w:placeholder>
        </w:sdtPr>
        <w:sdtContent>
          <w:r>
            <w:rPr>
              <w:rFonts w:eastAsia="Times New Roman" w:cs="Times New Roman"/>
              <w:b/>
              <w:szCs w:val="24"/>
              <w:u w:val="single"/>
            </w:rPr>
            <w:t>RULEMAKING AUTHORITY</w:t>
          </w:r>
        </w:sdtContent>
      </w:sdt>
    </w:p>
    <w:p w:rsidR="006D5F7F" w:rsidRPr="006529C4" w:rsidRDefault="006D5F7F" w:rsidP="00774EC7">
      <w:pPr>
        <w:spacing w:after="0" w:line="240" w:lineRule="auto"/>
        <w:jc w:val="both"/>
        <w:rPr>
          <w:rFonts w:cs="Times New Roman"/>
          <w:szCs w:val="24"/>
        </w:rPr>
      </w:pPr>
    </w:p>
    <w:p w:rsidR="006D5F7F" w:rsidRPr="006529C4" w:rsidRDefault="006D5F7F" w:rsidP="00774EC7">
      <w:pPr>
        <w:spacing w:after="0" w:line="240" w:lineRule="auto"/>
        <w:jc w:val="both"/>
        <w:rPr>
          <w:rFonts w:cs="Times New Roman"/>
          <w:szCs w:val="24"/>
        </w:rPr>
      </w:pPr>
      <w:r>
        <w:rPr>
          <w:rFonts w:cs="Times New Roman"/>
          <w:szCs w:val="24"/>
        </w:rPr>
        <w:t>Rulemaking authority previously granted to executive commissioner of the Health and Human Services Commission is modified in SECTION 25 (Section 194.0011, Health and Safety Code) of this bill.</w:t>
      </w:r>
    </w:p>
    <w:p w:rsidR="006D5F7F" w:rsidRPr="006529C4" w:rsidRDefault="006D5F7F" w:rsidP="00774EC7">
      <w:pPr>
        <w:spacing w:after="0" w:line="240" w:lineRule="auto"/>
        <w:jc w:val="both"/>
        <w:rPr>
          <w:rFonts w:cs="Times New Roman"/>
          <w:szCs w:val="24"/>
        </w:rPr>
      </w:pPr>
    </w:p>
    <w:p w:rsidR="006D5F7F" w:rsidRPr="005C2A78" w:rsidRDefault="006D5F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7374FD87E94B9E8EBB8C5CEF808559"/>
          </w:placeholder>
        </w:sdtPr>
        <w:sdtContent>
          <w:r>
            <w:rPr>
              <w:rFonts w:eastAsia="Times New Roman" w:cs="Times New Roman"/>
              <w:b/>
              <w:szCs w:val="24"/>
              <w:u w:val="single"/>
            </w:rPr>
            <w:t>SECTION BY SECTION ANALYSIS</w:t>
          </w:r>
        </w:sdtContent>
      </w:sdt>
    </w:p>
    <w:p w:rsidR="006D5F7F" w:rsidRPr="005C2A78" w:rsidRDefault="006D5F7F" w:rsidP="000F1DF9">
      <w:pPr>
        <w:spacing w:after="0" w:line="240" w:lineRule="auto"/>
        <w:jc w:val="both"/>
        <w:rPr>
          <w:rFonts w:eastAsia="Times New Roman" w:cs="Times New Roman"/>
          <w:szCs w:val="24"/>
        </w:rPr>
      </w:pPr>
    </w:p>
    <w:p w:rsidR="006D5F7F" w:rsidRDefault="006D5F7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 Family Code, by adding Sections 2.0001 and 2.0002, as follows:</w:t>
      </w:r>
    </w:p>
    <w:p w:rsidR="006D5F7F" w:rsidRDefault="006D5F7F" w:rsidP="000F1DF9">
      <w:pPr>
        <w:spacing w:after="0" w:line="240" w:lineRule="auto"/>
        <w:jc w:val="both"/>
        <w:rPr>
          <w:rFonts w:eastAsia="Times New Roman" w:cs="Times New Roman"/>
          <w:szCs w:val="24"/>
        </w:rPr>
      </w:pPr>
    </w:p>
    <w:p w:rsidR="006D5F7F" w:rsidRDefault="006D5F7F" w:rsidP="00CF70DA">
      <w:pPr>
        <w:spacing w:after="0" w:line="240" w:lineRule="auto"/>
        <w:ind w:left="720"/>
        <w:jc w:val="both"/>
        <w:rPr>
          <w:rFonts w:eastAsia="Times New Roman" w:cs="Times New Roman"/>
          <w:szCs w:val="24"/>
        </w:rPr>
      </w:pPr>
      <w:r>
        <w:rPr>
          <w:rFonts w:eastAsia="Times New Roman" w:cs="Times New Roman"/>
          <w:szCs w:val="24"/>
        </w:rPr>
        <w:t>Sec. 2.0001. DEFINITION: CERTIFYING OFFICIAL. Defines "certifying official."</w:t>
      </w:r>
    </w:p>
    <w:p w:rsidR="006D5F7F" w:rsidRDefault="006D5F7F" w:rsidP="00CF70DA">
      <w:pPr>
        <w:spacing w:after="0" w:line="240" w:lineRule="auto"/>
        <w:ind w:left="720"/>
        <w:jc w:val="both"/>
        <w:rPr>
          <w:rFonts w:eastAsia="Times New Roman" w:cs="Times New Roman"/>
          <w:szCs w:val="24"/>
        </w:rPr>
      </w:pPr>
    </w:p>
    <w:p w:rsidR="006D5F7F" w:rsidRDefault="006D5F7F" w:rsidP="00CF70DA">
      <w:pPr>
        <w:spacing w:after="0" w:line="240" w:lineRule="auto"/>
        <w:ind w:left="720"/>
        <w:jc w:val="both"/>
        <w:rPr>
          <w:rFonts w:eastAsia="Times New Roman" w:cs="Times New Roman"/>
          <w:szCs w:val="24"/>
        </w:rPr>
      </w:pPr>
      <w:r>
        <w:rPr>
          <w:rFonts w:eastAsia="Times New Roman" w:cs="Times New Roman"/>
          <w:szCs w:val="24"/>
        </w:rPr>
        <w:t>Sec. 2.0002. FUNCTIONS OF CERTIFYING OFFICIAL. (a) Provides that this section applies only to a county in which the county clerk has notified the commissioners court of a sincerely held religious belief.</w:t>
      </w:r>
    </w:p>
    <w:p w:rsidR="006D5F7F" w:rsidRDefault="006D5F7F" w:rsidP="00CF70DA">
      <w:pPr>
        <w:spacing w:after="0" w:line="240" w:lineRule="auto"/>
        <w:ind w:left="720"/>
        <w:jc w:val="both"/>
        <w:rPr>
          <w:rFonts w:eastAsia="Times New Roman" w:cs="Times New Roman"/>
          <w:szCs w:val="24"/>
        </w:rPr>
      </w:pPr>
    </w:p>
    <w:p w:rsidR="006D5F7F" w:rsidRDefault="006D5F7F" w:rsidP="00CF70DA">
      <w:pPr>
        <w:spacing w:after="0" w:line="240" w:lineRule="auto"/>
        <w:ind w:left="1440"/>
        <w:jc w:val="both"/>
        <w:rPr>
          <w:rFonts w:eastAsia="Times New Roman" w:cs="Times New Roman"/>
          <w:szCs w:val="24"/>
        </w:rPr>
      </w:pPr>
      <w:r>
        <w:rPr>
          <w:rFonts w:eastAsia="Times New Roman" w:cs="Times New Roman"/>
          <w:szCs w:val="24"/>
        </w:rPr>
        <w:t xml:space="preserve">(b) Authorizes the county clerk in the county in which an application for a marriage license is filed to delegate the duty to certify the application, administer the oath, and issue the license to a deputy clerk if the deputy clerk is willing and available to perform those functions. </w:t>
      </w:r>
    </w:p>
    <w:p w:rsidR="006D5F7F" w:rsidRDefault="006D5F7F" w:rsidP="00CF70DA">
      <w:pPr>
        <w:spacing w:after="0" w:line="240" w:lineRule="auto"/>
        <w:ind w:left="1440"/>
        <w:jc w:val="both"/>
        <w:rPr>
          <w:rFonts w:eastAsia="Times New Roman" w:cs="Times New Roman"/>
          <w:szCs w:val="24"/>
        </w:rPr>
      </w:pPr>
    </w:p>
    <w:p w:rsidR="006D5F7F" w:rsidRDefault="006D5F7F" w:rsidP="00CF70DA">
      <w:pPr>
        <w:spacing w:after="0" w:line="240" w:lineRule="auto"/>
        <w:ind w:left="1440"/>
        <w:jc w:val="both"/>
        <w:rPr>
          <w:rFonts w:eastAsia="Times New Roman" w:cs="Times New Roman"/>
          <w:szCs w:val="24"/>
        </w:rPr>
      </w:pPr>
      <w:r>
        <w:rPr>
          <w:rFonts w:eastAsia="Times New Roman" w:cs="Times New Roman"/>
          <w:szCs w:val="24"/>
        </w:rPr>
        <w:t xml:space="preserve">(c) Authorizes a judge or magistrate who is willing and available to certify an application for a marriage license, administer the oath, and issue the license to act as the certifying official in any county, regardless of whether the magistrate or judge normally has jurisdiction in that county. </w:t>
      </w:r>
    </w:p>
    <w:p w:rsidR="006D5F7F" w:rsidRDefault="006D5F7F" w:rsidP="00CF70DA">
      <w:pPr>
        <w:spacing w:after="0" w:line="240" w:lineRule="auto"/>
        <w:ind w:left="1440"/>
        <w:jc w:val="both"/>
        <w:rPr>
          <w:rFonts w:eastAsia="Times New Roman" w:cs="Times New Roman"/>
          <w:szCs w:val="24"/>
        </w:rPr>
      </w:pPr>
    </w:p>
    <w:p w:rsidR="006D5F7F" w:rsidRDefault="006D5F7F" w:rsidP="00CF70DA">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to designate one or more county employees or employ or contract with one or more individuals to provide those services as a certifying official, if the commissioners court of a county determines that a county clerk has made a notification and an insufficient number of deputy county clerks, judges, or magistrates in the county are willing and available to certify an application for a marriage license, administer the oath, and issue the license. Provides that a contracted certifying official is not required to be an employee of the county. </w:t>
      </w:r>
    </w:p>
    <w:p w:rsidR="006D5F7F" w:rsidRDefault="006D5F7F" w:rsidP="00CF70DA">
      <w:pPr>
        <w:spacing w:after="0" w:line="240" w:lineRule="auto"/>
        <w:ind w:left="1440"/>
        <w:jc w:val="both"/>
        <w:rPr>
          <w:rFonts w:eastAsia="Times New Roman" w:cs="Times New Roman"/>
          <w:szCs w:val="24"/>
        </w:rPr>
      </w:pPr>
    </w:p>
    <w:p w:rsidR="006D5F7F" w:rsidRPr="005C2A78" w:rsidRDefault="006D5F7F" w:rsidP="00CF70DA">
      <w:pPr>
        <w:spacing w:after="0" w:line="240" w:lineRule="auto"/>
        <w:ind w:left="1440"/>
        <w:jc w:val="both"/>
        <w:rPr>
          <w:rFonts w:eastAsia="Times New Roman" w:cs="Times New Roman"/>
          <w:szCs w:val="24"/>
        </w:rPr>
      </w:pPr>
      <w:r>
        <w:rPr>
          <w:rFonts w:eastAsia="Times New Roman" w:cs="Times New Roman"/>
          <w:szCs w:val="24"/>
        </w:rPr>
        <w:t xml:space="preserve">(e) Provides that a certifying official is not authorized to perform the functions of a county clerk other than certifying a completed marriage license application, administering the oath, and issuing the license. </w:t>
      </w:r>
    </w:p>
    <w:p w:rsidR="006D5F7F" w:rsidRPr="005C2A78" w:rsidRDefault="006D5F7F" w:rsidP="000F1DF9">
      <w:pPr>
        <w:spacing w:after="0" w:line="240" w:lineRule="auto"/>
        <w:jc w:val="both"/>
        <w:rPr>
          <w:rFonts w:eastAsia="Times New Roman" w:cs="Times New Roman"/>
          <w:szCs w:val="24"/>
        </w:rPr>
      </w:pPr>
    </w:p>
    <w:p w:rsidR="006D5F7F" w:rsidRPr="005C2A78" w:rsidRDefault="006D5F7F" w:rsidP="003F2C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2.001(a), Family Code, to require a man and a woman desiring to enter into a ceremonial marriage to obtain a marriage license from the county clerk of any county of this state or a certifying official. </w:t>
      </w:r>
    </w:p>
    <w:p w:rsidR="006D5F7F" w:rsidRPr="005C2A78" w:rsidRDefault="006D5F7F" w:rsidP="000F1DF9">
      <w:pPr>
        <w:spacing w:after="0" w:line="240" w:lineRule="auto"/>
        <w:jc w:val="both"/>
        <w:rPr>
          <w:rFonts w:eastAsia="Times New Roman" w:cs="Times New Roman"/>
          <w:szCs w:val="24"/>
        </w:rPr>
      </w:pPr>
    </w:p>
    <w:p w:rsidR="006D5F7F" w:rsidRDefault="006D5F7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2.002, Family Code, as follows:</w:t>
      </w:r>
    </w:p>
    <w:p w:rsidR="006D5F7F" w:rsidRDefault="006D5F7F" w:rsidP="000F1DF9">
      <w:pPr>
        <w:spacing w:after="0" w:line="240" w:lineRule="auto"/>
        <w:jc w:val="both"/>
        <w:rPr>
          <w:rFonts w:eastAsia="Times New Roman" w:cs="Times New Roman"/>
          <w:szCs w:val="24"/>
        </w:rPr>
      </w:pPr>
    </w:p>
    <w:p w:rsidR="006D5F7F" w:rsidRPr="007A5AD7" w:rsidRDefault="006D5F7F" w:rsidP="007A5AD7">
      <w:pPr>
        <w:spacing w:after="0" w:line="240" w:lineRule="auto"/>
        <w:ind w:left="720"/>
        <w:jc w:val="both"/>
        <w:rPr>
          <w:rFonts w:eastAsia="Times New Roman" w:cs="Times New Roman"/>
          <w:szCs w:val="24"/>
        </w:rPr>
      </w:pPr>
      <w:r>
        <w:rPr>
          <w:rFonts w:eastAsia="Times New Roman" w:cs="Times New Roman"/>
          <w:szCs w:val="24"/>
        </w:rPr>
        <w:t xml:space="preserve">Sec. 2.002. APPLICATION FOR LICENSE. Requires each person applying for a license, except as provided by Section 2.006, to </w:t>
      </w:r>
      <w:r w:rsidRPr="007A5AD7">
        <w:rPr>
          <w:rFonts w:eastAsia="Times New Roman" w:cs="Times New Roman"/>
          <w:szCs w:val="24"/>
        </w:rPr>
        <w:t>appear before the coun</w:t>
      </w:r>
      <w:r>
        <w:rPr>
          <w:rFonts w:eastAsia="Times New Roman" w:cs="Times New Roman"/>
          <w:szCs w:val="24"/>
        </w:rPr>
        <w:t>ty clerk or certifying official, in person or by telephone or electronic means, and, in any order, to:</w:t>
      </w:r>
    </w:p>
    <w:p w:rsidR="006D5F7F" w:rsidRDefault="006D5F7F" w:rsidP="00CF70DA">
      <w:pPr>
        <w:pStyle w:val="ListParagraph"/>
        <w:spacing w:after="0" w:line="240" w:lineRule="auto"/>
        <w:ind w:left="1440"/>
        <w:jc w:val="both"/>
        <w:rPr>
          <w:rFonts w:eastAsia="Times New Roman" w:cs="Times New Roman"/>
          <w:szCs w:val="24"/>
        </w:rPr>
      </w:pPr>
    </w:p>
    <w:p w:rsidR="006D5F7F" w:rsidRDefault="006D5F7F" w:rsidP="00CF70DA">
      <w:pPr>
        <w:pStyle w:val="ListParagraph"/>
        <w:spacing w:after="0" w:line="240" w:lineRule="auto"/>
        <w:ind w:left="1440"/>
        <w:jc w:val="both"/>
        <w:rPr>
          <w:rFonts w:eastAsia="Times New Roman" w:cs="Times New Roman"/>
          <w:szCs w:val="24"/>
        </w:rPr>
      </w:pPr>
      <w:r>
        <w:rPr>
          <w:rFonts w:eastAsia="Times New Roman" w:cs="Times New Roman"/>
          <w:szCs w:val="24"/>
        </w:rPr>
        <w:t>(1) and (2) redesignates existing Subdivisions (2) and (3) as Subdivisions (1) and (2) and makes no further changes to these subdivisions;</w:t>
      </w:r>
    </w:p>
    <w:p w:rsidR="006D5F7F" w:rsidRDefault="006D5F7F" w:rsidP="00CF70DA">
      <w:pPr>
        <w:pStyle w:val="ListParagraph"/>
        <w:spacing w:after="0" w:line="240" w:lineRule="auto"/>
        <w:ind w:left="1440"/>
        <w:jc w:val="both"/>
        <w:rPr>
          <w:rFonts w:eastAsia="Times New Roman" w:cs="Times New Roman"/>
          <w:szCs w:val="24"/>
        </w:rPr>
      </w:pPr>
    </w:p>
    <w:p w:rsidR="006D5F7F" w:rsidRDefault="006D5F7F" w:rsidP="00CF70DA">
      <w:pPr>
        <w:pStyle w:val="ListParagraph"/>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 and makes a nonsubstantive change to this subdivision;</w:t>
      </w:r>
    </w:p>
    <w:p w:rsidR="006D5F7F" w:rsidRDefault="006D5F7F" w:rsidP="00CF70DA">
      <w:pPr>
        <w:pStyle w:val="ListParagraph"/>
        <w:spacing w:after="0" w:line="240" w:lineRule="auto"/>
        <w:ind w:left="1440"/>
        <w:jc w:val="both"/>
        <w:rPr>
          <w:rFonts w:eastAsia="Times New Roman" w:cs="Times New Roman"/>
          <w:szCs w:val="24"/>
        </w:rPr>
      </w:pPr>
    </w:p>
    <w:p w:rsidR="006D5F7F" w:rsidRDefault="006D5F7F" w:rsidP="00CF70DA">
      <w:pPr>
        <w:pStyle w:val="ListParagraph"/>
        <w:spacing w:after="0" w:line="240" w:lineRule="auto"/>
        <w:ind w:left="1440"/>
        <w:jc w:val="both"/>
        <w:rPr>
          <w:rFonts w:eastAsia="Times New Roman" w:cs="Times New Roman"/>
          <w:szCs w:val="24"/>
        </w:rPr>
      </w:pPr>
      <w:r>
        <w:rPr>
          <w:rFonts w:eastAsia="Times New Roman" w:cs="Times New Roman"/>
          <w:szCs w:val="24"/>
        </w:rPr>
        <w:t>(4) take the oath printed on the application administered by the county clerk or certifying official. R</w:t>
      </w:r>
      <w:r>
        <w:rPr>
          <w:rFonts w:eastAsia="Times New Roman" w:cs="Times New Roman"/>
          <w:szCs w:val="24"/>
        </w:rPr>
        <w:t xml:space="preserve">edesignates existing </w:t>
      </w:r>
      <w:r>
        <w:rPr>
          <w:rFonts w:eastAsia="Times New Roman" w:cs="Times New Roman"/>
          <w:szCs w:val="24"/>
        </w:rPr>
        <w:t>Subdivision</w:t>
      </w:r>
      <w:r>
        <w:rPr>
          <w:rFonts w:eastAsia="Times New Roman" w:cs="Times New Roman"/>
          <w:szCs w:val="24"/>
        </w:rPr>
        <w:t xml:space="preserve"> (5) as </w:t>
      </w:r>
      <w:r>
        <w:rPr>
          <w:rFonts w:eastAsia="Times New Roman" w:cs="Times New Roman"/>
          <w:szCs w:val="24"/>
        </w:rPr>
        <w:t>subdivision</w:t>
      </w:r>
      <w:r>
        <w:rPr>
          <w:rFonts w:eastAsia="Times New Roman" w:cs="Times New Roman"/>
          <w:szCs w:val="24"/>
        </w:rPr>
        <w:t xml:space="preserve"> (4</w:t>
      </w:r>
      <w:r>
        <w:rPr>
          <w:rFonts w:eastAsia="Times New Roman" w:cs="Times New Roman"/>
          <w:szCs w:val="24"/>
        </w:rPr>
        <w:t xml:space="preserve">); and </w:t>
      </w:r>
    </w:p>
    <w:p w:rsidR="006D5F7F" w:rsidRDefault="006D5F7F" w:rsidP="00CF70DA">
      <w:pPr>
        <w:pStyle w:val="ListParagraph"/>
        <w:spacing w:after="0" w:line="240" w:lineRule="auto"/>
        <w:ind w:left="1440"/>
        <w:jc w:val="both"/>
        <w:rPr>
          <w:rFonts w:eastAsia="Times New Roman" w:cs="Times New Roman"/>
          <w:szCs w:val="24"/>
        </w:rPr>
      </w:pPr>
    </w:p>
    <w:p w:rsidR="006D5F7F" w:rsidRDefault="006D5F7F" w:rsidP="00CF70DA">
      <w:pPr>
        <w:pStyle w:val="ListParagraph"/>
        <w:spacing w:after="0" w:line="240" w:lineRule="auto"/>
        <w:ind w:left="1440"/>
        <w:jc w:val="both"/>
        <w:rPr>
          <w:rFonts w:eastAsia="Times New Roman" w:cs="Times New Roman"/>
          <w:szCs w:val="24"/>
        </w:rPr>
      </w:pPr>
      <w:r>
        <w:rPr>
          <w:rFonts w:eastAsia="Times New Roman" w:cs="Times New Roman"/>
          <w:szCs w:val="24"/>
        </w:rPr>
        <w:t>(5) sign the application, rather than sign the application before the county clerk. C</w:t>
      </w:r>
      <w:r>
        <w:rPr>
          <w:rFonts w:eastAsia="Times New Roman" w:cs="Times New Roman"/>
          <w:szCs w:val="24"/>
        </w:rPr>
        <w:t>reates this subdivision from existing text.</w:t>
      </w:r>
    </w:p>
    <w:p w:rsidR="006D5F7F" w:rsidRDefault="006D5F7F" w:rsidP="00CF70DA">
      <w:pPr>
        <w:spacing w:after="0" w:line="240" w:lineRule="auto"/>
        <w:jc w:val="both"/>
        <w:rPr>
          <w:rFonts w:eastAsia="Times New Roman" w:cs="Times New Roman"/>
          <w:szCs w:val="24"/>
        </w:rPr>
      </w:pPr>
    </w:p>
    <w:p w:rsidR="006D5F7F" w:rsidRDefault="006D5F7F" w:rsidP="00CF70DA">
      <w:pPr>
        <w:spacing w:after="0" w:line="240" w:lineRule="auto"/>
        <w:jc w:val="both"/>
        <w:rPr>
          <w:rFonts w:eastAsia="Times New Roman" w:cs="Times New Roman"/>
          <w:szCs w:val="24"/>
        </w:rPr>
      </w:pPr>
      <w:r>
        <w:rPr>
          <w:rFonts w:eastAsia="Times New Roman" w:cs="Times New Roman"/>
          <w:szCs w:val="24"/>
        </w:rPr>
        <w:t xml:space="preserve">SECTION 4. Amends Section 2.003, Family Code, to make a conforming change. </w:t>
      </w:r>
    </w:p>
    <w:p w:rsidR="006D5F7F" w:rsidRDefault="006D5F7F" w:rsidP="00CF70DA">
      <w:pPr>
        <w:spacing w:after="0" w:line="240" w:lineRule="auto"/>
        <w:jc w:val="both"/>
        <w:rPr>
          <w:rFonts w:eastAsia="Times New Roman" w:cs="Times New Roman"/>
          <w:szCs w:val="24"/>
        </w:rPr>
      </w:pPr>
    </w:p>
    <w:p w:rsidR="006D5F7F" w:rsidRDefault="006D5F7F" w:rsidP="00CF70DA">
      <w:pPr>
        <w:spacing w:after="0" w:line="240" w:lineRule="auto"/>
        <w:jc w:val="both"/>
        <w:rPr>
          <w:rFonts w:eastAsia="Times New Roman" w:cs="Times New Roman"/>
          <w:szCs w:val="24"/>
        </w:rPr>
      </w:pPr>
      <w:r>
        <w:rPr>
          <w:rFonts w:eastAsia="Times New Roman" w:cs="Times New Roman"/>
          <w:szCs w:val="24"/>
        </w:rPr>
        <w:t>SECTION 5. Amends Sections 2.004(a) and (b), Family Code, to make conforming and nonsubstantive changes.</w:t>
      </w:r>
    </w:p>
    <w:p w:rsidR="006D5F7F" w:rsidRDefault="006D5F7F" w:rsidP="00CF70DA">
      <w:pPr>
        <w:spacing w:after="0" w:line="240" w:lineRule="auto"/>
        <w:jc w:val="both"/>
        <w:rPr>
          <w:rFonts w:eastAsia="Times New Roman" w:cs="Times New Roman"/>
          <w:szCs w:val="24"/>
        </w:rPr>
      </w:pPr>
    </w:p>
    <w:p w:rsidR="006D5F7F" w:rsidRPr="00CF70DA" w:rsidRDefault="006D5F7F" w:rsidP="00CF70DA">
      <w:pPr>
        <w:spacing w:after="0" w:line="240" w:lineRule="auto"/>
        <w:jc w:val="both"/>
        <w:rPr>
          <w:rFonts w:eastAsia="Times New Roman" w:cs="Times New Roman"/>
          <w:szCs w:val="24"/>
        </w:rPr>
      </w:pPr>
      <w:r>
        <w:rPr>
          <w:rFonts w:eastAsia="Times New Roman" w:cs="Times New Roman"/>
          <w:szCs w:val="24"/>
        </w:rPr>
        <w:t>SECTION 6.</w:t>
      </w:r>
      <w:r w:rsidRPr="00CF70DA">
        <w:rPr>
          <w:rFonts w:eastAsia="Times New Roman" w:cs="Times New Roman"/>
          <w:szCs w:val="24"/>
        </w:rPr>
        <w:t xml:space="preserve"> </w:t>
      </w:r>
      <w:r>
        <w:rPr>
          <w:rFonts w:eastAsia="Times New Roman" w:cs="Times New Roman"/>
          <w:szCs w:val="24"/>
        </w:rPr>
        <w:t>Amends Sections 2.005(a) and (b), Family Code, to make conforming changes.</w:t>
      </w:r>
    </w:p>
    <w:p w:rsidR="006D5F7F" w:rsidRPr="006529C4" w:rsidRDefault="006D5F7F" w:rsidP="00774EC7">
      <w:pPr>
        <w:spacing w:after="0" w:line="240" w:lineRule="auto"/>
        <w:jc w:val="both"/>
        <w:rPr>
          <w:rFonts w:cs="Times New Roman"/>
          <w:szCs w:val="24"/>
        </w:rPr>
      </w:pPr>
    </w:p>
    <w:p w:rsidR="006D5F7F" w:rsidRDefault="006D5F7F" w:rsidP="00774EC7">
      <w:pPr>
        <w:spacing w:after="0" w:line="240" w:lineRule="auto"/>
        <w:jc w:val="both"/>
        <w:rPr>
          <w:rFonts w:eastAsia="Times New Roman" w:cs="Times New Roman"/>
          <w:szCs w:val="24"/>
        </w:rPr>
      </w:pPr>
      <w:r>
        <w:rPr>
          <w:rFonts w:eastAsia="Times New Roman" w:cs="Times New Roman"/>
          <w:szCs w:val="24"/>
        </w:rPr>
        <w:t>SECTION 7.</w:t>
      </w:r>
      <w:r w:rsidRPr="00CF70DA">
        <w:rPr>
          <w:rFonts w:eastAsia="Times New Roman" w:cs="Times New Roman"/>
          <w:szCs w:val="24"/>
        </w:rPr>
        <w:t xml:space="preserve"> </w:t>
      </w:r>
      <w:r>
        <w:rPr>
          <w:rFonts w:eastAsia="Times New Roman" w:cs="Times New Roman"/>
          <w:szCs w:val="24"/>
        </w:rPr>
        <w:t>Amends Section 2.006, Family Code, as follows:</w:t>
      </w:r>
    </w:p>
    <w:p w:rsidR="006D5F7F" w:rsidRDefault="006D5F7F" w:rsidP="00774EC7">
      <w:pPr>
        <w:spacing w:after="0" w:line="240" w:lineRule="auto"/>
        <w:jc w:val="both"/>
        <w:rPr>
          <w:rFonts w:eastAsia="Times New Roman" w:cs="Times New Roman"/>
          <w:szCs w:val="24"/>
        </w:rPr>
      </w:pPr>
    </w:p>
    <w:p w:rsidR="006D5F7F" w:rsidRDefault="006D5F7F" w:rsidP="00097AB0">
      <w:pPr>
        <w:spacing w:after="0" w:line="240" w:lineRule="auto"/>
        <w:ind w:left="720"/>
        <w:jc w:val="both"/>
        <w:rPr>
          <w:rFonts w:eastAsia="Times New Roman" w:cs="Times New Roman"/>
          <w:szCs w:val="24"/>
        </w:rPr>
      </w:pPr>
      <w:r>
        <w:rPr>
          <w:rFonts w:eastAsia="Times New Roman" w:cs="Times New Roman"/>
          <w:szCs w:val="24"/>
        </w:rPr>
        <w:t>Sec. 2.006. ABSENT APPLICANT. (a) Authorizes any adult person or another applicant to apply on behalf of an absent applicant, if an applicant is unable to appear personally before the county clerk or to appear personally or by telephone or electronic means before the certifying official.</w:t>
      </w:r>
    </w:p>
    <w:p w:rsidR="006D5F7F" w:rsidRDefault="006D5F7F" w:rsidP="00097AB0">
      <w:pPr>
        <w:spacing w:after="0" w:line="240" w:lineRule="auto"/>
        <w:ind w:left="720"/>
        <w:jc w:val="both"/>
        <w:rPr>
          <w:rFonts w:eastAsia="Times New Roman" w:cs="Times New Roman"/>
          <w:szCs w:val="24"/>
        </w:rPr>
      </w:pPr>
    </w:p>
    <w:p w:rsidR="006D5F7F" w:rsidRDefault="006D5F7F" w:rsidP="00097AB0">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w:t>
      </w:r>
    </w:p>
    <w:p w:rsidR="006D5F7F" w:rsidRDefault="006D5F7F" w:rsidP="00774EC7">
      <w:pPr>
        <w:spacing w:after="0" w:line="240" w:lineRule="auto"/>
        <w:jc w:val="both"/>
        <w:rPr>
          <w:rFonts w:eastAsia="Times New Roman" w:cs="Times New Roman"/>
          <w:szCs w:val="24"/>
        </w:rPr>
      </w:pPr>
    </w:p>
    <w:p w:rsidR="006D5F7F" w:rsidRPr="006529C4" w:rsidRDefault="006D5F7F" w:rsidP="00CF70DA">
      <w:pPr>
        <w:spacing w:after="0" w:line="240" w:lineRule="auto"/>
        <w:jc w:val="both"/>
      </w:pPr>
      <w:r>
        <w:rPr>
          <w:rFonts w:eastAsia="Times New Roman" w:cs="Times New Roman"/>
          <w:szCs w:val="24"/>
        </w:rPr>
        <w:t>SECTION 8.</w:t>
      </w:r>
      <w:r w:rsidRPr="00CF70DA">
        <w:rPr>
          <w:rFonts w:eastAsia="Times New Roman" w:cs="Times New Roman"/>
          <w:szCs w:val="24"/>
        </w:rPr>
        <w:t xml:space="preserve"> </w:t>
      </w:r>
      <w:r>
        <w:rPr>
          <w:rFonts w:eastAsia="Times New Roman" w:cs="Times New Roman"/>
          <w:szCs w:val="24"/>
        </w:rPr>
        <w:t>Amends Section 2.007, Family Code, to make conforming and nonsubstantive changes.</w:t>
      </w:r>
    </w:p>
    <w:p w:rsidR="006D5F7F" w:rsidRDefault="006D5F7F" w:rsidP="00774EC7">
      <w:pPr>
        <w:spacing w:after="0" w:line="240" w:lineRule="auto"/>
        <w:jc w:val="both"/>
      </w:pPr>
    </w:p>
    <w:p w:rsidR="006D5F7F" w:rsidRDefault="006D5F7F" w:rsidP="00774EC7">
      <w:pPr>
        <w:spacing w:after="0" w:line="240" w:lineRule="auto"/>
        <w:jc w:val="both"/>
        <w:rPr>
          <w:rFonts w:eastAsia="Times New Roman" w:cs="Times New Roman"/>
          <w:szCs w:val="24"/>
        </w:rPr>
      </w:pPr>
      <w:r>
        <w:rPr>
          <w:rFonts w:eastAsia="Times New Roman" w:cs="Times New Roman"/>
          <w:szCs w:val="24"/>
        </w:rPr>
        <w:t>SECTION 9.</w:t>
      </w:r>
      <w:r w:rsidRPr="00CF70DA">
        <w:rPr>
          <w:rFonts w:eastAsia="Times New Roman" w:cs="Times New Roman"/>
          <w:szCs w:val="24"/>
        </w:rPr>
        <w:t xml:space="preserve"> </w:t>
      </w:r>
      <w:r>
        <w:rPr>
          <w:rFonts w:eastAsia="Times New Roman" w:cs="Times New Roman"/>
          <w:szCs w:val="24"/>
        </w:rPr>
        <w:t>Amends Section 2.0071, Family Code, to make conforming and nonsubstantive changes.</w:t>
      </w:r>
    </w:p>
    <w:p w:rsidR="006D5F7F" w:rsidRDefault="006D5F7F" w:rsidP="00774EC7">
      <w:pPr>
        <w:spacing w:after="0" w:line="240" w:lineRule="auto"/>
        <w:jc w:val="both"/>
        <w:rPr>
          <w:rFonts w:eastAsia="Times New Roman" w:cs="Times New Roman"/>
          <w:szCs w:val="24"/>
        </w:rPr>
      </w:pPr>
    </w:p>
    <w:p w:rsidR="006D5F7F" w:rsidRDefault="006D5F7F" w:rsidP="00774EC7">
      <w:pPr>
        <w:spacing w:after="0" w:line="240" w:lineRule="auto"/>
        <w:jc w:val="both"/>
        <w:rPr>
          <w:rFonts w:eastAsia="Times New Roman" w:cs="Times New Roman"/>
          <w:szCs w:val="24"/>
        </w:rPr>
      </w:pPr>
      <w:r>
        <w:rPr>
          <w:rFonts w:eastAsia="Times New Roman" w:cs="Times New Roman"/>
          <w:szCs w:val="24"/>
        </w:rPr>
        <w:t>SECTION 10.</w:t>
      </w:r>
      <w:r w:rsidRPr="00CF70DA">
        <w:rPr>
          <w:rFonts w:eastAsia="Times New Roman" w:cs="Times New Roman"/>
          <w:szCs w:val="24"/>
        </w:rPr>
        <w:t xml:space="preserve"> </w:t>
      </w:r>
      <w:r>
        <w:rPr>
          <w:rFonts w:eastAsia="Times New Roman" w:cs="Times New Roman"/>
          <w:szCs w:val="24"/>
        </w:rPr>
        <w:t xml:space="preserve">Amends Section 2.008, Family Code, as follows: </w:t>
      </w:r>
    </w:p>
    <w:p w:rsidR="006D5F7F" w:rsidRDefault="006D5F7F" w:rsidP="00774EC7">
      <w:pPr>
        <w:spacing w:after="0" w:line="240" w:lineRule="auto"/>
        <w:jc w:val="both"/>
        <w:rPr>
          <w:rFonts w:eastAsia="Times New Roman" w:cs="Times New Roman"/>
          <w:szCs w:val="24"/>
        </w:rPr>
      </w:pPr>
    </w:p>
    <w:p w:rsidR="006D5F7F" w:rsidRDefault="006D5F7F" w:rsidP="00CF70DA">
      <w:pPr>
        <w:spacing w:after="0" w:line="240" w:lineRule="auto"/>
        <w:ind w:left="720"/>
        <w:jc w:val="both"/>
      </w:pPr>
      <w:r>
        <w:t>Sec. 2.008. New heading: CERTIFICATION OF APPLICATION. (a) Requires the county clerk or certifying official to:</w:t>
      </w:r>
    </w:p>
    <w:p w:rsidR="006D5F7F" w:rsidRDefault="006D5F7F" w:rsidP="00CF70DA">
      <w:pPr>
        <w:spacing w:after="0" w:line="240" w:lineRule="auto"/>
        <w:ind w:left="720"/>
        <w:jc w:val="both"/>
      </w:pPr>
    </w:p>
    <w:p w:rsidR="006D5F7F" w:rsidRDefault="006D5F7F" w:rsidP="00CF70DA">
      <w:pPr>
        <w:spacing w:after="0" w:line="240" w:lineRule="auto"/>
        <w:ind w:left="2160"/>
        <w:jc w:val="both"/>
      </w:pPr>
      <w:r>
        <w:t>(1) makes no changes to this subdivision;</w:t>
      </w:r>
    </w:p>
    <w:p w:rsidR="006D5F7F" w:rsidRDefault="006D5F7F" w:rsidP="00CF70DA">
      <w:pPr>
        <w:spacing w:after="0" w:line="240" w:lineRule="auto"/>
        <w:ind w:left="1440"/>
        <w:jc w:val="both"/>
      </w:pPr>
    </w:p>
    <w:p w:rsidR="006D5F7F" w:rsidRDefault="006D5F7F" w:rsidP="00CF70DA">
      <w:pPr>
        <w:spacing w:after="0" w:line="240" w:lineRule="auto"/>
        <w:ind w:left="2160"/>
        <w:jc w:val="both"/>
      </w:pPr>
      <w:r>
        <w:t>(2) administer the oath to each applicant appearing personally before the clerk or appearing personally or by telephone or electronic means before the certifying official; and</w:t>
      </w:r>
    </w:p>
    <w:p w:rsidR="006D5F7F" w:rsidRDefault="006D5F7F" w:rsidP="00CF70DA">
      <w:pPr>
        <w:spacing w:after="0" w:line="240" w:lineRule="auto"/>
        <w:ind w:left="1440"/>
        <w:jc w:val="both"/>
      </w:pPr>
    </w:p>
    <w:p w:rsidR="006D5F7F" w:rsidRDefault="006D5F7F" w:rsidP="00CF70DA">
      <w:pPr>
        <w:spacing w:after="0" w:line="240" w:lineRule="auto"/>
        <w:ind w:left="2160"/>
        <w:jc w:val="both"/>
      </w:pPr>
      <w:r>
        <w:t>(3) ensure that each applicant appearing personally before the clerk or appearing personally or by telephone or electronic means before the certifying official has signed the application,</w:t>
      </w:r>
      <w:r w:rsidRPr="00097AB0">
        <w:t xml:space="preserve"> </w:t>
      </w:r>
      <w:r>
        <w:t xml:space="preserve">rather than have each applicant appearing before the clerk sign the application. </w:t>
      </w:r>
    </w:p>
    <w:p w:rsidR="006D5F7F" w:rsidRDefault="006D5F7F" w:rsidP="00CF70DA">
      <w:pPr>
        <w:spacing w:after="0" w:line="240" w:lineRule="auto"/>
        <w:ind w:left="1440"/>
        <w:jc w:val="both"/>
      </w:pPr>
    </w:p>
    <w:p w:rsidR="006D5F7F" w:rsidRDefault="006D5F7F" w:rsidP="003F2CD3">
      <w:pPr>
        <w:spacing w:after="0" w:line="240" w:lineRule="auto"/>
        <w:ind w:left="1440"/>
        <w:jc w:val="both"/>
      </w:pPr>
      <w:r>
        <w:t>(a-1) Creates this subsection from existing text. Requires the county clerk, if the clerk certifies the application, to execute the clerk's certificate on the application. Requires a certifying official, if the certifying official certifies the application, to:</w:t>
      </w:r>
    </w:p>
    <w:p w:rsidR="006D5F7F" w:rsidRDefault="006D5F7F" w:rsidP="003F2CD3">
      <w:pPr>
        <w:spacing w:after="0" w:line="240" w:lineRule="auto"/>
        <w:ind w:left="1440"/>
        <w:jc w:val="both"/>
      </w:pPr>
    </w:p>
    <w:p w:rsidR="006D5F7F" w:rsidRDefault="006D5F7F" w:rsidP="003F2CD3">
      <w:pPr>
        <w:spacing w:after="0" w:line="240" w:lineRule="auto"/>
        <w:ind w:left="2160"/>
        <w:jc w:val="both"/>
      </w:pPr>
      <w:r>
        <w:t xml:space="preserve">(1) include on the application certain information for application; and  </w:t>
      </w:r>
    </w:p>
    <w:p w:rsidR="006D5F7F" w:rsidRDefault="006D5F7F" w:rsidP="003F2CD3">
      <w:pPr>
        <w:spacing w:after="0" w:line="240" w:lineRule="auto"/>
        <w:ind w:left="2160"/>
        <w:jc w:val="both"/>
      </w:pPr>
    </w:p>
    <w:p w:rsidR="006D5F7F" w:rsidRDefault="006D5F7F" w:rsidP="003F2CD3">
      <w:pPr>
        <w:spacing w:after="0" w:line="240" w:lineRule="auto"/>
        <w:ind w:left="2160"/>
        <w:jc w:val="both"/>
      </w:pPr>
      <w:r>
        <w:t xml:space="preserve">(2) return the certified application and any supporting documentation by facsimile or electronic or other means to the county clerk.  </w:t>
      </w:r>
    </w:p>
    <w:p w:rsidR="006D5F7F" w:rsidRDefault="006D5F7F" w:rsidP="00097AB0">
      <w:pPr>
        <w:spacing w:after="0" w:line="240" w:lineRule="auto"/>
        <w:jc w:val="both"/>
      </w:pPr>
    </w:p>
    <w:p w:rsidR="006D5F7F" w:rsidRDefault="006D5F7F" w:rsidP="00097AB0">
      <w:pPr>
        <w:spacing w:after="0" w:line="240" w:lineRule="auto"/>
        <w:ind w:left="1440"/>
        <w:jc w:val="both"/>
      </w:pPr>
      <w:r>
        <w:t>Deletes existing designation of Subdivision (4) and existing text relating to the clerk's presence.</w:t>
      </w:r>
    </w:p>
    <w:p w:rsidR="006D5F7F" w:rsidRDefault="006D5F7F" w:rsidP="003F2CD3">
      <w:pPr>
        <w:pStyle w:val="ListParagraph"/>
        <w:spacing w:line="240" w:lineRule="auto"/>
        <w:ind w:left="1440"/>
        <w:jc w:val="both"/>
      </w:pPr>
    </w:p>
    <w:p w:rsidR="006D5F7F" w:rsidRDefault="006D5F7F" w:rsidP="003F2CD3">
      <w:pPr>
        <w:pStyle w:val="ListParagraph"/>
        <w:spacing w:line="240" w:lineRule="auto"/>
        <w:ind w:left="1440"/>
        <w:jc w:val="both"/>
      </w:pPr>
      <w:r>
        <w:t>(a-2) Requires the county clerk,</w:t>
      </w:r>
      <w:r w:rsidRPr="00A57EA9">
        <w:t xml:space="preserve"> </w:t>
      </w:r>
      <w:r>
        <w:t>if the county clerk has given notice that the clerk is unwilling to certify the application, administer the oath, and issue the license, and the deputy clerk is not performing those functions in that county, to provide the applicants with notice of any certifying officials serving that county. Requires the county clerk, if no certifying official is located in the county, to provide the applicants with contact information for a certain certifying official.</w:t>
      </w:r>
    </w:p>
    <w:p w:rsidR="006D5F7F" w:rsidRDefault="006D5F7F" w:rsidP="003F2CD3">
      <w:pPr>
        <w:pStyle w:val="ListParagraph"/>
        <w:spacing w:line="240" w:lineRule="auto"/>
        <w:ind w:left="1440"/>
        <w:jc w:val="both"/>
      </w:pPr>
    </w:p>
    <w:p w:rsidR="006D5F7F" w:rsidRDefault="006D5F7F" w:rsidP="003F2CD3">
      <w:pPr>
        <w:pStyle w:val="ListParagraph"/>
        <w:spacing w:line="240" w:lineRule="auto"/>
        <w:ind w:left="1440"/>
        <w:jc w:val="both"/>
      </w:pPr>
      <w:r>
        <w:t xml:space="preserve">(a-3) Authorizes the applicant, in the event an applicant is referred to a certifying official located outside the county, to submit the completed application and all supporting documentation to the applicable certifying official via facsimile or electronic or other means. Sets forth requirements for a certifying official to follow. </w:t>
      </w:r>
    </w:p>
    <w:p w:rsidR="006D5F7F" w:rsidRDefault="006D5F7F" w:rsidP="003F2CD3">
      <w:pPr>
        <w:pStyle w:val="ListParagraph"/>
        <w:spacing w:line="240" w:lineRule="auto"/>
        <w:ind w:left="1440"/>
        <w:jc w:val="both"/>
      </w:pPr>
    </w:p>
    <w:p w:rsidR="006D5F7F" w:rsidRDefault="006D5F7F" w:rsidP="003F2CD3">
      <w:pPr>
        <w:pStyle w:val="ListParagraph"/>
        <w:spacing w:line="240" w:lineRule="auto"/>
        <w:ind w:left="1440"/>
        <w:jc w:val="both"/>
      </w:pPr>
      <w:r>
        <w:t>(b) Makes a conforming change.</w:t>
      </w:r>
    </w:p>
    <w:p w:rsidR="006D5F7F" w:rsidRDefault="006D5F7F" w:rsidP="00CF70DA">
      <w:pPr>
        <w:spacing w:line="240" w:lineRule="auto"/>
        <w:jc w:val="both"/>
      </w:pPr>
      <w:r>
        <w:t>SECTION 11. Amends Section 2.009, Family Code, as follows:</w:t>
      </w:r>
    </w:p>
    <w:p w:rsidR="006D5F7F" w:rsidRDefault="006D5F7F" w:rsidP="00097AB0">
      <w:pPr>
        <w:spacing w:line="240" w:lineRule="auto"/>
        <w:ind w:left="720"/>
        <w:jc w:val="both"/>
      </w:pPr>
      <w:r>
        <w:t>Sec. 2.009. ISSUANCE OF LICENSE. (a) Makes a conforming change.</w:t>
      </w:r>
    </w:p>
    <w:p w:rsidR="006D5F7F" w:rsidRDefault="006D5F7F" w:rsidP="00097AB0">
      <w:pPr>
        <w:spacing w:line="240" w:lineRule="auto"/>
        <w:ind w:left="1440"/>
        <w:jc w:val="both"/>
      </w:pPr>
      <w:r>
        <w:t xml:space="preserve">(b) Requires the county clerk or certifying official to record a certain statement on the license, rather than on the license before the administration of the oath. Makes conforming changes.  </w:t>
      </w:r>
    </w:p>
    <w:p w:rsidR="006D5F7F" w:rsidRDefault="006D5F7F" w:rsidP="00097AB0">
      <w:pPr>
        <w:spacing w:line="240" w:lineRule="auto"/>
        <w:ind w:left="1440"/>
        <w:jc w:val="both"/>
      </w:pPr>
      <w:r>
        <w:t xml:space="preserve">(c) Requires the clerk or certifying official, as applicable, on the proper certification of the application, to, among certain actions, give each applicant notice in writing or by facsimile, or electronic or other means of the online location of certain information. Makes conforming and nonsubstantive changes. </w:t>
      </w:r>
    </w:p>
    <w:p w:rsidR="006D5F7F" w:rsidRDefault="006D5F7F" w:rsidP="00097AB0">
      <w:pPr>
        <w:spacing w:line="240" w:lineRule="auto"/>
        <w:ind w:left="1440"/>
        <w:jc w:val="both"/>
      </w:pPr>
      <w:r>
        <w:t xml:space="preserve">(d) Makes a conforming change. </w:t>
      </w:r>
    </w:p>
    <w:p w:rsidR="006D5F7F" w:rsidRDefault="006D5F7F" w:rsidP="00CF70DA">
      <w:pPr>
        <w:spacing w:line="240" w:lineRule="auto"/>
        <w:jc w:val="both"/>
      </w:pPr>
      <w:r>
        <w:t>SECTION 12. Amends Section 2.012, Family Code, as follows:</w:t>
      </w:r>
    </w:p>
    <w:p w:rsidR="006D5F7F" w:rsidRDefault="006D5F7F" w:rsidP="00CF70DA">
      <w:pPr>
        <w:spacing w:line="240" w:lineRule="auto"/>
        <w:ind w:left="720"/>
        <w:jc w:val="both"/>
      </w:pPr>
      <w:r>
        <w:t>Sec. 2.012. New heading: VIOLATION OF SUBCHAPTER; PENALTY. (a) Creates this subsection from existing text and makes conforming and nonsubstantive changes.</w:t>
      </w:r>
    </w:p>
    <w:p w:rsidR="006D5F7F" w:rsidRDefault="006D5F7F" w:rsidP="00CF70DA">
      <w:pPr>
        <w:spacing w:line="240" w:lineRule="auto"/>
        <w:ind w:left="1440"/>
        <w:jc w:val="both"/>
      </w:pPr>
      <w:r>
        <w:t xml:space="preserve">(b) Creates this subsection from existing text. Provides that an offense under this section is a Class C misdemeanor punishable by a fine of not more than $500, rather than a misdemeanor punishable by a fine of not less than $200 and not more than $500. </w:t>
      </w:r>
    </w:p>
    <w:p w:rsidR="006D5F7F" w:rsidRDefault="006D5F7F" w:rsidP="00CF70DA">
      <w:pPr>
        <w:spacing w:line="240" w:lineRule="auto"/>
        <w:jc w:val="both"/>
      </w:pPr>
      <w:r>
        <w:t xml:space="preserve">SECTION 13. Amends Section 2.101, Family Code, to make a conforming change. </w:t>
      </w:r>
    </w:p>
    <w:p w:rsidR="006D5F7F" w:rsidRDefault="006D5F7F" w:rsidP="00CF70DA">
      <w:pPr>
        <w:spacing w:line="240" w:lineRule="auto"/>
        <w:jc w:val="both"/>
      </w:pPr>
      <w:r>
        <w:t>SECTION 14. Amends Sections 2.102(a), (b), and (c), Family Code, as follows:</w:t>
      </w:r>
    </w:p>
    <w:p w:rsidR="006D5F7F" w:rsidRDefault="006D5F7F" w:rsidP="00A57EA9">
      <w:pPr>
        <w:spacing w:after="0" w:line="240" w:lineRule="auto"/>
        <w:ind w:left="720"/>
        <w:jc w:val="both"/>
      </w:pPr>
      <w:r>
        <w:t>(a) and (b) Makes conforming changes.</w:t>
      </w:r>
    </w:p>
    <w:p w:rsidR="006D5F7F" w:rsidRDefault="006D5F7F" w:rsidP="00A57EA9">
      <w:pPr>
        <w:spacing w:after="0" w:line="240" w:lineRule="auto"/>
        <w:ind w:left="720"/>
        <w:jc w:val="both"/>
      </w:pPr>
    </w:p>
    <w:p w:rsidR="006D5F7F" w:rsidRDefault="006D5F7F" w:rsidP="00A57EA9">
      <w:pPr>
        <w:spacing w:after="0" w:line="240" w:lineRule="auto"/>
        <w:ind w:left="720"/>
        <w:jc w:val="both"/>
      </w:pPr>
      <w:r>
        <w:t xml:space="preserve">(c) Requires that consent, except as otherwise provided by this section, be acknowledged before a county clerk or certifying official. Authorizes consent to be acknowledged by telephone or electronic means if the certifying official is not in the same county as the applicant. </w:t>
      </w:r>
    </w:p>
    <w:p w:rsidR="006D5F7F" w:rsidRDefault="006D5F7F" w:rsidP="00A57EA9">
      <w:pPr>
        <w:spacing w:after="0" w:line="240" w:lineRule="auto"/>
        <w:ind w:left="720"/>
        <w:jc w:val="both"/>
      </w:pPr>
    </w:p>
    <w:p w:rsidR="006D5F7F" w:rsidRDefault="006D5F7F" w:rsidP="00CF70DA">
      <w:pPr>
        <w:spacing w:line="240" w:lineRule="auto"/>
        <w:jc w:val="both"/>
      </w:pPr>
      <w:r>
        <w:t>SECTION 15. Amends Section 2.202, Family Code, by adding Subsection (e), as follows:</w:t>
      </w:r>
    </w:p>
    <w:p w:rsidR="006D5F7F" w:rsidRDefault="006D5F7F" w:rsidP="00CF70DA">
      <w:pPr>
        <w:spacing w:line="240" w:lineRule="auto"/>
        <w:ind w:left="720"/>
        <w:jc w:val="both"/>
      </w:pPr>
      <w:r>
        <w:t>(e) Authorizes a person authorized to conduct a marriage ceremony under this section to decline to conduct a marriage ceremony and provides that, unless the person declines to conduct the ceremony for a prohibited reason:</w:t>
      </w:r>
    </w:p>
    <w:p w:rsidR="006D5F7F" w:rsidRDefault="006D5F7F" w:rsidP="00CF70DA">
      <w:pPr>
        <w:spacing w:line="240" w:lineRule="auto"/>
        <w:ind w:left="1440"/>
        <w:jc w:val="both"/>
      </w:pPr>
      <w:r>
        <w:t xml:space="preserve">(1) the person is not subject to an administrative or civil penalty imposed by his state, an agency of this state, or a political subdivision of this state; and </w:t>
      </w:r>
    </w:p>
    <w:p w:rsidR="006D5F7F" w:rsidRDefault="006D5F7F" w:rsidP="00CF70DA">
      <w:pPr>
        <w:spacing w:line="240" w:lineRule="auto"/>
        <w:ind w:left="1440"/>
        <w:jc w:val="both"/>
      </w:pPr>
      <w:r>
        <w:t xml:space="preserve">(2) a civil cause of action may not be brought against the person based on the person's refusal to conduct the marriage ceremony. </w:t>
      </w:r>
    </w:p>
    <w:p w:rsidR="006D5F7F" w:rsidRDefault="006D5F7F" w:rsidP="00CF70DA">
      <w:pPr>
        <w:spacing w:line="240" w:lineRule="auto"/>
        <w:jc w:val="both"/>
      </w:pPr>
      <w:r>
        <w:t xml:space="preserve">SECTION 16. Amends Section 2.204(b), Family Code, to make conforming changes. </w:t>
      </w:r>
    </w:p>
    <w:p w:rsidR="006D5F7F" w:rsidRDefault="006D5F7F" w:rsidP="00CF70DA">
      <w:pPr>
        <w:spacing w:line="240" w:lineRule="auto"/>
        <w:jc w:val="both"/>
      </w:pPr>
      <w:r>
        <w:t>SECTION 17. Amends Section 2.206(a), Family Code, as follows:</w:t>
      </w:r>
    </w:p>
    <w:p w:rsidR="006D5F7F" w:rsidRDefault="006D5F7F" w:rsidP="00CF70DA">
      <w:pPr>
        <w:spacing w:line="240" w:lineRule="auto"/>
        <w:ind w:left="720"/>
        <w:jc w:val="both"/>
      </w:pPr>
      <w:r>
        <w:t xml:space="preserve">(a) Requires the person who conducts a marriage ceremony to record on the license the date on which and the county in which the ceremony is performed and the person's name, subscribe the license, and return the license to the county clerk of the county that is designated in the license, rather than to the county clerk who issued it, not later than the 30th day after the date the ceremony is conducted. </w:t>
      </w:r>
    </w:p>
    <w:p w:rsidR="006D5F7F" w:rsidRDefault="006D5F7F" w:rsidP="003F2CD3">
      <w:pPr>
        <w:spacing w:line="240" w:lineRule="auto"/>
        <w:jc w:val="both"/>
      </w:pPr>
      <w:r>
        <w:t xml:space="preserve">SECTION 18. Amends Section 2.207(a), Family Code, to require a person who is to conduct a marriage ceremony to determine whether the license has expired from the date of certification of the license, rather than has expired from the county clerk's endorsement on the license. </w:t>
      </w:r>
    </w:p>
    <w:p w:rsidR="006D5F7F" w:rsidRDefault="006D5F7F" w:rsidP="00CF70DA">
      <w:pPr>
        <w:spacing w:line="240" w:lineRule="auto"/>
        <w:jc w:val="both"/>
      </w:pPr>
      <w:r>
        <w:t xml:space="preserve">SECTION 19. Amends Section 2.209(b), Family Code, to make conforming changes. </w:t>
      </w:r>
    </w:p>
    <w:p w:rsidR="006D5F7F" w:rsidRDefault="006D5F7F" w:rsidP="00CF70DA">
      <w:pPr>
        <w:spacing w:line="240" w:lineRule="auto"/>
        <w:jc w:val="both"/>
      </w:pPr>
      <w:r>
        <w:t xml:space="preserve">SECTION 20. Amends the heading to Subchapter G, Chapter 2, Family Code, to read as follows: </w:t>
      </w:r>
    </w:p>
    <w:p w:rsidR="006D5F7F" w:rsidRDefault="006D5F7F" w:rsidP="00CF70DA">
      <w:pPr>
        <w:spacing w:line="240" w:lineRule="auto"/>
        <w:jc w:val="center"/>
      </w:pPr>
      <w:r>
        <w:t>SUBCHAPTER G. FREEDOM OF RELIGION WITH RESPECT TO RECOGNIZING, LICENSING, OR PERFORMING CERTAIN MARRIAGES</w:t>
      </w:r>
    </w:p>
    <w:p w:rsidR="006D5F7F" w:rsidRDefault="006D5F7F" w:rsidP="00CF70DA">
      <w:pPr>
        <w:spacing w:line="240" w:lineRule="auto"/>
        <w:jc w:val="both"/>
      </w:pPr>
      <w:r>
        <w:t>SECTION 21. Amends Subchapter G, Chapter 2, Family Code, by adding Section 2.603, as follows:</w:t>
      </w:r>
    </w:p>
    <w:p w:rsidR="006D5F7F" w:rsidRDefault="006D5F7F" w:rsidP="00CF70DA">
      <w:pPr>
        <w:spacing w:line="240" w:lineRule="auto"/>
        <w:ind w:left="720"/>
        <w:jc w:val="both"/>
      </w:pPr>
      <w:r>
        <w:t xml:space="preserve">Sec. 2.603. REFUSAL BY COUNTY CLERK; DESIGNATION OF CERTIFYING OFFICIAL. (a) Requires a county clerk to notify the commissioners court of the county of religious belief in writing if the clerk has a sincerely held religious belief that conflicts with the clerk's ability to fulfill the clerk's duties with regard to certifying an application for a marriage license, administering the oath for the marriage license, and issuing the license. </w:t>
      </w:r>
    </w:p>
    <w:p w:rsidR="006D5F7F" w:rsidRDefault="006D5F7F" w:rsidP="00CF70DA">
      <w:pPr>
        <w:spacing w:line="240" w:lineRule="auto"/>
        <w:ind w:left="1440"/>
        <w:jc w:val="both"/>
      </w:pPr>
      <w:r>
        <w:t xml:space="preserve">(b) Prohibits a county clerk from being required to certify an application for a marriage license, administer the oath, or issue the license if the clerk has made the notification under Subsection (a). </w:t>
      </w:r>
    </w:p>
    <w:p w:rsidR="006D5F7F" w:rsidRDefault="006D5F7F" w:rsidP="00CF70DA">
      <w:pPr>
        <w:spacing w:line="240" w:lineRule="auto"/>
        <w:ind w:left="1440"/>
        <w:jc w:val="both"/>
      </w:pPr>
      <w:r>
        <w:t>(c) Requires the commissioners court, on receipt of a notification under Subsection (a), to:</w:t>
      </w:r>
    </w:p>
    <w:p w:rsidR="006D5F7F" w:rsidRDefault="006D5F7F" w:rsidP="00CF70DA">
      <w:pPr>
        <w:spacing w:line="240" w:lineRule="auto"/>
        <w:ind w:left="2160"/>
        <w:jc w:val="both"/>
      </w:pPr>
      <w:r>
        <w:t>(1) ensure that a deputy clerk or other certifying official is available in that county to certify an application for a marriage license, administer the oath, and issue the license; or</w:t>
      </w:r>
    </w:p>
    <w:p w:rsidR="006D5F7F" w:rsidRDefault="006D5F7F" w:rsidP="00CF70DA">
      <w:pPr>
        <w:spacing w:line="240" w:lineRule="auto"/>
        <w:ind w:left="2160"/>
        <w:jc w:val="both"/>
      </w:pPr>
      <w:r>
        <w:t>(2) if there is an insufficient number of certifying officials willing or available in that county, provide for one or more certifying officials.</w:t>
      </w:r>
    </w:p>
    <w:p w:rsidR="006D5F7F" w:rsidRDefault="006D5F7F" w:rsidP="00CF70DA">
      <w:pPr>
        <w:spacing w:line="240" w:lineRule="auto"/>
        <w:jc w:val="both"/>
      </w:pPr>
      <w:r>
        <w:t xml:space="preserve">SECTION 22. Amends Subchapter B, Chapter 81, Local Government Code, by adding Section 81.035, as follows:  </w:t>
      </w:r>
    </w:p>
    <w:p w:rsidR="006D5F7F" w:rsidRDefault="006D5F7F" w:rsidP="00CF70DA">
      <w:pPr>
        <w:spacing w:line="240" w:lineRule="auto"/>
        <w:ind w:left="720"/>
        <w:jc w:val="both"/>
      </w:pPr>
      <w:r>
        <w:t xml:space="preserve">Sec. 81.035. CERTIFYING OFFICIAL FOR APPLICATION FOR MARRIAGE LICENSE. Requires a commissioners court, on receipt of a notification, to designate one or more county employees or employ or contract with one or more individuals to certify applications for marriage licenses, administer oaths for a marriage license, and issue licenses. Provides that a certifying official designated, employed, or contracted with under this section is not required to be an employee of the county and is not required to be located in the county. </w:t>
      </w:r>
    </w:p>
    <w:p w:rsidR="006D5F7F" w:rsidRDefault="006D5F7F" w:rsidP="00CF70DA">
      <w:pPr>
        <w:spacing w:line="240" w:lineRule="auto"/>
        <w:jc w:val="both"/>
      </w:pPr>
      <w:r>
        <w:t>SECTION 23. Amends Sections 118.018(b-1) and (c), Local Government Code, as follows:</w:t>
      </w:r>
    </w:p>
    <w:p w:rsidR="006D5F7F" w:rsidRDefault="006D5F7F" w:rsidP="00097AB0">
      <w:pPr>
        <w:spacing w:line="240" w:lineRule="auto"/>
        <w:ind w:left="720"/>
        <w:jc w:val="both"/>
      </w:pPr>
      <w:r>
        <w:t>(b-1) requires the county clerk or certifying official to issue a marriage license without collecting a marriage license fee from an applicant who fulfill certain criteria. Makes conforming changes.</w:t>
      </w:r>
    </w:p>
    <w:p w:rsidR="006D5F7F" w:rsidRDefault="006D5F7F" w:rsidP="00097AB0">
      <w:pPr>
        <w:spacing w:line="240" w:lineRule="auto"/>
        <w:ind w:left="720"/>
        <w:jc w:val="both"/>
      </w:pPr>
      <w:r>
        <w:t xml:space="preserve">(c) Makes a conforming change. </w:t>
      </w:r>
    </w:p>
    <w:p w:rsidR="006D5F7F" w:rsidRDefault="006D5F7F" w:rsidP="00CF70DA">
      <w:pPr>
        <w:spacing w:line="240" w:lineRule="auto"/>
        <w:jc w:val="both"/>
      </w:pPr>
      <w:r>
        <w:t xml:space="preserve">SECTION 24. Amends Section 118.022, Local Government Code, by adding Subsection (a-1), as follows: </w:t>
      </w:r>
    </w:p>
    <w:p w:rsidR="006D5F7F" w:rsidRDefault="006D5F7F" w:rsidP="00CF70DA">
      <w:pPr>
        <w:spacing w:line="240" w:lineRule="auto"/>
        <w:ind w:left="720"/>
        <w:jc w:val="both"/>
      </w:pPr>
      <w:r>
        <w:t>(a-1) Requires a certifying official, if a certifying official collects the fee for issuing a marriage license, to remit the fee to the county clerk of the county to which the marriage license was returned. Requires the county clerk to deposit the fee in the manner described by Subsection (a).</w:t>
      </w:r>
    </w:p>
    <w:p w:rsidR="006D5F7F" w:rsidRDefault="006D5F7F" w:rsidP="00CF70DA">
      <w:pPr>
        <w:spacing w:line="240" w:lineRule="auto"/>
        <w:jc w:val="both"/>
      </w:pPr>
      <w:r>
        <w:t xml:space="preserve">SECTION 25. Amends Sections 194.0011(a), (b), and (d), Health and Safety Code, as follows: </w:t>
      </w:r>
    </w:p>
    <w:p w:rsidR="006D5F7F" w:rsidRDefault="006D5F7F" w:rsidP="00CF70DA">
      <w:pPr>
        <w:spacing w:line="240" w:lineRule="auto"/>
        <w:ind w:left="720"/>
        <w:jc w:val="both"/>
      </w:pPr>
      <w:r>
        <w:t xml:space="preserve">(a) Requires the executive commissioner of the Health and Human Services Commission (executive commissioner) by rule to prescribe the format and content of the Department of State Health Services (DSHS) form used for the marriage license application. Prohibits the executive commissioner from prescribing a form that requires a county clerk to personally certify the application, administer the oath for a marriage license, or issue the marriage license. Authorizes the executive commissioner to prescribe a form that requires that a certifying official perform those functions as provided by Section 2.0002, Family Code. </w:t>
      </w:r>
    </w:p>
    <w:p w:rsidR="006D5F7F" w:rsidRDefault="006D5F7F" w:rsidP="00CF70DA">
      <w:pPr>
        <w:spacing w:line="240" w:lineRule="auto"/>
        <w:ind w:left="720"/>
        <w:jc w:val="both"/>
      </w:pPr>
      <w:r>
        <w:t xml:space="preserve">(b) Requires </w:t>
      </w:r>
      <w:r>
        <w:t>the vital statistics unit</w:t>
      </w:r>
      <w:r>
        <w:t xml:space="preserve">, on request, to provide the DSHS forms to a certifying official. </w:t>
      </w:r>
    </w:p>
    <w:p w:rsidR="006D5F7F" w:rsidRDefault="006D5F7F" w:rsidP="00CF70DA">
      <w:pPr>
        <w:spacing w:line="240" w:lineRule="auto"/>
        <w:ind w:left="720"/>
        <w:jc w:val="both"/>
      </w:pPr>
      <w:r>
        <w:t>(d) Authorizes a county clerk or certifying official to reproduce the DSHS form locally.</w:t>
      </w:r>
    </w:p>
    <w:p w:rsidR="00986E9F" w:rsidRPr="006D5F7F" w:rsidRDefault="006D5F7F" w:rsidP="006D5F7F">
      <w:pPr>
        <w:spacing w:line="240" w:lineRule="auto"/>
        <w:jc w:val="both"/>
      </w:pPr>
      <w:r>
        <w:t>SECTION 26. Effective date: September 1, 2017.</w:t>
      </w:r>
    </w:p>
    <w:sectPr w:rsidR="00986E9F" w:rsidRPr="006D5F7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D3" w:rsidRDefault="00AA54D3" w:rsidP="000F1DF9">
      <w:pPr>
        <w:spacing w:after="0" w:line="240" w:lineRule="auto"/>
      </w:pPr>
      <w:r>
        <w:separator/>
      </w:r>
    </w:p>
  </w:endnote>
  <w:endnote w:type="continuationSeparator" w:id="0">
    <w:p w:rsidR="00AA54D3" w:rsidRDefault="00AA54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4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5F7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5F7F">
                <w:rPr>
                  <w:sz w:val="20"/>
                  <w:szCs w:val="20"/>
                </w:rPr>
                <w:t>C.S.S.B. 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5F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4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5F7F">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5F7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D3" w:rsidRDefault="00AA54D3" w:rsidP="000F1DF9">
      <w:pPr>
        <w:spacing w:after="0" w:line="240" w:lineRule="auto"/>
      </w:pPr>
      <w:r>
        <w:separator/>
      </w:r>
    </w:p>
  </w:footnote>
  <w:footnote w:type="continuationSeparator" w:id="0">
    <w:p w:rsidR="00AA54D3" w:rsidRDefault="00AA54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5F7F"/>
    <w:rsid w:val="006D756B"/>
    <w:rsid w:val="00774EC7"/>
    <w:rsid w:val="00833061"/>
    <w:rsid w:val="008A6859"/>
    <w:rsid w:val="0093341F"/>
    <w:rsid w:val="00986E9F"/>
    <w:rsid w:val="00AA54D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D5F7F"/>
    <w:pPr>
      <w:ind w:left="720"/>
      <w:contextualSpacing/>
    </w:pPr>
  </w:style>
  <w:style w:type="paragraph" w:styleId="NormalWeb">
    <w:name w:val="Normal (Web)"/>
    <w:basedOn w:val="Normal"/>
    <w:uiPriority w:val="99"/>
    <w:semiHidden/>
    <w:unhideWhenUsed/>
    <w:rsid w:val="006D5F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D5F7F"/>
    <w:pPr>
      <w:ind w:left="720"/>
      <w:contextualSpacing/>
    </w:pPr>
  </w:style>
  <w:style w:type="paragraph" w:styleId="NormalWeb">
    <w:name w:val="Normal (Web)"/>
    <w:basedOn w:val="Normal"/>
    <w:uiPriority w:val="99"/>
    <w:semiHidden/>
    <w:unhideWhenUsed/>
    <w:rsid w:val="006D5F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2BD" w:rsidP="002052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32C179B63B497099E29DED4C82FFCB"/>
        <w:category>
          <w:name w:val="General"/>
          <w:gallery w:val="placeholder"/>
        </w:category>
        <w:types>
          <w:type w:val="bbPlcHdr"/>
        </w:types>
        <w:behaviors>
          <w:behavior w:val="content"/>
        </w:behaviors>
        <w:guid w:val="{AEA435F2-5186-421F-A833-38EFB46020E1}"/>
      </w:docPartPr>
      <w:docPartBody>
        <w:p w:rsidR="00000000" w:rsidRDefault="00886790"/>
      </w:docPartBody>
    </w:docPart>
    <w:docPart>
      <w:docPartPr>
        <w:name w:val="40976D35D7D34AFEAD0C1A0B76165D1C"/>
        <w:category>
          <w:name w:val="General"/>
          <w:gallery w:val="placeholder"/>
        </w:category>
        <w:types>
          <w:type w:val="bbPlcHdr"/>
        </w:types>
        <w:behaviors>
          <w:behavior w:val="content"/>
        </w:behaviors>
        <w:guid w:val="{12C64ABA-E64F-4518-8514-4725692AB382}"/>
      </w:docPartPr>
      <w:docPartBody>
        <w:p w:rsidR="00000000" w:rsidRDefault="00886790"/>
      </w:docPartBody>
    </w:docPart>
    <w:docPart>
      <w:docPartPr>
        <w:name w:val="B54178F5196B4783AC0B44725023E98A"/>
        <w:category>
          <w:name w:val="General"/>
          <w:gallery w:val="placeholder"/>
        </w:category>
        <w:types>
          <w:type w:val="bbPlcHdr"/>
        </w:types>
        <w:behaviors>
          <w:behavior w:val="content"/>
        </w:behaviors>
        <w:guid w:val="{2ED88E95-310F-4DDA-B059-A857D59D082D}"/>
      </w:docPartPr>
      <w:docPartBody>
        <w:p w:rsidR="00000000" w:rsidRDefault="00886790"/>
      </w:docPartBody>
    </w:docPart>
    <w:docPart>
      <w:docPartPr>
        <w:name w:val="D0BB839B181D43479ED0FA5320797EFF"/>
        <w:category>
          <w:name w:val="General"/>
          <w:gallery w:val="placeholder"/>
        </w:category>
        <w:types>
          <w:type w:val="bbPlcHdr"/>
        </w:types>
        <w:behaviors>
          <w:behavior w:val="content"/>
        </w:behaviors>
        <w:guid w:val="{F395CCDC-BEF6-4F75-B976-435FF0CF826F}"/>
      </w:docPartPr>
      <w:docPartBody>
        <w:p w:rsidR="00000000" w:rsidRDefault="00886790"/>
      </w:docPartBody>
    </w:docPart>
    <w:docPart>
      <w:docPartPr>
        <w:name w:val="A4A816B1EEE64F3880874448F7BB5320"/>
        <w:category>
          <w:name w:val="General"/>
          <w:gallery w:val="placeholder"/>
        </w:category>
        <w:types>
          <w:type w:val="bbPlcHdr"/>
        </w:types>
        <w:behaviors>
          <w:behavior w:val="content"/>
        </w:behaviors>
        <w:guid w:val="{80252428-118D-4913-8D3E-912145CE2BAA}"/>
      </w:docPartPr>
      <w:docPartBody>
        <w:p w:rsidR="00000000" w:rsidRDefault="00886790"/>
      </w:docPartBody>
    </w:docPart>
    <w:docPart>
      <w:docPartPr>
        <w:name w:val="B7768AE0FD8843E6B8392F1027E1158D"/>
        <w:category>
          <w:name w:val="General"/>
          <w:gallery w:val="placeholder"/>
        </w:category>
        <w:types>
          <w:type w:val="bbPlcHdr"/>
        </w:types>
        <w:behaviors>
          <w:behavior w:val="content"/>
        </w:behaviors>
        <w:guid w:val="{B463A817-99C2-4CA0-BE56-F43212528B1D}"/>
      </w:docPartPr>
      <w:docPartBody>
        <w:p w:rsidR="00000000" w:rsidRDefault="00886790"/>
      </w:docPartBody>
    </w:docPart>
    <w:docPart>
      <w:docPartPr>
        <w:name w:val="9488211CD11F46FB93AAC799FECE91FD"/>
        <w:category>
          <w:name w:val="General"/>
          <w:gallery w:val="placeholder"/>
        </w:category>
        <w:types>
          <w:type w:val="bbPlcHdr"/>
        </w:types>
        <w:behaviors>
          <w:behavior w:val="content"/>
        </w:behaviors>
        <w:guid w:val="{74BBF07C-BC65-4829-B9D4-F4DBBCAD111A}"/>
      </w:docPartPr>
      <w:docPartBody>
        <w:p w:rsidR="00000000" w:rsidRDefault="00886790"/>
      </w:docPartBody>
    </w:docPart>
    <w:docPart>
      <w:docPartPr>
        <w:name w:val="720196CA135C45779A61879DB128D58B"/>
        <w:category>
          <w:name w:val="General"/>
          <w:gallery w:val="placeholder"/>
        </w:category>
        <w:types>
          <w:type w:val="bbPlcHdr"/>
        </w:types>
        <w:behaviors>
          <w:behavior w:val="content"/>
        </w:behaviors>
        <w:guid w:val="{C875B2E8-ABA7-4449-8376-65797EC661EE}"/>
      </w:docPartPr>
      <w:docPartBody>
        <w:p w:rsidR="00000000" w:rsidRDefault="00886790"/>
      </w:docPartBody>
    </w:docPart>
    <w:docPart>
      <w:docPartPr>
        <w:name w:val="156270C7B4FF439FA78A93571B0D8582"/>
        <w:category>
          <w:name w:val="General"/>
          <w:gallery w:val="placeholder"/>
        </w:category>
        <w:types>
          <w:type w:val="bbPlcHdr"/>
        </w:types>
        <w:behaviors>
          <w:behavior w:val="content"/>
        </w:behaviors>
        <w:guid w:val="{5E762F1D-4F4C-4E31-88FC-CCBFB6698E78}"/>
      </w:docPartPr>
      <w:docPartBody>
        <w:p w:rsidR="00000000" w:rsidRDefault="002052BD" w:rsidP="002052BD">
          <w:pPr>
            <w:pStyle w:val="156270C7B4FF439FA78A93571B0D8582"/>
          </w:pPr>
          <w:r w:rsidRPr="00A30DD1">
            <w:rPr>
              <w:rStyle w:val="PlaceholderText"/>
            </w:rPr>
            <w:t>Click here to enter a date.</w:t>
          </w:r>
        </w:p>
      </w:docPartBody>
    </w:docPart>
    <w:docPart>
      <w:docPartPr>
        <w:name w:val="C21662B2C4884A13ADC8B5E10FC7A3F4"/>
        <w:category>
          <w:name w:val="General"/>
          <w:gallery w:val="placeholder"/>
        </w:category>
        <w:types>
          <w:type w:val="bbPlcHdr"/>
        </w:types>
        <w:behaviors>
          <w:behavior w:val="content"/>
        </w:behaviors>
        <w:guid w:val="{558CBABA-2B50-47DC-8A6E-4467C0F8755D}"/>
      </w:docPartPr>
      <w:docPartBody>
        <w:p w:rsidR="00000000" w:rsidRDefault="00886790"/>
      </w:docPartBody>
    </w:docPart>
    <w:docPart>
      <w:docPartPr>
        <w:name w:val="65747A88D3F74A9585F7DCEDBFEF67B6"/>
        <w:category>
          <w:name w:val="General"/>
          <w:gallery w:val="placeholder"/>
        </w:category>
        <w:types>
          <w:type w:val="bbPlcHdr"/>
        </w:types>
        <w:behaviors>
          <w:behavior w:val="content"/>
        </w:behaviors>
        <w:guid w:val="{12E2493B-863F-4E5E-B1B7-372D1BC26FF3}"/>
      </w:docPartPr>
      <w:docPartBody>
        <w:p w:rsidR="00000000" w:rsidRDefault="00886790"/>
      </w:docPartBody>
    </w:docPart>
    <w:docPart>
      <w:docPartPr>
        <w:name w:val="A5DC2D9ECE564DBE8925238E2CA31459"/>
        <w:category>
          <w:name w:val="General"/>
          <w:gallery w:val="placeholder"/>
        </w:category>
        <w:types>
          <w:type w:val="bbPlcHdr"/>
        </w:types>
        <w:behaviors>
          <w:behavior w:val="content"/>
        </w:behaviors>
        <w:guid w:val="{D667D6E3-7632-4E6C-93F5-0EA3BE028F73}"/>
      </w:docPartPr>
      <w:docPartBody>
        <w:p w:rsidR="00000000" w:rsidRDefault="002052BD" w:rsidP="002052BD">
          <w:pPr>
            <w:pStyle w:val="A5DC2D9ECE564DBE8925238E2CA31459"/>
          </w:pPr>
          <w:r>
            <w:rPr>
              <w:rFonts w:eastAsia="Times New Roman" w:cs="Times New Roman"/>
              <w:bCs/>
              <w:szCs w:val="24"/>
            </w:rPr>
            <w:t xml:space="preserve"> </w:t>
          </w:r>
        </w:p>
      </w:docPartBody>
    </w:docPart>
    <w:docPart>
      <w:docPartPr>
        <w:name w:val="5E53D7C73CCD4EB6A4D8F2D8E5D211C8"/>
        <w:category>
          <w:name w:val="General"/>
          <w:gallery w:val="placeholder"/>
        </w:category>
        <w:types>
          <w:type w:val="bbPlcHdr"/>
        </w:types>
        <w:behaviors>
          <w:behavior w:val="content"/>
        </w:behaviors>
        <w:guid w:val="{58C35AE0-0C1C-44C3-84E7-92622CFB76CC}"/>
      </w:docPartPr>
      <w:docPartBody>
        <w:p w:rsidR="00000000" w:rsidRDefault="00886790"/>
      </w:docPartBody>
    </w:docPart>
    <w:docPart>
      <w:docPartPr>
        <w:name w:val="137374FD87E94B9E8EBB8C5CEF808559"/>
        <w:category>
          <w:name w:val="General"/>
          <w:gallery w:val="placeholder"/>
        </w:category>
        <w:types>
          <w:type w:val="bbPlcHdr"/>
        </w:types>
        <w:behaviors>
          <w:behavior w:val="content"/>
        </w:behaviors>
        <w:guid w:val="{372D0A66-C415-49F8-BF8F-495BF694E412}"/>
      </w:docPartPr>
      <w:docPartBody>
        <w:p w:rsidR="00000000" w:rsidRDefault="00886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2B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79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2BD"/>
    <w:rPr>
      <w:rFonts w:ascii="Times New Roman" w:hAnsi="Times New Roman"/>
      <w:sz w:val="24"/>
    </w:rPr>
  </w:style>
  <w:style w:type="paragraph" w:customStyle="1" w:styleId="487D89B4F8B34DB4967D41FE18F7F88D7">
    <w:name w:val="487D89B4F8B34DB4967D41FE18F7F88D7"/>
    <w:rsid w:val="002052BD"/>
    <w:rPr>
      <w:rFonts w:ascii="Times New Roman" w:hAnsi="Times New Roman"/>
      <w:sz w:val="24"/>
    </w:rPr>
  </w:style>
  <w:style w:type="paragraph" w:customStyle="1" w:styleId="AE2570ED5D764CD7AF9686706F550F4620">
    <w:name w:val="AE2570ED5D764CD7AF9686706F550F4620"/>
    <w:rsid w:val="002052BD"/>
    <w:pPr>
      <w:tabs>
        <w:tab w:val="center" w:pos="4680"/>
        <w:tab w:val="right" w:pos="9360"/>
      </w:tabs>
      <w:spacing w:after="0" w:line="240" w:lineRule="auto"/>
    </w:pPr>
    <w:rPr>
      <w:rFonts w:ascii="Times New Roman" w:hAnsi="Times New Roman"/>
      <w:sz w:val="24"/>
    </w:rPr>
  </w:style>
  <w:style w:type="paragraph" w:customStyle="1" w:styleId="156270C7B4FF439FA78A93571B0D8582">
    <w:name w:val="156270C7B4FF439FA78A93571B0D8582"/>
    <w:rsid w:val="002052BD"/>
  </w:style>
  <w:style w:type="paragraph" w:customStyle="1" w:styleId="A5DC2D9ECE564DBE8925238E2CA31459">
    <w:name w:val="A5DC2D9ECE564DBE8925238E2CA31459"/>
    <w:rsid w:val="002052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2BD"/>
    <w:rPr>
      <w:rFonts w:ascii="Times New Roman" w:hAnsi="Times New Roman"/>
      <w:sz w:val="24"/>
    </w:rPr>
  </w:style>
  <w:style w:type="paragraph" w:customStyle="1" w:styleId="487D89B4F8B34DB4967D41FE18F7F88D7">
    <w:name w:val="487D89B4F8B34DB4967D41FE18F7F88D7"/>
    <w:rsid w:val="002052BD"/>
    <w:rPr>
      <w:rFonts w:ascii="Times New Roman" w:hAnsi="Times New Roman"/>
      <w:sz w:val="24"/>
    </w:rPr>
  </w:style>
  <w:style w:type="paragraph" w:customStyle="1" w:styleId="AE2570ED5D764CD7AF9686706F550F4620">
    <w:name w:val="AE2570ED5D764CD7AF9686706F550F4620"/>
    <w:rsid w:val="002052BD"/>
    <w:pPr>
      <w:tabs>
        <w:tab w:val="center" w:pos="4680"/>
        <w:tab w:val="right" w:pos="9360"/>
      </w:tabs>
      <w:spacing w:after="0" w:line="240" w:lineRule="auto"/>
    </w:pPr>
    <w:rPr>
      <w:rFonts w:ascii="Times New Roman" w:hAnsi="Times New Roman"/>
      <w:sz w:val="24"/>
    </w:rPr>
  </w:style>
  <w:style w:type="paragraph" w:customStyle="1" w:styleId="156270C7B4FF439FA78A93571B0D8582">
    <w:name w:val="156270C7B4FF439FA78A93571B0D8582"/>
    <w:rsid w:val="002052BD"/>
  </w:style>
  <w:style w:type="paragraph" w:customStyle="1" w:styleId="A5DC2D9ECE564DBE8925238E2CA31459">
    <w:name w:val="A5DC2D9ECE564DBE8925238E2CA31459"/>
    <w:rsid w:val="00205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8DA50D-12A1-4C09-AE5F-80236735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2161</Words>
  <Characters>12324</Characters>
  <Application>Microsoft Office Word</Application>
  <DocSecurity>0</DocSecurity>
  <Lines>102</Lines>
  <Paragraphs>28</Paragraphs>
  <ScaleCrop>false</ScaleCrop>
  <Company>Texas Legislative Council</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2017-03-31T15:58:00Z</cp:lastPrinted>
  <dcterms:created xsi:type="dcterms:W3CDTF">2015-05-29T14:24:00Z</dcterms:created>
  <dcterms:modified xsi:type="dcterms:W3CDTF">2017-03-31T16:00:00Z</dcterms:modified>
</cp:coreProperties>
</file>

<file path=docProps/custom.xml><?xml version="1.0" encoding="utf-8"?>
<op:Properties xmlns:vt="http://schemas.openxmlformats.org/officeDocument/2006/docPropsVTypes" xmlns:op="http://schemas.openxmlformats.org/officeDocument/2006/custom-properties"/>
</file>