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82" w:rsidRDefault="00F92182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B9CA9C99BE2046409D7B58C8A7EAB4D9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F92182" w:rsidRPr="00585C31" w:rsidRDefault="00F92182" w:rsidP="000F1DF9">
      <w:pPr>
        <w:spacing w:after="0" w:line="240" w:lineRule="auto"/>
        <w:rPr>
          <w:rFonts w:cs="Times New Roman"/>
          <w:szCs w:val="24"/>
        </w:rPr>
      </w:pPr>
    </w:p>
    <w:p w:rsidR="00F92182" w:rsidRPr="00585C31" w:rsidRDefault="00F92182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F92182" w:rsidTr="000F1DF9">
        <w:tc>
          <w:tcPr>
            <w:tcW w:w="2718" w:type="dxa"/>
          </w:tcPr>
          <w:p w:rsidR="00F92182" w:rsidRPr="005C2A78" w:rsidRDefault="00F92182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952B9AEE32D64AC5805CD404D832FBB7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F92182" w:rsidRPr="00FF6471" w:rsidRDefault="00F92182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97B7CA4F885A41CAB63852D57576ABA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564</w:t>
                </w:r>
              </w:sdtContent>
            </w:sdt>
          </w:p>
        </w:tc>
      </w:tr>
      <w:tr w:rsidR="00F92182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0FB65BEBC00043B7A1AE16E22ED875C9"/>
            </w:placeholder>
          </w:sdtPr>
          <w:sdtContent>
            <w:tc>
              <w:tcPr>
                <w:tcW w:w="2718" w:type="dxa"/>
              </w:tcPr>
              <w:p w:rsidR="00F92182" w:rsidRPr="000F1DF9" w:rsidRDefault="00F92182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85R3523 MCK-D</w:t>
                </w:r>
              </w:p>
            </w:tc>
          </w:sdtContent>
        </w:sdt>
        <w:tc>
          <w:tcPr>
            <w:tcW w:w="6858" w:type="dxa"/>
          </w:tcPr>
          <w:p w:rsidR="00F92182" w:rsidRPr="005C2A78" w:rsidRDefault="00F92182" w:rsidP="006D756B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D27821C1C29D43428B3B55DD34D2D8C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317B23986048489F8E2B033DA88494B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Campbell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7CD08949AC3E4C7986F4A0D3B28AFD10"/>
                </w:placeholder>
                <w:showingPlcHdr/>
              </w:sdtPr>
              <w:sdtContent/>
            </w:sdt>
          </w:p>
        </w:tc>
      </w:tr>
      <w:tr w:rsidR="00F92182" w:rsidTr="000F1DF9">
        <w:tc>
          <w:tcPr>
            <w:tcW w:w="2718" w:type="dxa"/>
          </w:tcPr>
          <w:p w:rsidR="00F92182" w:rsidRPr="00BC7495" w:rsidRDefault="00F9218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46228B9DEE1D45ECB022762BA72EF502"/>
            </w:placeholder>
          </w:sdtPr>
          <w:sdtContent>
            <w:tc>
              <w:tcPr>
                <w:tcW w:w="6858" w:type="dxa"/>
              </w:tcPr>
              <w:p w:rsidR="00F92182" w:rsidRPr="00FF6471" w:rsidRDefault="00F9218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Business &amp; Commerce</w:t>
                </w:r>
              </w:p>
            </w:tc>
          </w:sdtContent>
        </w:sdt>
      </w:tr>
      <w:tr w:rsidR="00F92182" w:rsidTr="000F1DF9">
        <w:tc>
          <w:tcPr>
            <w:tcW w:w="2718" w:type="dxa"/>
          </w:tcPr>
          <w:p w:rsidR="00F92182" w:rsidRPr="00BC7495" w:rsidRDefault="00F9218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44E10BA626F4463BB7CE7DAF46C10F95"/>
            </w:placeholder>
            <w:date w:fullDate="2017-03-0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F92182" w:rsidRPr="00FF6471" w:rsidRDefault="00F9218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3/2/2017</w:t>
                </w:r>
              </w:p>
            </w:tc>
          </w:sdtContent>
        </w:sdt>
      </w:tr>
      <w:tr w:rsidR="00F92182" w:rsidTr="000F1DF9">
        <w:tc>
          <w:tcPr>
            <w:tcW w:w="2718" w:type="dxa"/>
          </w:tcPr>
          <w:p w:rsidR="00F92182" w:rsidRPr="00BC7495" w:rsidRDefault="00F9218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71CBDDC6534147E3BCED3A607B0362FF"/>
            </w:placeholder>
          </w:sdtPr>
          <w:sdtContent>
            <w:tc>
              <w:tcPr>
                <w:tcW w:w="6858" w:type="dxa"/>
              </w:tcPr>
              <w:p w:rsidR="00F92182" w:rsidRPr="00FF6471" w:rsidRDefault="00F9218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F92182" w:rsidRPr="00FF6471" w:rsidRDefault="00F92182" w:rsidP="000F1DF9">
      <w:pPr>
        <w:spacing w:after="0" w:line="240" w:lineRule="auto"/>
        <w:rPr>
          <w:rFonts w:cs="Times New Roman"/>
          <w:szCs w:val="24"/>
        </w:rPr>
      </w:pPr>
    </w:p>
    <w:p w:rsidR="00F92182" w:rsidRPr="00FF6471" w:rsidRDefault="00F92182" w:rsidP="000F1DF9">
      <w:pPr>
        <w:spacing w:after="0" w:line="240" w:lineRule="auto"/>
        <w:rPr>
          <w:rFonts w:cs="Times New Roman"/>
          <w:szCs w:val="24"/>
        </w:rPr>
      </w:pPr>
    </w:p>
    <w:p w:rsidR="00F92182" w:rsidRPr="00FF6471" w:rsidRDefault="00F92182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89A7DB8A1F2845579D5242CB242C142A"/>
        </w:placeholder>
      </w:sdtPr>
      <w:sdtContent>
        <w:p w:rsidR="00F92182" w:rsidRDefault="00F92182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6C2EBD5DB81644528E1FDF39BE30B3F8"/>
        </w:placeholder>
      </w:sdtPr>
      <w:sdtContent>
        <w:p w:rsidR="00F92182" w:rsidRDefault="00F92182" w:rsidP="00F92182">
          <w:pPr>
            <w:pStyle w:val="NormalWeb"/>
            <w:spacing w:before="0" w:beforeAutospacing="0" w:after="0" w:afterAutospacing="0"/>
            <w:jc w:val="both"/>
            <w:divId w:val="2091853078"/>
            <w:rPr>
              <w:rFonts w:eastAsia="Times New Roman"/>
              <w:bCs/>
            </w:rPr>
          </w:pPr>
        </w:p>
        <w:p w:rsidR="00F92182" w:rsidRDefault="00F92182" w:rsidP="00F92182">
          <w:pPr>
            <w:pStyle w:val="NormalWeb"/>
            <w:spacing w:before="0" w:beforeAutospacing="0" w:after="0" w:afterAutospacing="0"/>
            <w:jc w:val="both"/>
            <w:divId w:val="2091853078"/>
            <w:rPr>
              <w:color w:val="000000"/>
            </w:rPr>
          </w:pPr>
          <w:r w:rsidRPr="0046773F">
            <w:rPr>
              <w:color w:val="000000"/>
            </w:rPr>
            <w:t xml:space="preserve">Cybersecurity has become a critical issue in recent years, as sensitive data has been breached or hacked on both public and private websites causing the loss of critical and, sometimes, legally </w:t>
          </w:r>
          <w:r>
            <w:rPr>
              <w:color w:val="000000"/>
            </w:rPr>
            <w:t>protected personal information.</w:t>
          </w:r>
        </w:p>
        <w:p w:rsidR="00F92182" w:rsidRPr="0046773F" w:rsidRDefault="00F92182" w:rsidP="00F92182">
          <w:pPr>
            <w:pStyle w:val="NormalWeb"/>
            <w:spacing w:before="0" w:beforeAutospacing="0" w:after="0" w:afterAutospacing="0"/>
            <w:jc w:val="both"/>
            <w:divId w:val="2091853078"/>
            <w:rPr>
              <w:color w:val="000000"/>
            </w:rPr>
          </w:pPr>
        </w:p>
        <w:p w:rsidR="00F92182" w:rsidRDefault="00F92182" w:rsidP="00F92182">
          <w:pPr>
            <w:pStyle w:val="NormalWeb"/>
            <w:spacing w:before="0" w:beforeAutospacing="0" w:after="0" w:afterAutospacing="0"/>
            <w:jc w:val="both"/>
            <w:divId w:val="2091853078"/>
            <w:rPr>
              <w:color w:val="000000"/>
            </w:rPr>
          </w:pPr>
          <w:r w:rsidRPr="0046773F">
            <w:rPr>
              <w:color w:val="000000"/>
            </w:rPr>
            <w:t>Current statute provides only limited authority to governmental bodies to discuss security issues in closed session and does not generally apply to cybersecurity. Given the existing threat</w:t>
          </w:r>
          <w:r>
            <w:rPr>
              <w:color w:val="000000"/>
            </w:rPr>
            <w:t>s posed to sensitive data, it is</w:t>
          </w:r>
          <w:r w:rsidRPr="0046773F">
            <w:rPr>
              <w:color w:val="000000"/>
            </w:rPr>
            <w:t xml:space="preserve"> essential that governmental entities have the ability to discuss security related to software and internet security in closed session meetings, as is currently given to</w:t>
          </w:r>
          <w:r>
            <w:rPr>
              <w:color w:val="000000"/>
            </w:rPr>
            <w:t xml:space="preserve"> the Texas Department of Information Resources (DIR)</w:t>
          </w:r>
          <w:r w:rsidRPr="0046773F">
            <w:rPr>
              <w:color w:val="000000"/>
            </w:rPr>
            <w:t>.</w:t>
          </w:r>
        </w:p>
        <w:p w:rsidR="00F92182" w:rsidRPr="0046773F" w:rsidRDefault="00F92182" w:rsidP="00F92182">
          <w:pPr>
            <w:pStyle w:val="NormalWeb"/>
            <w:spacing w:before="0" w:beforeAutospacing="0" w:after="0" w:afterAutospacing="0"/>
            <w:jc w:val="both"/>
            <w:divId w:val="2091853078"/>
            <w:rPr>
              <w:color w:val="000000"/>
            </w:rPr>
          </w:pPr>
        </w:p>
        <w:p w:rsidR="00F92182" w:rsidRPr="0046773F" w:rsidRDefault="00F92182" w:rsidP="00F92182">
          <w:pPr>
            <w:pStyle w:val="NormalWeb"/>
            <w:spacing w:before="0" w:beforeAutospacing="0" w:after="0" w:afterAutospacing="0"/>
            <w:jc w:val="both"/>
            <w:divId w:val="2091853078"/>
            <w:rPr>
              <w:color w:val="000000"/>
            </w:rPr>
          </w:pPr>
          <w:r w:rsidRPr="0046773F">
            <w:rPr>
              <w:color w:val="000000"/>
            </w:rPr>
            <w:t>S</w:t>
          </w:r>
          <w:r>
            <w:rPr>
              <w:color w:val="000000"/>
            </w:rPr>
            <w:t>.</w:t>
          </w:r>
          <w:r w:rsidRPr="0046773F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46773F">
            <w:rPr>
              <w:color w:val="000000"/>
            </w:rPr>
            <w:t xml:space="preserve"> 564 extends the same closed meeting protections to other government bodies that are curre</w:t>
          </w:r>
          <w:r>
            <w:rPr>
              <w:color w:val="000000"/>
            </w:rPr>
            <w:t>ntly given to</w:t>
          </w:r>
          <w:r w:rsidRPr="0046773F">
            <w:rPr>
              <w:color w:val="000000"/>
            </w:rPr>
            <w:t xml:space="preserve"> </w:t>
          </w:r>
          <w:r>
            <w:rPr>
              <w:color w:val="000000"/>
            </w:rPr>
            <w:t>DIR</w:t>
          </w:r>
          <w:r w:rsidRPr="0046773F">
            <w:rPr>
              <w:color w:val="000000"/>
            </w:rPr>
            <w:t>.</w:t>
          </w:r>
        </w:p>
        <w:p w:rsidR="00F92182" w:rsidRPr="00D70925" w:rsidRDefault="00F92182" w:rsidP="00F92182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F92182" w:rsidRDefault="00F92182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564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applicability of open meetings requirements to certain meetings of a governing body relating to information technology security practices.</w:t>
      </w:r>
    </w:p>
    <w:p w:rsidR="00F92182" w:rsidRPr="003451D7" w:rsidRDefault="00F9218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92182" w:rsidRPr="005C2A78" w:rsidRDefault="00F92182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36E368F821C840318DF637565B80F96B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F92182" w:rsidRPr="006529C4" w:rsidRDefault="00F92182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F92182" w:rsidRPr="006529C4" w:rsidRDefault="00F92182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F92182" w:rsidRPr="006529C4" w:rsidRDefault="00F92182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F92182" w:rsidRPr="005C2A78" w:rsidRDefault="00F92182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96B6CCBF5B0B4D04B5DDFAC905E61ED5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F92182" w:rsidRPr="005C2A78" w:rsidRDefault="00F9218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92182" w:rsidRDefault="00F9218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Section 551.089, Government Code, as follows:</w:t>
      </w:r>
    </w:p>
    <w:p w:rsidR="00F92182" w:rsidRDefault="00F9218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92182" w:rsidRPr="005C2A78" w:rsidRDefault="00F92182" w:rsidP="003451D7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Sec. 551.089. New heading: DELIBERATION REGARDING SECURITY DEVICES OR SECURITY AUDITS; CLOSED MEETING. Provides that this chapter does not require a governmental body, rather than does not require the governing board of the Department of Information Resources, to conduct an open meeting to deliberate certain topics.</w:t>
      </w:r>
    </w:p>
    <w:p w:rsidR="00F92182" w:rsidRPr="005C2A78" w:rsidRDefault="00F9218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92182" w:rsidRDefault="00F9218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Section 2059.055(b), Government Code, as follows:</w:t>
      </w:r>
    </w:p>
    <w:p w:rsidR="00F92182" w:rsidRDefault="00F9218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92182" w:rsidRDefault="00F92182" w:rsidP="003451D7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Provides that network security information is confidential under this section if the information is: </w:t>
      </w:r>
    </w:p>
    <w:p w:rsidR="00F92182" w:rsidRDefault="00F92182" w:rsidP="003451D7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F92182" w:rsidRDefault="00F92182" w:rsidP="003451D7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(1) related to passwords, personal identification numbers, access codes, encryption, or other components of the security system of a governmental entity, rather than state agency;</w:t>
      </w:r>
    </w:p>
    <w:p w:rsidR="00F92182" w:rsidRDefault="00F92182" w:rsidP="003451D7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F92182" w:rsidRPr="005C2A78" w:rsidRDefault="00F92182" w:rsidP="003451D7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(2) to (3) Makes no changes to these subdivisions.</w:t>
      </w:r>
    </w:p>
    <w:p w:rsidR="00F92182" w:rsidRPr="005C2A78" w:rsidRDefault="00F9218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92182" w:rsidRPr="00C1357B" w:rsidRDefault="00F92182" w:rsidP="00774EC7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Effective date: September 1, 2017.</w:t>
      </w:r>
    </w:p>
    <w:p w:rsidR="00986E9F" w:rsidRPr="00F92182" w:rsidRDefault="00986E9F" w:rsidP="00F92182"/>
    <w:sectPr w:rsidR="00986E9F" w:rsidRPr="00F92182" w:rsidSect="000F1DF9">
      <w:footerReference w:type="default" r:id="rId9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437" w:rsidRDefault="00F11437" w:rsidP="000F1DF9">
      <w:pPr>
        <w:spacing w:after="0" w:line="240" w:lineRule="auto"/>
      </w:pPr>
      <w:r>
        <w:separator/>
      </w:r>
    </w:p>
  </w:endnote>
  <w:endnote w:type="continuationSeparator" w:id="0">
    <w:p w:rsidR="00F11437" w:rsidRDefault="00F11437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F11437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F92182">
                <w:rPr>
                  <w:sz w:val="20"/>
                  <w:szCs w:val="20"/>
                </w:rPr>
                <w:t>DMM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F92182">
                <w:rPr>
                  <w:sz w:val="20"/>
                  <w:szCs w:val="20"/>
                </w:rPr>
                <w:t>S.B. 564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F92182">
                <w:rPr>
                  <w:sz w:val="20"/>
                  <w:szCs w:val="20"/>
                </w:rPr>
                <w:t>85(R)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F11437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F92182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F92182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437" w:rsidRDefault="00F11437" w:rsidP="000F1DF9">
      <w:pPr>
        <w:spacing w:after="0" w:line="240" w:lineRule="auto"/>
      </w:pPr>
      <w:r>
        <w:separator/>
      </w:r>
    </w:p>
  </w:footnote>
  <w:footnote w:type="continuationSeparator" w:id="0">
    <w:p w:rsidR="00F11437" w:rsidRDefault="00F11437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11437"/>
    <w:rsid w:val="00F30915"/>
    <w:rsid w:val="00F92182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92182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92182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8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5C2F" w:rsidP="001E5C2F">
          <w:pPr>
            <w:pStyle w:val="AE2570ED5D764CD7AF9686706F550F4620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B9CA9C99BE2046409D7B58C8A7EAB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A6000-FFF5-47F0-B065-6FC249B3F4A3}"/>
      </w:docPartPr>
      <w:docPartBody>
        <w:p w:rsidR="00000000" w:rsidRDefault="00F86105"/>
      </w:docPartBody>
    </w:docPart>
    <w:docPart>
      <w:docPartPr>
        <w:name w:val="952B9AEE32D64AC5805CD404D832F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AD18-ACB9-4440-8FAE-A0B0B365126A}"/>
      </w:docPartPr>
      <w:docPartBody>
        <w:p w:rsidR="00000000" w:rsidRDefault="00F86105"/>
      </w:docPartBody>
    </w:docPart>
    <w:docPart>
      <w:docPartPr>
        <w:name w:val="97B7CA4F885A41CAB63852D57576A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006CE-12C9-49A0-8EB2-360B145EB10F}"/>
      </w:docPartPr>
      <w:docPartBody>
        <w:p w:rsidR="00000000" w:rsidRDefault="00F86105"/>
      </w:docPartBody>
    </w:docPart>
    <w:docPart>
      <w:docPartPr>
        <w:name w:val="0FB65BEBC00043B7A1AE16E22ED87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9A271-5C2C-4DDA-A09B-CC86ADFC2025}"/>
      </w:docPartPr>
      <w:docPartBody>
        <w:p w:rsidR="00000000" w:rsidRDefault="00F86105"/>
      </w:docPartBody>
    </w:docPart>
    <w:docPart>
      <w:docPartPr>
        <w:name w:val="D27821C1C29D43428B3B55DD34D2D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6DFEC-5BB0-4C1A-A1B8-15B1B63BFFEC}"/>
      </w:docPartPr>
      <w:docPartBody>
        <w:p w:rsidR="00000000" w:rsidRDefault="00F86105"/>
      </w:docPartBody>
    </w:docPart>
    <w:docPart>
      <w:docPartPr>
        <w:name w:val="317B23986048489F8E2B033DA8849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BD93C-3E27-4F57-809F-557D826277CA}"/>
      </w:docPartPr>
      <w:docPartBody>
        <w:p w:rsidR="00000000" w:rsidRDefault="00F86105"/>
      </w:docPartBody>
    </w:docPart>
    <w:docPart>
      <w:docPartPr>
        <w:name w:val="7CD08949AC3E4C7986F4A0D3B28AF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6291C-E36A-4B3D-9C67-D829E848F584}"/>
      </w:docPartPr>
      <w:docPartBody>
        <w:p w:rsidR="00000000" w:rsidRDefault="00F86105"/>
      </w:docPartBody>
    </w:docPart>
    <w:docPart>
      <w:docPartPr>
        <w:name w:val="46228B9DEE1D45ECB022762BA72EF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2FDDC-FE11-4BAE-AC04-E82DC2246B71}"/>
      </w:docPartPr>
      <w:docPartBody>
        <w:p w:rsidR="00000000" w:rsidRDefault="00F86105"/>
      </w:docPartBody>
    </w:docPart>
    <w:docPart>
      <w:docPartPr>
        <w:name w:val="44E10BA626F4463BB7CE7DAF46C10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975AF-D4D2-4CAD-8638-B991405ADFFD}"/>
      </w:docPartPr>
      <w:docPartBody>
        <w:p w:rsidR="00000000" w:rsidRDefault="001E5C2F" w:rsidP="001E5C2F">
          <w:pPr>
            <w:pStyle w:val="44E10BA626F4463BB7CE7DAF46C10F95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71CBDDC6534147E3BCED3A607B036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6DF1C-0F68-46C4-A99A-E60A8076E22A}"/>
      </w:docPartPr>
      <w:docPartBody>
        <w:p w:rsidR="00000000" w:rsidRDefault="00F86105"/>
      </w:docPartBody>
    </w:docPart>
    <w:docPart>
      <w:docPartPr>
        <w:name w:val="89A7DB8A1F2845579D5242CB242C1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6F8CC-0A53-4D1D-A3EC-3B032368B890}"/>
      </w:docPartPr>
      <w:docPartBody>
        <w:p w:rsidR="00000000" w:rsidRDefault="00F86105"/>
      </w:docPartBody>
    </w:docPart>
    <w:docPart>
      <w:docPartPr>
        <w:name w:val="6C2EBD5DB81644528E1FDF39BE30B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901FA-B754-4032-A0B6-61951080AECE}"/>
      </w:docPartPr>
      <w:docPartBody>
        <w:p w:rsidR="00000000" w:rsidRDefault="001E5C2F" w:rsidP="001E5C2F">
          <w:pPr>
            <w:pStyle w:val="6C2EBD5DB81644528E1FDF39BE30B3F8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36E368F821C840318DF637565B80F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7708C-D943-4CA3-B210-0C1C3E55BCA1}"/>
      </w:docPartPr>
      <w:docPartBody>
        <w:p w:rsidR="00000000" w:rsidRDefault="00F86105"/>
      </w:docPartBody>
    </w:docPart>
    <w:docPart>
      <w:docPartPr>
        <w:name w:val="96B6CCBF5B0B4D04B5DDFAC905E61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A6402-3E8C-41C5-A88B-BCA6808F4DF1}"/>
      </w:docPartPr>
      <w:docPartBody>
        <w:p w:rsidR="00000000" w:rsidRDefault="00F8610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11267B"/>
    <w:rsid w:val="001135F3"/>
    <w:rsid w:val="001C5F26"/>
    <w:rsid w:val="001E5C2F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35A8C"/>
    <w:rsid w:val="00F86105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5C2F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1E5C2F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1E5C2F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1E5C2F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44E10BA626F4463BB7CE7DAF46C10F95">
    <w:name w:val="44E10BA626F4463BB7CE7DAF46C10F95"/>
    <w:rsid w:val="001E5C2F"/>
  </w:style>
  <w:style w:type="paragraph" w:customStyle="1" w:styleId="6C2EBD5DB81644528E1FDF39BE30B3F8">
    <w:name w:val="6C2EBD5DB81644528E1FDF39BE30B3F8"/>
    <w:rsid w:val="001E5C2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5C2F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1E5C2F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1E5C2F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1E5C2F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44E10BA626F4463BB7CE7DAF46C10F95">
    <w:name w:val="44E10BA626F4463BB7CE7DAF46C10F95"/>
    <w:rsid w:val="001E5C2F"/>
  </w:style>
  <w:style w:type="paragraph" w:customStyle="1" w:styleId="6C2EBD5DB81644528E1FDF39BE30B3F8">
    <w:name w:val="6C2EBD5DB81644528E1FDF39BE30B3F8"/>
    <w:rsid w:val="001E5C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FAF76-2E6F-4944-AD59-6C0DF1A5E5A2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8256C09E-6C51-41BD-A65F-94A347A7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5663</TotalTime>
  <Pages>1</Pages>
  <Words>325</Words>
  <Characters>1858</Characters>
  <Application>Microsoft Office Word</Application>
  <DocSecurity>0</DocSecurity>
  <Lines>15</Lines>
  <Paragraphs>4</Paragraphs>
  <ScaleCrop>false</ScaleCrop>
  <Company>Texas Legislative Council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Diego Martinez-Moncada</cp:lastModifiedBy>
  <cp:revision>153</cp:revision>
  <cp:lastPrinted>2017-03-02T19:25:00Z</cp:lastPrinted>
  <dcterms:created xsi:type="dcterms:W3CDTF">2015-05-29T14:24:00Z</dcterms:created>
  <dcterms:modified xsi:type="dcterms:W3CDTF">2017-03-02T19:26:00Z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