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26" w:rsidRDefault="00DF47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724C70F9164D82B37D63181AE2A922"/>
          </w:placeholder>
        </w:sdtPr>
        <w:sdtContent>
          <w:r w:rsidRPr="005C2A78">
            <w:rPr>
              <w:rFonts w:cs="Times New Roman"/>
              <w:b/>
              <w:szCs w:val="24"/>
              <w:u w:val="single"/>
            </w:rPr>
            <w:t>BILL ANALYSIS</w:t>
          </w:r>
        </w:sdtContent>
      </w:sdt>
    </w:p>
    <w:p w:rsidR="00DF4726" w:rsidRPr="00585C31" w:rsidRDefault="00DF4726" w:rsidP="000F1DF9">
      <w:pPr>
        <w:spacing w:after="0" w:line="240" w:lineRule="auto"/>
        <w:rPr>
          <w:rFonts w:cs="Times New Roman"/>
          <w:szCs w:val="24"/>
        </w:rPr>
      </w:pPr>
    </w:p>
    <w:p w:rsidR="00DF4726" w:rsidRPr="00585C31" w:rsidRDefault="00DF47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4726" w:rsidTr="000F1DF9">
        <w:tc>
          <w:tcPr>
            <w:tcW w:w="2718" w:type="dxa"/>
          </w:tcPr>
          <w:p w:rsidR="00DF4726" w:rsidRPr="005C2A78" w:rsidRDefault="00DF4726" w:rsidP="006D756B">
            <w:pPr>
              <w:rPr>
                <w:rFonts w:cs="Times New Roman"/>
                <w:szCs w:val="24"/>
              </w:rPr>
            </w:pPr>
            <w:sdt>
              <w:sdtPr>
                <w:rPr>
                  <w:rFonts w:cs="Times New Roman"/>
                  <w:szCs w:val="24"/>
                </w:rPr>
                <w:alias w:val="Agency Title"/>
                <w:tag w:val="AgencyTitleContentControl"/>
                <w:id w:val="1920747753"/>
                <w:lock w:val="sdtContentLocked"/>
                <w:placeholder>
                  <w:docPart w:val="39AAFB39FDE7414FB1EE67C87752E92F"/>
                </w:placeholder>
              </w:sdtPr>
              <w:sdtEndPr>
                <w:rPr>
                  <w:rFonts w:cstheme="minorBidi"/>
                  <w:szCs w:val="22"/>
                </w:rPr>
              </w:sdtEndPr>
              <w:sdtContent>
                <w:r>
                  <w:rPr>
                    <w:rFonts w:cs="Times New Roman"/>
                    <w:szCs w:val="24"/>
                  </w:rPr>
                  <w:t>Senate Research Center</w:t>
                </w:r>
              </w:sdtContent>
            </w:sdt>
          </w:p>
        </w:tc>
        <w:tc>
          <w:tcPr>
            <w:tcW w:w="6858" w:type="dxa"/>
          </w:tcPr>
          <w:p w:rsidR="00DF4726" w:rsidRPr="00FF6471" w:rsidRDefault="00DF4726" w:rsidP="000F1DF9">
            <w:pPr>
              <w:jc w:val="right"/>
              <w:rPr>
                <w:rFonts w:cs="Times New Roman"/>
                <w:szCs w:val="24"/>
              </w:rPr>
            </w:pPr>
            <w:sdt>
              <w:sdtPr>
                <w:rPr>
                  <w:rFonts w:cs="Times New Roman"/>
                  <w:szCs w:val="24"/>
                </w:rPr>
                <w:alias w:val="Bill Number"/>
                <w:tag w:val="BillNumberOne"/>
                <w:id w:val="-410784069"/>
                <w:lock w:val="sdtContentLocked"/>
                <w:placeholder>
                  <w:docPart w:val="24F49C78BD724B7C92ED9F9056EBCB92"/>
                </w:placeholder>
              </w:sdtPr>
              <w:sdtContent>
                <w:r>
                  <w:rPr>
                    <w:rFonts w:cs="Times New Roman"/>
                    <w:szCs w:val="24"/>
                  </w:rPr>
                  <w:t>S.B. 568</w:t>
                </w:r>
              </w:sdtContent>
            </w:sdt>
          </w:p>
        </w:tc>
      </w:tr>
      <w:tr w:rsidR="00DF4726" w:rsidTr="000F1DF9">
        <w:sdt>
          <w:sdtPr>
            <w:rPr>
              <w:rFonts w:cs="Times New Roman"/>
              <w:szCs w:val="24"/>
            </w:rPr>
            <w:alias w:val="TLCNumber"/>
            <w:tag w:val="TLCNumber"/>
            <w:id w:val="-542600604"/>
            <w:lock w:val="sdtLocked"/>
            <w:placeholder>
              <w:docPart w:val="AB89DBFA1D6945B692F0CBF1FE499E21"/>
            </w:placeholder>
          </w:sdtPr>
          <w:sdtContent>
            <w:tc>
              <w:tcPr>
                <w:tcW w:w="2718" w:type="dxa"/>
              </w:tcPr>
              <w:p w:rsidR="00DF4726" w:rsidRPr="000F1DF9" w:rsidRDefault="00DF4726" w:rsidP="00C65088">
                <w:pPr>
                  <w:rPr>
                    <w:rFonts w:cs="Times New Roman"/>
                    <w:szCs w:val="24"/>
                  </w:rPr>
                </w:pPr>
                <w:r>
                  <w:rPr>
                    <w:rFonts w:cs="Times New Roman"/>
                    <w:szCs w:val="24"/>
                  </w:rPr>
                  <w:t>85R2191 SMH-D</w:t>
                </w:r>
              </w:p>
            </w:tc>
          </w:sdtContent>
        </w:sdt>
        <w:tc>
          <w:tcPr>
            <w:tcW w:w="6858" w:type="dxa"/>
          </w:tcPr>
          <w:p w:rsidR="00DF4726" w:rsidRPr="005C2A78" w:rsidRDefault="00DF4726" w:rsidP="006D756B">
            <w:pPr>
              <w:jc w:val="right"/>
              <w:rPr>
                <w:rFonts w:cs="Times New Roman"/>
                <w:szCs w:val="24"/>
              </w:rPr>
            </w:pPr>
            <w:sdt>
              <w:sdtPr>
                <w:rPr>
                  <w:rFonts w:cs="Times New Roman"/>
                  <w:szCs w:val="24"/>
                </w:rPr>
                <w:alias w:val="Author Label"/>
                <w:tag w:val="By"/>
                <w:id w:val="72399597"/>
                <w:lock w:val="sdtLocked"/>
                <w:placeholder>
                  <w:docPart w:val="3D95D43061584BD48F2BD9AFDE2AFC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67D45244B6457388826C5AD2F1B733"/>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2116219BC6A74E52A10BDABCDDD58286"/>
                </w:placeholder>
                <w:showingPlcHdr/>
              </w:sdtPr>
              <w:sdtContent/>
            </w:sdt>
          </w:p>
        </w:tc>
      </w:tr>
      <w:tr w:rsidR="00DF4726" w:rsidTr="000F1DF9">
        <w:tc>
          <w:tcPr>
            <w:tcW w:w="2718" w:type="dxa"/>
          </w:tcPr>
          <w:p w:rsidR="00DF4726" w:rsidRPr="00BC7495" w:rsidRDefault="00DF4726" w:rsidP="000F1DF9">
            <w:pPr>
              <w:rPr>
                <w:rFonts w:cs="Times New Roman"/>
                <w:szCs w:val="24"/>
              </w:rPr>
            </w:pPr>
          </w:p>
        </w:tc>
        <w:sdt>
          <w:sdtPr>
            <w:rPr>
              <w:rFonts w:cs="Times New Roman"/>
              <w:szCs w:val="24"/>
            </w:rPr>
            <w:alias w:val="Committee"/>
            <w:tag w:val="Committee"/>
            <w:id w:val="1914272295"/>
            <w:lock w:val="sdtContentLocked"/>
            <w:placeholder>
              <w:docPart w:val="C0FCD333F2C7415ABAE2238FF42F6F1B"/>
            </w:placeholder>
          </w:sdtPr>
          <w:sdtContent>
            <w:tc>
              <w:tcPr>
                <w:tcW w:w="6858" w:type="dxa"/>
              </w:tcPr>
              <w:p w:rsidR="00DF4726" w:rsidRPr="00FF6471" w:rsidRDefault="00DF4726" w:rsidP="000F1DF9">
                <w:pPr>
                  <w:jc w:val="right"/>
                  <w:rPr>
                    <w:rFonts w:cs="Times New Roman"/>
                    <w:szCs w:val="24"/>
                  </w:rPr>
                </w:pPr>
                <w:r>
                  <w:rPr>
                    <w:rFonts w:cs="Times New Roman"/>
                    <w:szCs w:val="24"/>
                  </w:rPr>
                  <w:t>Natural Resources &amp; Economic Development</w:t>
                </w:r>
              </w:p>
            </w:tc>
          </w:sdtContent>
        </w:sdt>
      </w:tr>
      <w:tr w:rsidR="00DF4726" w:rsidTr="000F1DF9">
        <w:tc>
          <w:tcPr>
            <w:tcW w:w="2718" w:type="dxa"/>
          </w:tcPr>
          <w:p w:rsidR="00DF4726" w:rsidRPr="00BC7495" w:rsidRDefault="00DF4726" w:rsidP="000F1DF9">
            <w:pPr>
              <w:rPr>
                <w:rFonts w:cs="Times New Roman"/>
                <w:szCs w:val="24"/>
              </w:rPr>
            </w:pPr>
          </w:p>
        </w:tc>
        <w:sdt>
          <w:sdtPr>
            <w:rPr>
              <w:rFonts w:cs="Times New Roman"/>
              <w:szCs w:val="24"/>
            </w:rPr>
            <w:alias w:val="Date"/>
            <w:tag w:val="DateContentControl"/>
            <w:id w:val="1178081906"/>
            <w:lock w:val="sdtLocked"/>
            <w:placeholder>
              <w:docPart w:val="EB2D116BA46E4E4BA90577817741C9D1"/>
            </w:placeholder>
            <w:date w:fullDate="2017-04-07T00:00:00Z">
              <w:dateFormat w:val="M/d/yyyy"/>
              <w:lid w:val="en-US"/>
              <w:storeMappedDataAs w:val="dateTime"/>
              <w:calendar w:val="gregorian"/>
            </w:date>
          </w:sdtPr>
          <w:sdtContent>
            <w:tc>
              <w:tcPr>
                <w:tcW w:w="6858" w:type="dxa"/>
              </w:tcPr>
              <w:p w:rsidR="00DF4726" w:rsidRPr="00FF6471" w:rsidRDefault="00DF4726" w:rsidP="000F1DF9">
                <w:pPr>
                  <w:jc w:val="right"/>
                  <w:rPr>
                    <w:rFonts w:cs="Times New Roman"/>
                    <w:szCs w:val="24"/>
                  </w:rPr>
                </w:pPr>
                <w:r>
                  <w:rPr>
                    <w:rFonts w:cs="Times New Roman"/>
                    <w:szCs w:val="24"/>
                  </w:rPr>
                  <w:t>4/7/2017</w:t>
                </w:r>
              </w:p>
            </w:tc>
          </w:sdtContent>
        </w:sdt>
      </w:tr>
      <w:tr w:rsidR="00DF4726" w:rsidTr="000F1DF9">
        <w:tc>
          <w:tcPr>
            <w:tcW w:w="2718" w:type="dxa"/>
          </w:tcPr>
          <w:p w:rsidR="00DF4726" w:rsidRPr="00BC7495" w:rsidRDefault="00DF4726" w:rsidP="000F1DF9">
            <w:pPr>
              <w:rPr>
                <w:rFonts w:cs="Times New Roman"/>
                <w:szCs w:val="24"/>
              </w:rPr>
            </w:pPr>
          </w:p>
        </w:tc>
        <w:sdt>
          <w:sdtPr>
            <w:rPr>
              <w:rFonts w:cs="Times New Roman"/>
              <w:szCs w:val="24"/>
            </w:rPr>
            <w:alias w:val="BA Version"/>
            <w:tag w:val="BAVersion"/>
            <w:id w:val="-1685590809"/>
            <w:lock w:val="sdtContentLocked"/>
            <w:placeholder>
              <w:docPart w:val="34CD3699DCC4495E914CD24D4ABA0DF0"/>
            </w:placeholder>
          </w:sdtPr>
          <w:sdtContent>
            <w:tc>
              <w:tcPr>
                <w:tcW w:w="6858" w:type="dxa"/>
              </w:tcPr>
              <w:p w:rsidR="00DF4726" w:rsidRPr="00FF6471" w:rsidRDefault="00DF4726" w:rsidP="000F1DF9">
                <w:pPr>
                  <w:jc w:val="right"/>
                  <w:rPr>
                    <w:rFonts w:cs="Times New Roman"/>
                    <w:szCs w:val="24"/>
                  </w:rPr>
                </w:pPr>
                <w:r>
                  <w:rPr>
                    <w:rFonts w:cs="Times New Roman"/>
                    <w:szCs w:val="24"/>
                  </w:rPr>
                  <w:t>As Filed</w:t>
                </w:r>
              </w:p>
            </w:tc>
          </w:sdtContent>
        </w:sdt>
      </w:tr>
    </w:tbl>
    <w:p w:rsidR="00DF4726" w:rsidRPr="00FF6471" w:rsidRDefault="00DF4726" w:rsidP="000F1DF9">
      <w:pPr>
        <w:spacing w:after="0" w:line="240" w:lineRule="auto"/>
        <w:rPr>
          <w:rFonts w:cs="Times New Roman"/>
          <w:szCs w:val="24"/>
        </w:rPr>
      </w:pPr>
    </w:p>
    <w:p w:rsidR="00DF4726" w:rsidRPr="00FF6471" w:rsidRDefault="00DF4726" w:rsidP="000F1DF9">
      <w:pPr>
        <w:spacing w:after="0" w:line="240" w:lineRule="auto"/>
        <w:rPr>
          <w:rFonts w:cs="Times New Roman"/>
          <w:szCs w:val="24"/>
        </w:rPr>
      </w:pPr>
    </w:p>
    <w:p w:rsidR="00DF4726" w:rsidRPr="00FF6471" w:rsidRDefault="00DF47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318BD686AE46C3B25FF066E38028DC"/>
        </w:placeholder>
      </w:sdtPr>
      <w:sdtContent>
        <w:p w:rsidR="00DF4726" w:rsidRDefault="00DF47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B8209EE5BC4E7C9916657F7EC7042F"/>
        </w:placeholder>
      </w:sdtPr>
      <w:sdtContent>
        <w:p w:rsidR="00DF4726" w:rsidRDefault="00DF4726" w:rsidP="00DF4726">
          <w:pPr>
            <w:pStyle w:val="NormalWeb"/>
            <w:spacing w:before="0" w:beforeAutospacing="0" w:after="0" w:afterAutospacing="0"/>
            <w:jc w:val="both"/>
            <w:divId w:val="849220469"/>
            <w:rPr>
              <w:rFonts w:eastAsia="Times New Roman"/>
              <w:bCs/>
            </w:rPr>
          </w:pPr>
        </w:p>
        <w:p w:rsidR="00DF4726" w:rsidRDefault="00DF4726" w:rsidP="00DF4726">
          <w:pPr>
            <w:pStyle w:val="NormalWeb"/>
            <w:spacing w:before="0" w:beforeAutospacing="0" w:after="0" w:afterAutospacing="0"/>
            <w:jc w:val="both"/>
            <w:divId w:val="849220469"/>
            <w:rPr>
              <w:color w:val="000000"/>
            </w:rPr>
          </w:pPr>
          <w:r>
            <w:rPr>
              <w:color w:val="000000"/>
            </w:rPr>
            <w:t>S.B.</w:t>
          </w:r>
          <w:r w:rsidRPr="00A24040">
            <w:rPr>
              <w:color w:val="000000"/>
            </w:rPr>
            <w:t xml:space="preserve"> 568 would require the Railroad Commission of Texas</w:t>
          </w:r>
          <w:r>
            <w:rPr>
              <w:color w:val="000000"/>
            </w:rPr>
            <w:t xml:space="preserve"> (railroad commission)</w:t>
          </w:r>
          <w:r w:rsidRPr="00A24040">
            <w:rPr>
              <w:color w:val="000000"/>
            </w:rPr>
            <w:t xml:space="preserve"> to develop a searchable and downloadable web-based database where the public can search, by county or company name, for violations and related inspection reports and enforcement actions, as well as for complaints against companies and relevant reports for how those complaints were resolved.</w:t>
          </w:r>
        </w:p>
        <w:p w:rsidR="00DF4726" w:rsidRPr="00A24040" w:rsidRDefault="00DF4726" w:rsidP="00DF4726">
          <w:pPr>
            <w:pStyle w:val="NormalWeb"/>
            <w:spacing w:before="0" w:beforeAutospacing="0" w:after="0" w:afterAutospacing="0"/>
            <w:jc w:val="both"/>
            <w:divId w:val="849220469"/>
            <w:rPr>
              <w:color w:val="000000"/>
            </w:rPr>
          </w:pPr>
        </w:p>
        <w:p w:rsidR="00DF4726" w:rsidRDefault="00DF4726" w:rsidP="00DF4726">
          <w:pPr>
            <w:pStyle w:val="NormalWeb"/>
            <w:spacing w:before="0" w:beforeAutospacing="0" w:after="0" w:afterAutospacing="0"/>
            <w:jc w:val="both"/>
            <w:divId w:val="849220469"/>
            <w:rPr>
              <w:color w:val="000000"/>
            </w:rPr>
          </w:pPr>
          <w:r w:rsidRPr="00A24040">
            <w:rPr>
              <w:color w:val="000000"/>
            </w:rPr>
            <w:t xml:space="preserve">In 2016, the Sunset </w:t>
          </w:r>
          <w:r>
            <w:rPr>
              <w:color w:val="000000"/>
            </w:rPr>
            <w:t xml:space="preserve">Advisory </w:t>
          </w:r>
          <w:r w:rsidRPr="00A24040">
            <w:rPr>
              <w:color w:val="000000"/>
            </w:rPr>
            <w:t>Commission</w:t>
          </w:r>
          <w:r>
            <w:rPr>
              <w:color w:val="000000"/>
            </w:rPr>
            <w:t xml:space="preserve"> (Sunset)</w:t>
          </w:r>
          <w:r w:rsidRPr="00A24040">
            <w:rPr>
              <w:color w:val="000000"/>
            </w:rPr>
            <w:t xml:space="preserve"> staff reported extensively on the </w:t>
          </w:r>
          <w:r>
            <w:rPr>
              <w:color w:val="000000"/>
            </w:rPr>
            <w:t>r</w:t>
          </w:r>
          <w:r w:rsidRPr="00A24040">
            <w:rPr>
              <w:color w:val="000000"/>
            </w:rPr>
            <w:t xml:space="preserve">ailroad </w:t>
          </w:r>
          <w:r>
            <w:rPr>
              <w:color w:val="000000"/>
            </w:rPr>
            <w:t>c</w:t>
          </w:r>
          <w:r w:rsidRPr="00A24040">
            <w:rPr>
              <w:color w:val="000000"/>
            </w:rPr>
            <w:t xml:space="preserve">ommission's challenges with data collection, concluding that among other issues, it fails to adequately distinguish between minor and major violations, resulting in nearly 40,000 actionable spills not being referred for enforcement. </w:t>
          </w:r>
          <w:r>
            <w:rPr>
              <w:color w:val="000000"/>
            </w:rPr>
            <w:t xml:space="preserve">Sunset </w:t>
          </w:r>
          <w:r w:rsidRPr="00A24040">
            <w:rPr>
              <w:color w:val="000000"/>
            </w:rPr>
            <w:t xml:space="preserve">staff report that, while the </w:t>
          </w:r>
          <w:r>
            <w:rPr>
              <w:color w:val="000000"/>
            </w:rPr>
            <w:t>r</w:t>
          </w:r>
          <w:r w:rsidRPr="00A24040">
            <w:rPr>
              <w:color w:val="000000"/>
            </w:rPr>
            <w:t xml:space="preserve">ailroad </w:t>
          </w:r>
          <w:r>
            <w:rPr>
              <w:color w:val="000000"/>
            </w:rPr>
            <w:t>c</w:t>
          </w:r>
          <w:r w:rsidRPr="00A24040">
            <w:rPr>
              <w:color w:val="000000"/>
            </w:rPr>
            <w:t>ommission launched a new inspection database in 2015</w:t>
          </w:r>
          <w:r>
            <w:rPr>
              <w:color w:val="000000"/>
            </w:rPr>
            <w:t xml:space="preserve"> that</w:t>
          </w:r>
          <w:r w:rsidRPr="00A24040">
            <w:rPr>
              <w:color w:val="000000"/>
            </w:rPr>
            <w:t xml:space="preserve"> was designed to track more detailed information about inspections and violations, the extent to which the new system will capture necessary data was not clear. For instance, following the </w:t>
          </w:r>
          <w:r>
            <w:rPr>
              <w:color w:val="000000"/>
            </w:rPr>
            <w:t>r</w:t>
          </w:r>
          <w:r w:rsidRPr="00A24040">
            <w:rPr>
              <w:color w:val="000000"/>
            </w:rPr>
            <w:t xml:space="preserve">ailroad </w:t>
          </w:r>
          <w:r>
            <w:rPr>
              <w:color w:val="000000"/>
            </w:rPr>
            <w:t>c</w:t>
          </w:r>
          <w:r w:rsidRPr="00A24040">
            <w:rPr>
              <w:color w:val="000000"/>
            </w:rPr>
            <w:t>ommission's recent response to a legislative request for information about apparent oil and gas-related spills into various Texas waterways during flooding events, advocates concluded that the agency was unable to describe specifically what oil and chemicals may have migrated downstream or describe the volume of chemicals released during flooding.</w:t>
          </w:r>
        </w:p>
        <w:p w:rsidR="00DF4726" w:rsidRPr="00A24040" w:rsidRDefault="00DF4726" w:rsidP="00DF4726">
          <w:pPr>
            <w:pStyle w:val="NormalWeb"/>
            <w:spacing w:before="0" w:beforeAutospacing="0" w:after="0" w:afterAutospacing="0"/>
            <w:jc w:val="both"/>
            <w:divId w:val="849220469"/>
            <w:rPr>
              <w:color w:val="000000"/>
            </w:rPr>
          </w:pPr>
        </w:p>
        <w:p w:rsidR="00DF4726" w:rsidRDefault="00DF4726" w:rsidP="00DF4726">
          <w:pPr>
            <w:pStyle w:val="NormalWeb"/>
            <w:spacing w:before="0" w:beforeAutospacing="0" w:after="0" w:afterAutospacing="0"/>
            <w:jc w:val="both"/>
            <w:divId w:val="849220469"/>
            <w:rPr>
              <w:color w:val="000000"/>
            </w:rPr>
          </w:pPr>
          <w:r w:rsidRPr="00A24040">
            <w:rPr>
              <w:color w:val="000000"/>
            </w:rPr>
            <w:t xml:space="preserve">Texans should have confidence that the state's oil and gas regulatory agency can adequately monitor operator compliance and track spills. Citizens should also have access to information documenting spills and the </w:t>
          </w:r>
          <w:r>
            <w:rPr>
              <w:color w:val="000000"/>
            </w:rPr>
            <w:t>r</w:t>
          </w:r>
          <w:r w:rsidRPr="00A24040">
            <w:rPr>
              <w:color w:val="000000"/>
            </w:rPr>
            <w:t xml:space="preserve">ailroad </w:t>
          </w:r>
          <w:r>
            <w:rPr>
              <w:color w:val="000000"/>
            </w:rPr>
            <w:t>c</w:t>
          </w:r>
          <w:r w:rsidRPr="00A24040">
            <w:rPr>
              <w:color w:val="000000"/>
            </w:rPr>
            <w:t>ommission's response to them.</w:t>
          </w:r>
        </w:p>
        <w:p w:rsidR="00DF4726" w:rsidRPr="00A24040" w:rsidRDefault="00DF4726" w:rsidP="00DF4726">
          <w:pPr>
            <w:pStyle w:val="NormalWeb"/>
            <w:spacing w:before="0" w:beforeAutospacing="0" w:after="0" w:afterAutospacing="0"/>
            <w:jc w:val="both"/>
            <w:divId w:val="849220469"/>
            <w:rPr>
              <w:color w:val="000000"/>
            </w:rPr>
          </w:pPr>
        </w:p>
        <w:p w:rsidR="00DF4726" w:rsidRPr="00A24040" w:rsidRDefault="00DF4726" w:rsidP="00DF4726">
          <w:pPr>
            <w:pStyle w:val="NormalWeb"/>
            <w:spacing w:before="0" w:beforeAutospacing="0" w:after="0" w:afterAutospacing="0"/>
            <w:jc w:val="both"/>
            <w:divId w:val="849220469"/>
            <w:rPr>
              <w:color w:val="000000"/>
            </w:rPr>
          </w:pPr>
          <w:r>
            <w:rPr>
              <w:color w:val="000000"/>
            </w:rPr>
            <w:t>S.B.</w:t>
          </w:r>
          <w:r w:rsidRPr="00A24040">
            <w:rPr>
              <w:color w:val="000000"/>
            </w:rPr>
            <w:t xml:space="preserve"> 568 require</w:t>
          </w:r>
          <w:r>
            <w:rPr>
              <w:color w:val="000000"/>
            </w:rPr>
            <w:t>s</w:t>
          </w:r>
          <w:r w:rsidRPr="00A24040">
            <w:rPr>
              <w:color w:val="000000"/>
            </w:rPr>
            <w:t xml:space="preserve"> the </w:t>
          </w:r>
          <w:r>
            <w:rPr>
              <w:color w:val="000000"/>
            </w:rPr>
            <w:t>r</w:t>
          </w:r>
          <w:r w:rsidRPr="00A24040">
            <w:rPr>
              <w:color w:val="000000"/>
            </w:rPr>
            <w:t xml:space="preserve">ailroad </w:t>
          </w:r>
          <w:r>
            <w:rPr>
              <w:color w:val="000000"/>
            </w:rPr>
            <w:t>c</w:t>
          </w:r>
          <w:r w:rsidRPr="00A24040">
            <w:rPr>
              <w:color w:val="000000"/>
            </w:rPr>
            <w:t xml:space="preserve">ommission to track the complete number of oil and gas violations its staff cite annually and report this number on an improved web-based database. Specifically, </w:t>
          </w:r>
          <w:r>
            <w:rPr>
              <w:color w:val="000000"/>
            </w:rPr>
            <w:t>S.B. 568</w:t>
          </w:r>
          <w:r w:rsidRPr="00A24040">
            <w:rPr>
              <w:color w:val="000000"/>
            </w:rPr>
            <w:t xml:space="preserve"> require</w:t>
          </w:r>
          <w:r>
            <w:rPr>
              <w:color w:val="000000"/>
            </w:rPr>
            <w:t>s</w:t>
          </w:r>
          <w:r w:rsidRPr="00A24040">
            <w:rPr>
              <w:color w:val="000000"/>
            </w:rPr>
            <w:t xml:space="preserve"> the</w:t>
          </w:r>
          <w:r>
            <w:rPr>
              <w:color w:val="000000"/>
            </w:rPr>
            <w:t xml:space="preserve"> railroad</w:t>
          </w:r>
          <w:r w:rsidRPr="00A24040">
            <w:rPr>
              <w:color w:val="000000"/>
            </w:rPr>
            <w:t xml:space="preserve"> </w:t>
          </w:r>
          <w:r>
            <w:rPr>
              <w:color w:val="000000"/>
            </w:rPr>
            <w:t>c</w:t>
          </w:r>
          <w:r w:rsidRPr="00A24040">
            <w:rPr>
              <w:color w:val="000000"/>
            </w:rPr>
            <w:t xml:space="preserve">ommission to publish inspection and enforcement activity, violations, and the amount of </w:t>
          </w:r>
          <w:r>
            <w:rPr>
              <w:color w:val="000000"/>
            </w:rPr>
            <w:t xml:space="preserve">penalties finally assessed. It </w:t>
          </w:r>
          <w:r w:rsidRPr="00A24040">
            <w:rPr>
              <w:color w:val="000000"/>
            </w:rPr>
            <w:t>require</w:t>
          </w:r>
          <w:r>
            <w:rPr>
              <w:color w:val="000000"/>
            </w:rPr>
            <w:t>s</w:t>
          </w:r>
          <w:r w:rsidRPr="00A24040">
            <w:rPr>
              <w:color w:val="000000"/>
            </w:rPr>
            <w:t xml:space="preserve"> publication of quarterly trends regarding the </w:t>
          </w:r>
          <w:r>
            <w:rPr>
              <w:color w:val="000000"/>
            </w:rPr>
            <w:t>railroad c</w:t>
          </w:r>
          <w:r w:rsidRPr="00A24040">
            <w:rPr>
              <w:color w:val="000000"/>
            </w:rPr>
            <w:t>ommission's enforcement activity and require</w:t>
          </w:r>
          <w:r>
            <w:rPr>
              <w:color w:val="000000"/>
            </w:rPr>
            <w:t>s</w:t>
          </w:r>
          <w:r w:rsidRPr="00A24040">
            <w:rPr>
              <w:color w:val="000000"/>
            </w:rPr>
            <w:t xml:space="preserve"> publication of annual trends regarding complaints filed with the </w:t>
          </w:r>
          <w:r>
            <w:rPr>
              <w:color w:val="000000"/>
            </w:rPr>
            <w:t>railroad c</w:t>
          </w:r>
          <w:r w:rsidRPr="00A24040">
            <w:rPr>
              <w:color w:val="000000"/>
            </w:rPr>
            <w:t xml:space="preserve">ommission. The </w:t>
          </w:r>
          <w:r>
            <w:rPr>
              <w:color w:val="000000"/>
            </w:rPr>
            <w:t>railroad c</w:t>
          </w:r>
          <w:r w:rsidRPr="00A24040">
            <w:rPr>
              <w:color w:val="000000"/>
            </w:rPr>
            <w:t>ommission would be required to publish information in a searchable format; organized by county, by operator or other entity, and by well, if applicable; and capable of being downloaded in bulk.</w:t>
          </w:r>
        </w:p>
        <w:p w:rsidR="00DF4726" w:rsidRPr="00D70925" w:rsidRDefault="00DF4726" w:rsidP="00DF4726">
          <w:pPr>
            <w:spacing w:after="0" w:line="240" w:lineRule="auto"/>
            <w:jc w:val="both"/>
            <w:rPr>
              <w:rFonts w:eastAsia="Times New Roman" w:cs="Times New Roman"/>
              <w:bCs/>
              <w:szCs w:val="24"/>
            </w:rPr>
          </w:pPr>
        </w:p>
      </w:sdtContent>
    </w:sdt>
    <w:p w:rsidR="00DF4726" w:rsidRDefault="00DF47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568 </w:t>
      </w:r>
      <w:bookmarkStart w:id="1" w:name="AmendsCurrentLaw"/>
      <w:bookmarkEnd w:id="1"/>
      <w:r>
        <w:rPr>
          <w:rFonts w:cs="Times New Roman"/>
          <w:szCs w:val="24"/>
        </w:rPr>
        <w:t>amends current law relating to the posting by the Railroad Commission of Texas on its Internet website of certain enforcement information.</w:t>
      </w:r>
    </w:p>
    <w:p w:rsidR="00DF4726" w:rsidRPr="00950523" w:rsidRDefault="00DF4726" w:rsidP="000F1DF9">
      <w:pPr>
        <w:spacing w:after="0" w:line="240" w:lineRule="auto"/>
        <w:jc w:val="both"/>
        <w:rPr>
          <w:rFonts w:eastAsia="Times New Roman" w:cs="Times New Roman"/>
          <w:szCs w:val="24"/>
        </w:rPr>
      </w:pPr>
    </w:p>
    <w:p w:rsidR="00DF4726" w:rsidRPr="005C2A78" w:rsidRDefault="00DF47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195829785C452CA9793D4043CDA5CE"/>
          </w:placeholder>
        </w:sdtPr>
        <w:sdtContent>
          <w:r>
            <w:rPr>
              <w:rFonts w:eastAsia="Times New Roman" w:cs="Times New Roman"/>
              <w:b/>
              <w:szCs w:val="24"/>
              <w:u w:val="single"/>
            </w:rPr>
            <w:t>RULEMAKING AUTHORITY</w:t>
          </w:r>
        </w:sdtContent>
      </w:sdt>
    </w:p>
    <w:p w:rsidR="00DF4726" w:rsidRPr="006529C4" w:rsidRDefault="00DF4726" w:rsidP="00774EC7">
      <w:pPr>
        <w:spacing w:after="0" w:line="240" w:lineRule="auto"/>
        <w:jc w:val="both"/>
        <w:rPr>
          <w:rFonts w:cs="Times New Roman"/>
          <w:szCs w:val="24"/>
        </w:rPr>
      </w:pPr>
    </w:p>
    <w:p w:rsidR="00DF4726" w:rsidRPr="006529C4" w:rsidRDefault="00DF472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4726" w:rsidRPr="006529C4" w:rsidRDefault="00DF4726" w:rsidP="00774EC7">
      <w:pPr>
        <w:spacing w:after="0" w:line="240" w:lineRule="auto"/>
        <w:jc w:val="both"/>
        <w:rPr>
          <w:rFonts w:cs="Times New Roman"/>
          <w:szCs w:val="24"/>
        </w:rPr>
      </w:pPr>
    </w:p>
    <w:p w:rsidR="00DF4726" w:rsidRPr="005C2A78" w:rsidRDefault="00DF47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3F468A594347E69FD1BABF26163552"/>
          </w:placeholder>
        </w:sdtPr>
        <w:sdtContent>
          <w:r>
            <w:rPr>
              <w:rFonts w:eastAsia="Times New Roman" w:cs="Times New Roman"/>
              <w:b/>
              <w:szCs w:val="24"/>
              <w:u w:val="single"/>
            </w:rPr>
            <w:t>SECTION BY SECTION ANALYSIS</w:t>
          </w:r>
        </w:sdtContent>
      </w:sdt>
    </w:p>
    <w:p w:rsidR="00DF4726" w:rsidRPr="005C2A78" w:rsidRDefault="00DF4726" w:rsidP="000F1DF9">
      <w:pPr>
        <w:spacing w:after="0" w:line="240" w:lineRule="auto"/>
        <w:jc w:val="both"/>
        <w:rPr>
          <w:rFonts w:eastAsia="Times New Roman" w:cs="Times New Roman"/>
          <w:szCs w:val="24"/>
        </w:rPr>
      </w:pPr>
    </w:p>
    <w:p w:rsidR="00DF4726" w:rsidRDefault="00DF4726" w:rsidP="00A2404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81, Natural Resources Code, by adding Section 81.071, as follows: </w:t>
      </w:r>
    </w:p>
    <w:p w:rsidR="00DF4726" w:rsidRDefault="00DF4726" w:rsidP="00A24040">
      <w:pPr>
        <w:spacing w:after="0" w:line="240" w:lineRule="auto"/>
        <w:jc w:val="both"/>
        <w:rPr>
          <w:rFonts w:eastAsia="Times New Roman" w:cs="Times New Roman"/>
          <w:szCs w:val="24"/>
        </w:rPr>
      </w:pPr>
    </w:p>
    <w:p w:rsidR="00DF4726" w:rsidRDefault="00DF4726" w:rsidP="00A24040">
      <w:pPr>
        <w:spacing w:after="0" w:line="240" w:lineRule="auto"/>
        <w:ind w:left="720"/>
        <w:jc w:val="both"/>
        <w:rPr>
          <w:rFonts w:eastAsia="Times New Roman" w:cs="Times New Roman"/>
          <w:szCs w:val="24"/>
        </w:rPr>
      </w:pPr>
      <w:r>
        <w:rPr>
          <w:rFonts w:eastAsia="Times New Roman" w:cs="Times New Roman"/>
          <w:szCs w:val="24"/>
        </w:rPr>
        <w:t>Sec. 81.071. ENFORCEMENT INFORMATION. (a) Requires the Railroad Commission of Texas (railroad commission) to post on the railroad commission's website comprehensive information regarding the railroad commission's enforcement of this title (Oil and Gas) and rules, orders, licenses, permits, and certificates issued under this title, including certain information; information evidencing quarterly trends regarding enforcement activity by the railroad commission, including certain complaints, inspections, and violations; and an analysis of annual trends regarding complaints filed with the</w:t>
      </w:r>
      <w:r w:rsidRPr="00950523">
        <w:rPr>
          <w:rFonts w:eastAsia="Times New Roman" w:cs="Times New Roman"/>
          <w:szCs w:val="24"/>
        </w:rPr>
        <w:t xml:space="preserve"> </w:t>
      </w:r>
      <w:r>
        <w:rPr>
          <w:rFonts w:eastAsia="Times New Roman" w:cs="Times New Roman"/>
          <w:szCs w:val="24"/>
        </w:rPr>
        <w:t xml:space="preserve">railroad commission and enforcement activity by the railroad commission. </w:t>
      </w:r>
    </w:p>
    <w:p w:rsidR="00DF4726" w:rsidRDefault="00DF4726" w:rsidP="00A24040">
      <w:pPr>
        <w:spacing w:after="0" w:line="240" w:lineRule="auto"/>
        <w:ind w:left="720"/>
        <w:jc w:val="both"/>
        <w:rPr>
          <w:rFonts w:eastAsia="Times New Roman" w:cs="Times New Roman"/>
          <w:szCs w:val="24"/>
        </w:rPr>
      </w:pPr>
    </w:p>
    <w:p w:rsidR="00DF4726" w:rsidRPr="005C2A78" w:rsidRDefault="00DF4726" w:rsidP="00A24040">
      <w:pPr>
        <w:spacing w:after="0" w:line="240" w:lineRule="auto"/>
        <w:ind w:left="1440"/>
        <w:jc w:val="both"/>
        <w:rPr>
          <w:rFonts w:eastAsia="Times New Roman" w:cs="Times New Roman"/>
          <w:szCs w:val="24"/>
        </w:rPr>
      </w:pPr>
      <w:r>
        <w:rPr>
          <w:rFonts w:eastAsia="Times New Roman" w:cs="Times New Roman"/>
          <w:szCs w:val="24"/>
        </w:rPr>
        <w:t xml:space="preserve">(b) Requires that the information required to be posted be in a searchable format; be organized by county, by operator, or other entity and by well, if applicable; and be capable of being downloaded in bulk. </w:t>
      </w:r>
    </w:p>
    <w:p w:rsidR="00DF4726" w:rsidRPr="005C2A78" w:rsidRDefault="00DF4726" w:rsidP="00A24040">
      <w:pPr>
        <w:spacing w:after="0" w:line="240" w:lineRule="auto"/>
        <w:jc w:val="both"/>
        <w:rPr>
          <w:rFonts w:eastAsia="Times New Roman" w:cs="Times New Roman"/>
          <w:szCs w:val="24"/>
        </w:rPr>
      </w:pPr>
    </w:p>
    <w:p w:rsidR="00DF4726" w:rsidRPr="005C2A78" w:rsidRDefault="00DF4726" w:rsidP="00A2404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railroad commission to comply with Section 81.071(b), Natural Resources Code, as added by this Act, not later than January 1, 2019. </w:t>
      </w:r>
    </w:p>
    <w:p w:rsidR="00DF4726" w:rsidRPr="005C2A78" w:rsidRDefault="00DF4726" w:rsidP="00A24040">
      <w:pPr>
        <w:spacing w:after="0" w:line="240" w:lineRule="auto"/>
        <w:jc w:val="both"/>
        <w:rPr>
          <w:rFonts w:eastAsia="Times New Roman" w:cs="Times New Roman"/>
          <w:szCs w:val="24"/>
        </w:rPr>
      </w:pPr>
    </w:p>
    <w:p w:rsidR="00DF4726" w:rsidRPr="00102FE3" w:rsidRDefault="00DF4726"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DF4726" w:rsidRPr="00102FE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99" w:rsidRDefault="00396599" w:rsidP="000F1DF9">
      <w:pPr>
        <w:spacing w:after="0" w:line="240" w:lineRule="auto"/>
      </w:pPr>
      <w:r>
        <w:separator/>
      </w:r>
    </w:p>
  </w:endnote>
  <w:endnote w:type="continuationSeparator" w:id="0">
    <w:p w:rsidR="00396599" w:rsidRDefault="003965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65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4726">
                <w:rPr>
                  <w:sz w:val="20"/>
                  <w:szCs w:val="20"/>
                </w:rPr>
                <w:t>AMA,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4726">
                <w:rPr>
                  <w:sz w:val="20"/>
                  <w:szCs w:val="20"/>
                </w:rPr>
                <w:t>S.B. 568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472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65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47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472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99" w:rsidRDefault="00396599" w:rsidP="000F1DF9">
      <w:pPr>
        <w:spacing w:after="0" w:line="240" w:lineRule="auto"/>
      </w:pPr>
      <w:r>
        <w:separator/>
      </w:r>
    </w:p>
  </w:footnote>
  <w:footnote w:type="continuationSeparator" w:id="0">
    <w:p w:rsidR="00396599" w:rsidRDefault="003965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6599"/>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F4726"/>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472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47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1EDA" w:rsidP="00891ED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724C70F9164D82B37D63181AE2A922"/>
        <w:category>
          <w:name w:val="General"/>
          <w:gallery w:val="placeholder"/>
        </w:category>
        <w:types>
          <w:type w:val="bbPlcHdr"/>
        </w:types>
        <w:behaviors>
          <w:behavior w:val="content"/>
        </w:behaviors>
        <w:guid w:val="{99E13DD1-CAAD-47DA-92A8-AB34B978BFE8}"/>
      </w:docPartPr>
      <w:docPartBody>
        <w:p w:rsidR="00000000" w:rsidRDefault="00F61CF1"/>
      </w:docPartBody>
    </w:docPart>
    <w:docPart>
      <w:docPartPr>
        <w:name w:val="39AAFB39FDE7414FB1EE67C87752E92F"/>
        <w:category>
          <w:name w:val="General"/>
          <w:gallery w:val="placeholder"/>
        </w:category>
        <w:types>
          <w:type w:val="bbPlcHdr"/>
        </w:types>
        <w:behaviors>
          <w:behavior w:val="content"/>
        </w:behaviors>
        <w:guid w:val="{0502C42E-D336-4178-A845-A83CC87E5B74}"/>
      </w:docPartPr>
      <w:docPartBody>
        <w:p w:rsidR="00000000" w:rsidRDefault="00F61CF1"/>
      </w:docPartBody>
    </w:docPart>
    <w:docPart>
      <w:docPartPr>
        <w:name w:val="24F49C78BD724B7C92ED9F9056EBCB92"/>
        <w:category>
          <w:name w:val="General"/>
          <w:gallery w:val="placeholder"/>
        </w:category>
        <w:types>
          <w:type w:val="bbPlcHdr"/>
        </w:types>
        <w:behaviors>
          <w:behavior w:val="content"/>
        </w:behaviors>
        <w:guid w:val="{DC0D2367-458B-4811-B8FA-135EF67EDFEB}"/>
      </w:docPartPr>
      <w:docPartBody>
        <w:p w:rsidR="00000000" w:rsidRDefault="00F61CF1"/>
      </w:docPartBody>
    </w:docPart>
    <w:docPart>
      <w:docPartPr>
        <w:name w:val="AB89DBFA1D6945B692F0CBF1FE499E21"/>
        <w:category>
          <w:name w:val="General"/>
          <w:gallery w:val="placeholder"/>
        </w:category>
        <w:types>
          <w:type w:val="bbPlcHdr"/>
        </w:types>
        <w:behaviors>
          <w:behavior w:val="content"/>
        </w:behaviors>
        <w:guid w:val="{14A38FFD-A8EA-4D6C-9690-EF3D9A19F470}"/>
      </w:docPartPr>
      <w:docPartBody>
        <w:p w:rsidR="00000000" w:rsidRDefault="00F61CF1"/>
      </w:docPartBody>
    </w:docPart>
    <w:docPart>
      <w:docPartPr>
        <w:name w:val="3D95D43061584BD48F2BD9AFDE2AFCF7"/>
        <w:category>
          <w:name w:val="General"/>
          <w:gallery w:val="placeholder"/>
        </w:category>
        <w:types>
          <w:type w:val="bbPlcHdr"/>
        </w:types>
        <w:behaviors>
          <w:behavior w:val="content"/>
        </w:behaviors>
        <w:guid w:val="{D78A0078-B964-4B39-A255-9CD4CD9EB534}"/>
      </w:docPartPr>
      <w:docPartBody>
        <w:p w:rsidR="00000000" w:rsidRDefault="00F61CF1"/>
      </w:docPartBody>
    </w:docPart>
    <w:docPart>
      <w:docPartPr>
        <w:name w:val="0567D45244B6457388826C5AD2F1B733"/>
        <w:category>
          <w:name w:val="General"/>
          <w:gallery w:val="placeholder"/>
        </w:category>
        <w:types>
          <w:type w:val="bbPlcHdr"/>
        </w:types>
        <w:behaviors>
          <w:behavior w:val="content"/>
        </w:behaviors>
        <w:guid w:val="{A607075C-FE4D-44A6-AC60-3C98BF0A184F}"/>
      </w:docPartPr>
      <w:docPartBody>
        <w:p w:rsidR="00000000" w:rsidRDefault="00F61CF1"/>
      </w:docPartBody>
    </w:docPart>
    <w:docPart>
      <w:docPartPr>
        <w:name w:val="2116219BC6A74E52A10BDABCDDD58286"/>
        <w:category>
          <w:name w:val="General"/>
          <w:gallery w:val="placeholder"/>
        </w:category>
        <w:types>
          <w:type w:val="bbPlcHdr"/>
        </w:types>
        <w:behaviors>
          <w:behavior w:val="content"/>
        </w:behaviors>
        <w:guid w:val="{ABD01234-0216-402A-9D87-D6DE5A6247D2}"/>
      </w:docPartPr>
      <w:docPartBody>
        <w:p w:rsidR="00000000" w:rsidRDefault="00F61CF1"/>
      </w:docPartBody>
    </w:docPart>
    <w:docPart>
      <w:docPartPr>
        <w:name w:val="C0FCD333F2C7415ABAE2238FF42F6F1B"/>
        <w:category>
          <w:name w:val="General"/>
          <w:gallery w:val="placeholder"/>
        </w:category>
        <w:types>
          <w:type w:val="bbPlcHdr"/>
        </w:types>
        <w:behaviors>
          <w:behavior w:val="content"/>
        </w:behaviors>
        <w:guid w:val="{11643B0F-ADBF-4BF0-9EAD-1A6061832747}"/>
      </w:docPartPr>
      <w:docPartBody>
        <w:p w:rsidR="00000000" w:rsidRDefault="00F61CF1"/>
      </w:docPartBody>
    </w:docPart>
    <w:docPart>
      <w:docPartPr>
        <w:name w:val="EB2D116BA46E4E4BA90577817741C9D1"/>
        <w:category>
          <w:name w:val="General"/>
          <w:gallery w:val="placeholder"/>
        </w:category>
        <w:types>
          <w:type w:val="bbPlcHdr"/>
        </w:types>
        <w:behaviors>
          <w:behavior w:val="content"/>
        </w:behaviors>
        <w:guid w:val="{08E0478F-C9F6-48C4-AFB2-4CD791E938B6}"/>
      </w:docPartPr>
      <w:docPartBody>
        <w:p w:rsidR="00000000" w:rsidRDefault="00891EDA" w:rsidP="00891EDA">
          <w:pPr>
            <w:pStyle w:val="EB2D116BA46E4E4BA90577817741C9D1"/>
          </w:pPr>
          <w:r w:rsidRPr="00A30DD1">
            <w:rPr>
              <w:rStyle w:val="PlaceholderText"/>
            </w:rPr>
            <w:t>Click here to enter a date.</w:t>
          </w:r>
        </w:p>
      </w:docPartBody>
    </w:docPart>
    <w:docPart>
      <w:docPartPr>
        <w:name w:val="34CD3699DCC4495E914CD24D4ABA0DF0"/>
        <w:category>
          <w:name w:val="General"/>
          <w:gallery w:val="placeholder"/>
        </w:category>
        <w:types>
          <w:type w:val="bbPlcHdr"/>
        </w:types>
        <w:behaviors>
          <w:behavior w:val="content"/>
        </w:behaviors>
        <w:guid w:val="{E7BB5587-A878-4078-B3A0-28B2F2D08E89}"/>
      </w:docPartPr>
      <w:docPartBody>
        <w:p w:rsidR="00000000" w:rsidRDefault="00F61CF1"/>
      </w:docPartBody>
    </w:docPart>
    <w:docPart>
      <w:docPartPr>
        <w:name w:val="DE318BD686AE46C3B25FF066E38028DC"/>
        <w:category>
          <w:name w:val="General"/>
          <w:gallery w:val="placeholder"/>
        </w:category>
        <w:types>
          <w:type w:val="bbPlcHdr"/>
        </w:types>
        <w:behaviors>
          <w:behavior w:val="content"/>
        </w:behaviors>
        <w:guid w:val="{1E4946D8-FF66-4E02-A78A-C965710CA50D}"/>
      </w:docPartPr>
      <w:docPartBody>
        <w:p w:rsidR="00000000" w:rsidRDefault="00F61CF1"/>
      </w:docPartBody>
    </w:docPart>
    <w:docPart>
      <w:docPartPr>
        <w:name w:val="06B8209EE5BC4E7C9916657F7EC7042F"/>
        <w:category>
          <w:name w:val="General"/>
          <w:gallery w:val="placeholder"/>
        </w:category>
        <w:types>
          <w:type w:val="bbPlcHdr"/>
        </w:types>
        <w:behaviors>
          <w:behavior w:val="content"/>
        </w:behaviors>
        <w:guid w:val="{58DCC70C-A7CB-4DF5-B6D7-493018883ADB}"/>
      </w:docPartPr>
      <w:docPartBody>
        <w:p w:rsidR="00000000" w:rsidRDefault="00891EDA" w:rsidP="00891EDA">
          <w:pPr>
            <w:pStyle w:val="06B8209EE5BC4E7C9916657F7EC7042F"/>
          </w:pPr>
          <w:r>
            <w:rPr>
              <w:rFonts w:eastAsia="Times New Roman" w:cs="Times New Roman"/>
              <w:bCs/>
              <w:szCs w:val="24"/>
            </w:rPr>
            <w:t xml:space="preserve"> </w:t>
          </w:r>
        </w:p>
      </w:docPartBody>
    </w:docPart>
    <w:docPart>
      <w:docPartPr>
        <w:name w:val="6C195829785C452CA9793D4043CDA5CE"/>
        <w:category>
          <w:name w:val="General"/>
          <w:gallery w:val="placeholder"/>
        </w:category>
        <w:types>
          <w:type w:val="bbPlcHdr"/>
        </w:types>
        <w:behaviors>
          <w:behavior w:val="content"/>
        </w:behaviors>
        <w:guid w:val="{141C9F93-5387-4A63-994F-A0AE501E8223}"/>
      </w:docPartPr>
      <w:docPartBody>
        <w:p w:rsidR="00000000" w:rsidRDefault="00F61CF1"/>
      </w:docPartBody>
    </w:docPart>
    <w:docPart>
      <w:docPartPr>
        <w:name w:val="8E3F468A594347E69FD1BABF26163552"/>
        <w:category>
          <w:name w:val="General"/>
          <w:gallery w:val="placeholder"/>
        </w:category>
        <w:types>
          <w:type w:val="bbPlcHdr"/>
        </w:types>
        <w:behaviors>
          <w:behavior w:val="content"/>
        </w:behaviors>
        <w:guid w:val="{28EA9532-3AA5-49CB-9C37-9EB675B089A4}"/>
      </w:docPartPr>
      <w:docPartBody>
        <w:p w:rsidR="00000000" w:rsidRDefault="00F61C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1EDA"/>
    <w:rsid w:val="008C55F7"/>
    <w:rsid w:val="0090598B"/>
    <w:rsid w:val="00984D6C"/>
    <w:rsid w:val="00A54AD6"/>
    <w:rsid w:val="00A57564"/>
    <w:rsid w:val="00B252A4"/>
    <w:rsid w:val="00B5530B"/>
    <w:rsid w:val="00C129E8"/>
    <w:rsid w:val="00C968BA"/>
    <w:rsid w:val="00D63E87"/>
    <w:rsid w:val="00D705C9"/>
    <w:rsid w:val="00E35A8C"/>
    <w:rsid w:val="00F61CF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E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1EDA"/>
    <w:rPr>
      <w:rFonts w:ascii="Times New Roman" w:hAnsi="Times New Roman"/>
      <w:sz w:val="24"/>
    </w:rPr>
  </w:style>
  <w:style w:type="paragraph" w:customStyle="1" w:styleId="487D89B4F8B34DB4967D41FE18F7F88D7">
    <w:name w:val="487D89B4F8B34DB4967D41FE18F7F88D7"/>
    <w:rsid w:val="00891EDA"/>
    <w:rPr>
      <w:rFonts w:ascii="Times New Roman" w:hAnsi="Times New Roman"/>
      <w:sz w:val="24"/>
    </w:rPr>
  </w:style>
  <w:style w:type="paragraph" w:customStyle="1" w:styleId="AE2570ED5D764CD7AF9686706F550F4620">
    <w:name w:val="AE2570ED5D764CD7AF9686706F550F4620"/>
    <w:rsid w:val="00891EDA"/>
    <w:pPr>
      <w:tabs>
        <w:tab w:val="center" w:pos="4680"/>
        <w:tab w:val="right" w:pos="9360"/>
      </w:tabs>
      <w:spacing w:after="0" w:line="240" w:lineRule="auto"/>
    </w:pPr>
    <w:rPr>
      <w:rFonts w:ascii="Times New Roman" w:hAnsi="Times New Roman"/>
      <w:sz w:val="24"/>
    </w:rPr>
  </w:style>
  <w:style w:type="paragraph" w:customStyle="1" w:styleId="EB2D116BA46E4E4BA90577817741C9D1">
    <w:name w:val="EB2D116BA46E4E4BA90577817741C9D1"/>
    <w:rsid w:val="00891EDA"/>
  </w:style>
  <w:style w:type="paragraph" w:customStyle="1" w:styleId="06B8209EE5BC4E7C9916657F7EC7042F">
    <w:name w:val="06B8209EE5BC4E7C9916657F7EC7042F"/>
    <w:rsid w:val="00891E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E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1EDA"/>
    <w:rPr>
      <w:rFonts w:ascii="Times New Roman" w:hAnsi="Times New Roman"/>
      <w:sz w:val="24"/>
    </w:rPr>
  </w:style>
  <w:style w:type="paragraph" w:customStyle="1" w:styleId="487D89B4F8B34DB4967D41FE18F7F88D7">
    <w:name w:val="487D89B4F8B34DB4967D41FE18F7F88D7"/>
    <w:rsid w:val="00891EDA"/>
    <w:rPr>
      <w:rFonts w:ascii="Times New Roman" w:hAnsi="Times New Roman"/>
      <w:sz w:val="24"/>
    </w:rPr>
  </w:style>
  <w:style w:type="paragraph" w:customStyle="1" w:styleId="AE2570ED5D764CD7AF9686706F550F4620">
    <w:name w:val="AE2570ED5D764CD7AF9686706F550F4620"/>
    <w:rsid w:val="00891EDA"/>
    <w:pPr>
      <w:tabs>
        <w:tab w:val="center" w:pos="4680"/>
        <w:tab w:val="right" w:pos="9360"/>
      </w:tabs>
      <w:spacing w:after="0" w:line="240" w:lineRule="auto"/>
    </w:pPr>
    <w:rPr>
      <w:rFonts w:ascii="Times New Roman" w:hAnsi="Times New Roman"/>
      <w:sz w:val="24"/>
    </w:rPr>
  </w:style>
  <w:style w:type="paragraph" w:customStyle="1" w:styleId="EB2D116BA46E4E4BA90577817741C9D1">
    <w:name w:val="EB2D116BA46E4E4BA90577817741C9D1"/>
    <w:rsid w:val="00891EDA"/>
  </w:style>
  <w:style w:type="paragraph" w:customStyle="1" w:styleId="06B8209EE5BC4E7C9916657F7EC7042F">
    <w:name w:val="06B8209EE5BC4E7C9916657F7EC7042F"/>
    <w:rsid w:val="00891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0BADD3-9D53-4295-A7B2-95F779AD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610</Words>
  <Characters>3477</Characters>
  <Application>Microsoft Office Word</Application>
  <DocSecurity>0</DocSecurity>
  <Lines>28</Lines>
  <Paragraphs>8</Paragraphs>
  <ScaleCrop>false</ScaleCrop>
  <Company>Texas Legislative Council</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2017-04-08T13:47:00Z</cp:lastPrinted>
  <dcterms:created xsi:type="dcterms:W3CDTF">2015-05-29T14:24:00Z</dcterms:created>
  <dcterms:modified xsi:type="dcterms:W3CDTF">2017-04-08T13:48:00Z</dcterms:modified>
</cp:coreProperties>
</file>

<file path=docProps/custom.xml><?xml version="1.0" encoding="utf-8"?>
<op:Properties xmlns:vt="http://schemas.openxmlformats.org/officeDocument/2006/docPropsVTypes" xmlns:op="http://schemas.openxmlformats.org/officeDocument/2006/custom-properties"/>
</file>