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81" w:rsidRDefault="00A941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24F4E8056E4B479B11F7BF38449CD0"/>
          </w:placeholder>
        </w:sdtPr>
        <w:sdtContent>
          <w:r w:rsidRPr="005C2A78">
            <w:rPr>
              <w:rFonts w:cs="Times New Roman"/>
              <w:b/>
              <w:szCs w:val="24"/>
              <w:u w:val="single"/>
            </w:rPr>
            <w:t>BILL ANALYSIS</w:t>
          </w:r>
        </w:sdtContent>
      </w:sdt>
    </w:p>
    <w:p w:rsidR="00A94181" w:rsidRPr="00585C31" w:rsidRDefault="00A94181" w:rsidP="000F1DF9">
      <w:pPr>
        <w:spacing w:after="0" w:line="240" w:lineRule="auto"/>
        <w:rPr>
          <w:rFonts w:cs="Times New Roman"/>
          <w:szCs w:val="24"/>
        </w:rPr>
      </w:pPr>
    </w:p>
    <w:p w:rsidR="00A94181" w:rsidRPr="00585C31" w:rsidRDefault="00A941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181" w:rsidTr="000F1DF9">
        <w:tc>
          <w:tcPr>
            <w:tcW w:w="2718" w:type="dxa"/>
          </w:tcPr>
          <w:p w:rsidR="00A94181" w:rsidRPr="005C2A78" w:rsidRDefault="00A94181" w:rsidP="006D756B">
            <w:pPr>
              <w:rPr>
                <w:rFonts w:cs="Times New Roman"/>
                <w:szCs w:val="24"/>
              </w:rPr>
            </w:pPr>
            <w:sdt>
              <w:sdtPr>
                <w:rPr>
                  <w:rFonts w:cs="Times New Roman"/>
                  <w:szCs w:val="24"/>
                </w:rPr>
                <w:alias w:val="Agency Title"/>
                <w:tag w:val="AgencyTitleContentControl"/>
                <w:id w:val="1920747753"/>
                <w:lock w:val="sdtContentLocked"/>
                <w:placeholder>
                  <w:docPart w:val="0EBB6A8566EA41C3BE9DA1CB76B01B75"/>
                </w:placeholder>
              </w:sdtPr>
              <w:sdtEndPr>
                <w:rPr>
                  <w:rFonts w:cstheme="minorBidi"/>
                  <w:szCs w:val="22"/>
                </w:rPr>
              </w:sdtEndPr>
              <w:sdtContent>
                <w:r>
                  <w:rPr>
                    <w:rFonts w:cs="Times New Roman"/>
                    <w:szCs w:val="24"/>
                  </w:rPr>
                  <w:t>Senate Research Center</w:t>
                </w:r>
              </w:sdtContent>
            </w:sdt>
          </w:p>
        </w:tc>
        <w:tc>
          <w:tcPr>
            <w:tcW w:w="6858" w:type="dxa"/>
          </w:tcPr>
          <w:p w:rsidR="00A94181" w:rsidRPr="00FF6471" w:rsidRDefault="00A94181" w:rsidP="000F1DF9">
            <w:pPr>
              <w:jc w:val="right"/>
              <w:rPr>
                <w:rFonts w:cs="Times New Roman"/>
                <w:szCs w:val="24"/>
              </w:rPr>
            </w:pPr>
            <w:sdt>
              <w:sdtPr>
                <w:rPr>
                  <w:rFonts w:cs="Times New Roman"/>
                  <w:szCs w:val="24"/>
                </w:rPr>
                <w:alias w:val="Bill Number"/>
                <w:tag w:val="BillNumberOne"/>
                <w:id w:val="-410784069"/>
                <w:lock w:val="sdtContentLocked"/>
                <w:placeholder>
                  <w:docPart w:val="598144A908A0491F95688E2266CA9349"/>
                </w:placeholder>
              </w:sdtPr>
              <w:sdtContent>
                <w:r>
                  <w:rPr>
                    <w:rFonts w:cs="Times New Roman"/>
                    <w:szCs w:val="24"/>
                  </w:rPr>
                  <w:t>S.B. 573</w:t>
                </w:r>
              </w:sdtContent>
            </w:sdt>
          </w:p>
        </w:tc>
      </w:tr>
      <w:tr w:rsidR="00A94181" w:rsidTr="000F1DF9">
        <w:sdt>
          <w:sdtPr>
            <w:rPr>
              <w:rFonts w:cs="Times New Roman"/>
              <w:szCs w:val="24"/>
            </w:rPr>
            <w:alias w:val="TLCNumber"/>
            <w:tag w:val="TLCNumber"/>
            <w:id w:val="-542600604"/>
            <w:lock w:val="sdtLocked"/>
            <w:placeholder>
              <w:docPart w:val="999FE678BB0243A1A99AA2303F29AE52"/>
            </w:placeholder>
          </w:sdtPr>
          <w:sdtContent>
            <w:tc>
              <w:tcPr>
                <w:tcW w:w="2718" w:type="dxa"/>
              </w:tcPr>
              <w:p w:rsidR="00A94181" w:rsidRPr="000F1DF9" w:rsidRDefault="00A94181" w:rsidP="00C65088">
                <w:pPr>
                  <w:rPr>
                    <w:rFonts w:cs="Times New Roman"/>
                    <w:szCs w:val="24"/>
                  </w:rPr>
                </w:pPr>
                <w:r>
                  <w:rPr>
                    <w:rFonts w:cs="Times New Roman"/>
                    <w:szCs w:val="24"/>
                  </w:rPr>
                  <w:t>85R6764 AAF-F</w:t>
                </w:r>
              </w:p>
            </w:tc>
          </w:sdtContent>
        </w:sdt>
        <w:tc>
          <w:tcPr>
            <w:tcW w:w="6858" w:type="dxa"/>
          </w:tcPr>
          <w:p w:rsidR="00A94181" w:rsidRPr="005C2A78" w:rsidRDefault="00A94181" w:rsidP="006D756B">
            <w:pPr>
              <w:jc w:val="right"/>
              <w:rPr>
                <w:rFonts w:cs="Times New Roman"/>
                <w:szCs w:val="24"/>
              </w:rPr>
            </w:pPr>
            <w:sdt>
              <w:sdtPr>
                <w:rPr>
                  <w:rFonts w:cs="Times New Roman"/>
                  <w:szCs w:val="24"/>
                </w:rPr>
                <w:alias w:val="Author Label"/>
                <w:tag w:val="By"/>
                <w:id w:val="72399597"/>
                <w:lock w:val="sdtLocked"/>
                <w:placeholder>
                  <w:docPart w:val="3E582C7BEFE443A89C8B6DA668A712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751CB821484900884F9E88FF3A8898"/>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1242A219606448E09659F6339AEC2EA0"/>
                </w:placeholder>
                <w:showingPlcHdr/>
              </w:sdtPr>
              <w:sdtContent/>
            </w:sdt>
          </w:p>
        </w:tc>
      </w:tr>
      <w:tr w:rsidR="00A94181" w:rsidTr="000F1DF9">
        <w:tc>
          <w:tcPr>
            <w:tcW w:w="2718" w:type="dxa"/>
          </w:tcPr>
          <w:p w:rsidR="00A94181" w:rsidRPr="00BC7495" w:rsidRDefault="00A94181" w:rsidP="000F1DF9">
            <w:pPr>
              <w:rPr>
                <w:rFonts w:cs="Times New Roman"/>
                <w:szCs w:val="24"/>
              </w:rPr>
            </w:pPr>
          </w:p>
        </w:tc>
        <w:sdt>
          <w:sdtPr>
            <w:rPr>
              <w:rFonts w:cs="Times New Roman"/>
              <w:szCs w:val="24"/>
            </w:rPr>
            <w:alias w:val="Committee"/>
            <w:tag w:val="Committee"/>
            <w:id w:val="1914272295"/>
            <w:lock w:val="sdtContentLocked"/>
            <w:placeholder>
              <w:docPart w:val="549F329281EC44AB83F13451A2A51766"/>
            </w:placeholder>
          </w:sdtPr>
          <w:sdtContent>
            <w:tc>
              <w:tcPr>
                <w:tcW w:w="6858" w:type="dxa"/>
              </w:tcPr>
              <w:p w:rsidR="00A94181" w:rsidRPr="00FF6471" w:rsidRDefault="00A94181" w:rsidP="000F1DF9">
                <w:pPr>
                  <w:jc w:val="right"/>
                  <w:rPr>
                    <w:rFonts w:cs="Times New Roman"/>
                    <w:szCs w:val="24"/>
                  </w:rPr>
                </w:pPr>
                <w:r>
                  <w:rPr>
                    <w:rFonts w:cs="Times New Roman"/>
                    <w:szCs w:val="24"/>
                  </w:rPr>
                  <w:t>Agriculture, Water &amp; Rural Affairs</w:t>
                </w:r>
              </w:p>
            </w:tc>
          </w:sdtContent>
        </w:sdt>
      </w:tr>
      <w:tr w:rsidR="00A94181" w:rsidTr="000F1DF9">
        <w:tc>
          <w:tcPr>
            <w:tcW w:w="2718" w:type="dxa"/>
          </w:tcPr>
          <w:p w:rsidR="00A94181" w:rsidRPr="00BC7495" w:rsidRDefault="00A94181" w:rsidP="000F1DF9">
            <w:pPr>
              <w:rPr>
                <w:rFonts w:cs="Times New Roman"/>
                <w:szCs w:val="24"/>
              </w:rPr>
            </w:pPr>
          </w:p>
        </w:tc>
        <w:sdt>
          <w:sdtPr>
            <w:rPr>
              <w:rFonts w:cs="Times New Roman"/>
              <w:szCs w:val="24"/>
            </w:rPr>
            <w:alias w:val="Date"/>
            <w:tag w:val="DateContentControl"/>
            <w:id w:val="1178081906"/>
            <w:lock w:val="sdtLocked"/>
            <w:placeholder>
              <w:docPart w:val="0587A916934C4824A701AF290534C5CA"/>
            </w:placeholder>
            <w:date w:fullDate="2017-03-22T00:00:00Z">
              <w:dateFormat w:val="M/d/yyyy"/>
              <w:lid w:val="en-US"/>
              <w:storeMappedDataAs w:val="dateTime"/>
              <w:calendar w:val="gregorian"/>
            </w:date>
          </w:sdtPr>
          <w:sdtContent>
            <w:tc>
              <w:tcPr>
                <w:tcW w:w="6858" w:type="dxa"/>
              </w:tcPr>
              <w:p w:rsidR="00A94181" w:rsidRPr="00FF6471" w:rsidRDefault="00A94181" w:rsidP="000F1DF9">
                <w:pPr>
                  <w:jc w:val="right"/>
                  <w:rPr>
                    <w:rFonts w:cs="Times New Roman"/>
                    <w:szCs w:val="24"/>
                  </w:rPr>
                </w:pPr>
                <w:r>
                  <w:rPr>
                    <w:rFonts w:cs="Times New Roman"/>
                    <w:szCs w:val="24"/>
                  </w:rPr>
                  <w:t>3/22/2017</w:t>
                </w:r>
              </w:p>
            </w:tc>
          </w:sdtContent>
        </w:sdt>
      </w:tr>
      <w:tr w:rsidR="00A94181" w:rsidTr="000F1DF9">
        <w:tc>
          <w:tcPr>
            <w:tcW w:w="2718" w:type="dxa"/>
          </w:tcPr>
          <w:p w:rsidR="00A94181" w:rsidRPr="00BC7495" w:rsidRDefault="00A94181" w:rsidP="000F1DF9">
            <w:pPr>
              <w:rPr>
                <w:rFonts w:cs="Times New Roman"/>
                <w:szCs w:val="24"/>
              </w:rPr>
            </w:pPr>
          </w:p>
        </w:tc>
        <w:sdt>
          <w:sdtPr>
            <w:rPr>
              <w:rFonts w:cs="Times New Roman"/>
              <w:szCs w:val="24"/>
            </w:rPr>
            <w:alias w:val="BA Version"/>
            <w:tag w:val="BAVersion"/>
            <w:id w:val="-1685590809"/>
            <w:lock w:val="sdtContentLocked"/>
            <w:placeholder>
              <w:docPart w:val="0E55192B02D9497E9DA4DF49E33B8844"/>
            </w:placeholder>
          </w:sdtPr>
          <w:sdtContent>
            <w:tc>
              <w:tcPr>
                <w:tcW w:w="6858" w:type="dxa"/>
              </w:tcPr>
              <w:p w:rsidR="00A94181" w:rsidRPr="00FF6471" w:rsidRDefault="00A94181" w:rsidP="000F1DF9">
                <w:pPr>
                  <w:jc w:val="right"/>
                  <w:rPr>
                    <w:rFonts w:cs="Times New Roman"/>
                    <w:szCs w:val="24"/>
                  </w:rPr>
                </w:pPr>
                <w:r>
                  <w:rPr>
                    <w:rFonts w:cs="Times New Roman"/>
                    <w:szCs w:val="24"/>
                  </w:rPr>
                  <w:t>As Filed</w:t>
                </w:r>
              </w:p>
            </w:tc>
          </w:sdtContent>
        </w:sdt>
      </w:tr>
    </w:tbl>
    <w:p w:rsidR="00A94181" w:rsidRPr="00FF6471" w:rsidRDefault="00A94181" w:rsidP="000F1DF9">
      <w:pPr>
        <w:spacing w:after="0" w:line="240" w:lineRule="auto"/>
        <w:rPr>
          <w:rFonts w:cs="Times New Roman"/>
          <w:szCs w:val="24"/>
        </w:rPr>
      </w:pPr>
    </w:p>
    <w:p w:rsidR="00A94181" w:rsidRPr="00FF6471" w:rsidRDefault="00A94181" w:rsidP="000F1DF9">
      <w:pPr>
        <w:spacing w:after="0" w:line="240" w:lineRule="auto"/>
        <w:rPr>
          <w:rFonts w:cs="Times New Roman"/>
          <w:szCs w:val="24"/>
        </w:rPr>
      </w:pPr>
    </w:p>
    <w:p w:rsidR="00A94181" w:rsidRPr="00FF6471" w:rsidRDefault="00A941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CDE925A4724AC08193B75347EC370A"/>
        </w:placeholder>
      </w:sdtPr>
      <w:sdtContent>
        <w:p w:rsidR="00A94181" w:rsidRDefault="00A941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3822F82B9E4B129101D7A00AA134C4"/>
        </w:placeholder>
      </w:sdtPr>
      <w:sdtContent>
        <w:p w:rsidR="00A94181" w:rsidRDefault="00A94181" w:rsidP="00931F7A">
          <w:pPr>
            <w:pStyle w:val="NormalWeb"/>
            <w:spacing w:before="0" w:beforeAutospacing="0" w:after="0" w:afterAutospacing="0"/>
            <w:jc w:val="both"/>
            <w:divId w:val="178348598"/>
            <w:rPr>
              <w:rFonts w:eastAsia="Times New Roman"/>
              <w:bCs/>
            </w:rPr>
          </w:pPr>
        </w:p>
        <w:p w:rsidR="00A94181" w:rsidRDefault="00A94181" w:rsidP="00931F7A">
          <w:pPr>
            <w:pStyle w:val="NormalWeb"/>
            <w:spacing w:before="0" w:beforeAutospacing="0" w:after="0" w:afterAutospacing="0"/>
            <w:jc w:val="both"/>
            <w:divId w:val="178348598"/>
            <w:rPr>
              <w:bCs/>
              <w:color w:val="000000"/>
            </w:rPr>
          </w:pPr>
          <w:r>
            <w:rPr>
              <w:bCs/>
              <w:color w:val="000000"/>
            </w:rPr>
            <w:t xml:space="preserve">The freshwater fish stamp, </w:t>
          </w:r>
          <w:r w:rsidRPr="00D75BB6">
            <w:rPr>
              <w:bCs/>
              <w:color w:val="000000"/>
            </w:rPr>
            <w:t xml:space="preserve">and its associated fee ($5), was established by </w:t>
          </w:r>
          <w:r>
            <w:rPr>
              <w:bCs/>
              <w:color w:val="000000"/>
            </w:rPr>
            <w:t>H.B. 1989, 78th Legislature, Regular Session, 2003</w:t>
          </w:r>
          <w:r w:rsidRPr="00D75BB6">
            <w:rPr>
              <w:bCs/>
              <w:color w:val="000000"/>
            </w:rPr>
            <w:t>. The driving force behind this legislation was the need for a financing source to help fund critical capital improvements and repairs at T</w:t>
          </w:r>
          <w:r>
            <w:rPr>
              <w:bCs/>
              <w:color w:val="000000"/>
            </w:rPr>
            <w:t>exas’</w:t>
          </w:r>
          <w:r w:rsidRPr="00D75BB6">
            <w:rPr>
              <w:bCs/>
              <w:color w:val="000000"/>
            </w:rPr>
            <w:t xml:space="preserve"> outdated and aging freshwater fish hatcheries. Ongoing renovation and maintenance needs at all five Inland Fisheries hatcheries will persist into the foreseeable future. </w:t>
          </w:r>
        </w:p>
        <w:p w:rsidR="00A94181" w:rsidRPr="00D75BB6" w:rsidRDefault="00A94181" w:rsidP="00931F7A">
          <w:pPr>
            <w:pStyle w:val="NormalWeb"/>
            <w:spacing w:before="0" w:beforeAutospacing="0" w:after="0" w:afterAutospacing="0"/>
            <w:jc w:val="both"/>
            <w:divId w:val="178348598"/>
            <w:rPr>
              <w:bCs/>
              <w:color w:val="000000"/>
            </w:rPr>
          </w:pPr>
        </w:p>
        <w:p w:rsidR="00A94181" w:rsidRDefault="00A94181" w:rsidP="00931F7A">
          <w:pPr>
            <w:pStyle w:val="NormalWeb"/>
            <w:spacing w:before="0" w:beforeAutospacing="0" w:after="0" w:afterAutospacing="0"/>
            <w:jc w:val="both"/>
            <w:divId w:val="178348598"/>
            <w:rPr>
              <w:bCs/>
              <w:color w:val="000000"/>
            </w:rPr>
          </w:pPr>
          <w:r w:rsidRPr="00D75BB6">
            <w:rPr>
              <w:bCs/>
              <w:color w:val="000000"/>
            </w:rPr>
            <w:t>The freshwater fish stamp funds the purchase of fish for stocking in Texas waters. As the Texas Parks &amp; Wildlife Department (TPWD) looks to meet the desires of its constituents in the coming years, there are fisheries management challenges that cannot be addressed solely through stocking. Aging reservoirs and degraded rivers will likely require habitat enhancement to enable stocked and resident fish populations to thrive. TPWD currently has available funding mechanisms for boater access (primarily through Federal Aid - Sportfish Restoration funds), but a glaring need exists for enhancing shoreline-based access and angling opportunities. TPWD Inland Fisheries also has renovation and maintenance needs for some of its fisheries management and research facilitie</w:t>
          </w:r>
          <w:r>
            <w:rPr>
              <w:bCs/>
              <w:color w:val="000000"/>
            </w:rPr>
            <w:t>s that are not</w:t>
          </w:r>
          <w:r w:rsidRPr="00D75BB6">
            <w:rPr>
              <w:bCs/>
              <w:color w:val="000000"/>
            </w:rPr>
            <w:t xml:space="preserve"> eligible under current freshwater stamp statute language. </w:t>
          </w:r>
        </w:p>
        <w:p w:rsidR="00A94181" w:rsidRPr="00D75BB6" w:rsidRDefault="00A94181" w:rsidP="00931F7A">
          <w:pPr>
            <w:pStyle w:val="NormalWeb"/>
            <w:spacing w:before="0" w:beforeAutospacing="0" w:after="0" w:afterAutospacing="0"/>
            <w:jc w:val="both"/>
            <w:divId w:val="178348598"/>
            <w:rPr>
              <w:bCs/>
              <w:color w:val="000000"/>
            </w:rPr>
          </w:pPr>
        </w:p>
        <w:p w:rsidR="00A94181" w:rsidRPr="00D75BB6" w:rsidRDefault="00A94181" w:rsidP="00931F7A">
          <w:pPr>
            <w:pStyle w:val="NormalWeb"/>
            <w:spacing w:before="0" w:beforeAutospacing="0" w:after="0" w:afterAutospacing="0"/>
            <w:jc w:val="both"/>
            <w:divId w:val="178348598"/>
            <w:rPr>
              <w:color w:val="000000"/>
            </w:rPr>
          </w:pPr>
          <w:r>
            <w:rPr>
              <w:bCs/>
              <w:color w:val="000000"/>
            </w:rPr>
            <w:t>S.B.</w:t>
          </w:r>
          <w:r w:rsidRPr="00D75BB6">
            <w:rPr>
              <w:bCs/>
              <w:color w:val="000000"/>
            </w:rPr>
            <w:t xml:space="preserve"> 573 </w:t>
          </w:r>
          <w:r>
            <w:rPr>
              <w:bCs/>
              <w:color w:val="000000"/>
            </w:rPr>
            <w:t>expands</w:t>
          </w:r>
          <w:r w:rsidRPr="00D75BB6">
            <w:rPr>
              <w:bCs/>
              <w:color w:val="000000"/>
            </w:rPr>
            <w:t xml:space="preserve"> the authorized uses of funds received from the sale of freshwater fish stamps and, newly, collectable freshwater fish stamps. Under current law, collected funds may only be used to enhance hatcheries or purchase fish stock. So that TPWD may better address ongoing freshwater fishing needs, </w:t>
          </w:r>
          <w:r>
            <w:rPr>
              <w:bCs/>
              <w:color w:val="000000"/>
            </w:rPr>
            <w:t>S.B.</w:t>
          </w:r>
          <w:r w:rsidRPr="00D75BB6">
            <w:rPr>
              <w:bCs/>
              <w:color w:val="000000"/>
            </w:rPr>
            <w:t xml:space="preserve"> 573 </w:t>
          </w:r>
          <w:r>
            <w:rPr>
              <w:bCs/>
              <w:color w:val="000000"/>
            </w:rPr>
            <w:t>allows</w:t>
          </w:r>
          <w:r w:rsidRPr="00D75BB6">
            <w:rPr>
              <w:bCs/>
              <w:color w:val="000000"/>
            </w:rPr>
            <w:t xml:space="preserve"> funds collected to support management and research of freshwater fish hatcheries and habitats, improve freshwater fishing access, and support the administration and operation of fish hatcheries. </w:t>
          </w:r>
        </w:p>
        <w:p w:rsidR="00A94181" w:rsidRPr="00D70925" w:rsidRDefault="00A94181" w:rsidP="00931F7A">
          <w:pPr>
            <w:spacing w:after="0" w:line="240" w:lineRule="auto"/>
            <w:jc w:val="both"/>
            <w:rPr>
              <w:rFonts w:eastAsia="Times New Roman" w:cs="Times New Roman"/>
              <w:bCs/>
              <w:szCs w:val="24"/>
            </w:rPr>
          </w:pPr>
        </w:p>
      </w:sdtContent>
    </w:sdt>
    <w:p w:rsidR="00A94181" w:rsidRDefault="00A941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573 </w:t>
      </w:r>
      <w:bookmarkStart w:id="1" w:name="AmendsCurrentLaw"/>
      <w:bookmarkEnd w:id="1"/>
      <w:r>
        <w:rPr>
          <w:rFonts w:cs="Times New Roman"/>
          <w:szCs w:val="24"/>
        </w:rPr>
        <w:t>amends current law relating to the disposition of proceeds from the sale of freshwater fishing stamps issued by the Parks and Wildlife Department.</w:t>
      </w:r>
    </w:p>
    <w:p w:rsidR="00A94181" w:rsidRPr="00613C63" w:rsidRDefault="00A94181" w:rsidP="000F1DF9">
      <w:pPr>
        <w:spacing w:after="0" w:line="240" w:lineRule="auto"/>
        <w:jc w:val="both"/>
        <w:rPr>
          <w:rFonts w:eastAsia="Times New Roman" w:cs="Times New Roman"/>
          <w:szCs w:val="24"/>
        </w:rPr>
      </w:pPr>
    </w:p>
    <w:p w:rsidR="00A94181" w:rsidRPr="005C2A78" w:rsidRDefault="00A941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4E5F85D7A247FCA9ABADCE30868447"/>
          </w:placeholder>
        </w:sdtPr>
        <w:sdtContent>
          <w:r>
            <w:rPr>
              <w:rFonts w:eastAsia="Times New Roman" w:cs="Times New Roman"/>
              <w:b/>
              <w:szCs w:val="24"/>
              <w:u w:val="single"/>
            </w:rPr>
            <w:t>RULEMAKING AUTHORITY</w:t>
          </w:r>
        </w:sdtContent>
      </w:sdt>
    </w:p>
    <w:p w:rsidR="00A94181" w:rsidRPr="006529C4" w:rsidRDefault="00A94181" w:rsidP="00774EC7">
      <w:pPr>
        <w:spacing w:after="0" w:line="240" w:lineRule="auto"/>
        <w:jc w:val="both"/>
        <w:rPr>
          <w:rFonts w:cs="Times New Roman"/>
          <w:szCs w:val="24"/>
        </w:rPr>
      </w:pPr>
    </w:p>
    <w:p w:rsidR="00A94181" w:rsidRPr="006529C4" w:rsidRDefault="00A941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4181" w:rsidRPr="006529C4" w:rsidRDefault="00A94181" w:rsidP="00774EC7">
      <w:pPr>
        <w:spacing w:after="0" w:line="240" w:lineRule="auto"/>
        <w:jc w:val="both"/>
        <w:rPr>
          <w:rFonts w:cs="Times New Roman"/>
          <w:szCs w:val="24"/>
        </w:rPr>
      </w:pPr>
    </w:p>
    <w:p w:rsidR="00A94181" w:rsidRPr="005C2A78" w:rsidRDefault="00A941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D84F6F46A94E9D8DACACF8BC432F74"/>
          </w:placeholder>
        </w:sdtPr>
        <w:sdtContent>
          <w:r>
            <w:rPr>
              <w:rFonts w:eastAsia="Times New Roman" w:cs="Times New Roman"/>
              <w:b/>
              <w:szCs w:val="24"/>
              <w:u w:val="single"/>
            </w:rPr>
            <w:t>SECTION BY SECTION ANALYSIS</w:t>
          </w:r>
        </w:sdtContent>
      </w:sdt>
    </w:p>
    <w:p w:rsidR="00A94181" w:rsidRPr="005C2A78" w:rsidRDefault="00A94181" w:rsidP="000F1DF9">
      <w:pPr>
        <w:spacing w:after="0" w:line="240" w:lineRule="auto"/>
        <w:jc w:val="both"/>
        <w:rPr>
          <w:rFonts w:eastAsia="Times New Roman" w:cs="Times New Roman"/>
          <w:szCs w:val="24"/>
        </w:rPr>
      </w:pPr>
    </w:p>
    <w:p w:rsidR="00A94181" w:rsidRDefault="00A9418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43.805(b), Parks and Wildlife Code, as follows: </w:t>
      </w:r>
    </w:p>
    <w:p w:rsidR="00A94181" w:rsidRDefault="00A94181" w:rsidP="000F1DF9">
      <w:pPr>
        <w:spacing w:after="0" w:line="240" w:lineRule="auto"/>
        <w:jc w:val="both"/>
        <w:rPr>
          <w:rFonts w:eastAsia="Times New Roman" w:cs="Times New Roman"/>
          <w:szCs w:val="24"/>
        </w:rPr>
      </w:pPr>
    </w:p>
    <w:p w:rsidR="00A94181" w:rsidRPr="005C2A78" w:rsidRDefault="00A94181" w:rsidP="00D75BB6">
      <w:pPr>
        <w:spacing w:after="0" w:line="240" w:lineRule="auto"/>
        <w:ind w:left="720"/>
        <w:jc w:val="both"/>
        <w:rPr>
          <w:rFonts w:eastAsia="Times New Roman" w:cs="Times New Roman"/>
          <w:szCs w:val="24"/>
        </w:rPr>
      </w:pPr>
      <w:r>
        <w:rPr>
          <w:rFonts w:eastAsia="Times New Roman" w:cs="Times New Roman"/>
          <w:szCs w:val="24"/>
        </w:rPr>
        <w:t xml:space="preserve">(b) Authorizes the net receipts from freshwater and collectable freshwater fishing stamp sales to be spent only for the repair, maintenance, renovation, or construction of freshwater fish hatcheries in this state and facilities supporting the management of and research related to freshwater fisheries; purchase of game fish that are stocked into the public water of this state; restoration, enhancement, or management of freshwater fish habitats; development of shoreline-based projects allowing freshwater angler access; and administration and operation of freshwater fish hatcheries in an amount not to exceed 20 percent of the average annual net receipts in a state fiscal biennium, rather than authorizes the net receipts from freshwater fishing stamp sales to be spent only for the repair, maintenance, renovation, or replacement of freshwater fish hatcheries in this state or for the purchase of game fish that are stocked into the public water of this state. Makes nonsubstantive changes. </w:t>
      </w:r>
    </w:p>
    <w:p w:rsidR="00A94181" w:rsidRPr="005C2A78" w:rsidRDefault="00A94181" w:rsidP="000F1DF9">
      <w:pPr>
        <w:spacing w:after="0" w:line="240" w:lineRule="auto"/>
        <w:jc w:val="both"/>
        <w:rPr>
          <w:rFonts w:eastAsia="Times New Roman" w:cs="Times New Roman"/>
          <w:szCs w:val="24"/>
        </w:rPr>
      </w:pPr>
    </w:p>
    <w:p w:rsidR="00A94181" w:rsidRPr="005C2A78" w:rsidRDefault="00A9418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43.805(c) (relating to the required use of net receipts from collectible freshwater fishing stamp sales), Parks and Wildlife Code. </w:t>
      </w:r>
    </w:p>
    <w:p w:rsidR="00A94181" w:rsidRPr="005C2A78" w:rsidRDefault="00A94181" w:rsidP="000F1DF9">
      <w:pPr>
        <w:spacing w:after="0" w:line="240" w:lineRule="auto"/>
        <w:jc w:val="both"/>
        <w:rPr>
          <w:rFonts w:eastAsia="Times New Roman" w:cs="Times New Roman"/>
          <w:szCs w:val="24"/>
        </w:rPr>
      </w:pPr>
    </w:p>
    <w:p w:rsidR="00A94181" w:rsidRPr="00D75BB6" w:rsidRDefault="00A94181" w:rsidP="00D75B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A94181" w:rsidRPr="00931F7A" w:rsidRDefault="00A94181" w:rsidP="00931F7A"/>
    <w:p w:rsidR="00986E9F" w:rsidRPr="00A94181" w:rsidRDefault="00986E9F" w:rsidP="00A94181"/>
    <w:sectPr w:rsidR="00986E9F" w:rsidRPr="00A941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05" w:rsidRDefault="00CB0805" w:rsidP="000F1DF9">
      <w:pPr>
        <w:spacing w:after="0" w:line="240" w:lineRule="auto"/>
      </w:pPr>
      <w:r>
        <w:separator/>
      </w:r>
    </w:p>
  </w:endnote>
  <w:endnote w:type="continuationSeparator" w:id="0">
    <w:p w:rsidR="00CB0805" w:rsidRDefault="00CB08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8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18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4181">
                <w:rPr>
                  <w:sz w:val="20"/>
                  <w:szCs w:val="20"/>
                </w:rPr>
                <w:t>S.B. 573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418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8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1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1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05" w:rsidRDefault="00CB0805" w:rsidP="000F1DF9">
      <w:pPr>
        <w:spacing w:after="0" w:line="240" w:lineRule="auto"/>
      </w:pPr>
      <w:r>
        <w:separator/>
      </w:r>
    </w:p>
  </w:footnote>
  <w:footnote w:type="continuationSeparator" w:id="0">
    <w:p w:rsidR="00CB0805" w:rsidRDefault="00CB08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4181"/>
    <w:rsid w:val="00AE3F44"/>
    <w:rsid w:val="00B43543"/>
    <w:rsid w:val="00B53F07"/>
    <w:rsid w:val="00B97023"/>
    <w:rsid w:val="00BC7495"/>
    <w:rsid w:val="00BD0CEE"/>
    <w:rsid w:val="00BE4852"/>
    <w:rsid w:val="00C04606"/>
    <w:rsid w:val="00C10A08"/>
    <w:rsid w:val="00C43D01"/>
    <w:rsid w:val="00C65088"/>
    <w:rsid w:val="00CB0805"/>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18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1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2EB1" w:rsidP="00392E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24F4E8056E4B479B11F7BF38449CD0"/>
        <w:category>
          <w:name w:val="General"/>
          <w:gallery w:val="placeholder"/>
        </w:category>
        <w:types>
          <w:type w:val="bbPlcHdr"/>
        </w:types>
        <w:behaviors>
          <w:behavior w:val="content"/>
        </w:behaviors>
        <w:guid w:val="{1995BCC7-6F94-4CFA-8388-EF5E4894C8DD}"/>
      </w:docPartPr>
      <w:docPartBody>
        <w:p w:rsidR="00000000" w:rsidRDefault="00F93531"/>
      </w:docPartBody>
    </w:docPart>
    <w:docPart>
      <w:docPartPr>
        <w:name w:val="0EBB6A8566EA41C3BE9DA1CB76B01B75"/>
        <w:category>
          <w:name w:val="General"/>
          <w:gallery w:val="placeholder"/>
        </w:category>
        <w:types>
          <w:type w:val="bbPlcHdr"/>
        </w:types>
        <w:behaviors>
          <w:behavior w:val="content"/>
        </w:behaviors>
        <w:guid w:val="{D1E4C6F2-8388-4E78-B2AF-8F60AF8092E4}"/>
      </w:docPartPr>
      <w:docPartBody>
        <w:p w:rsidR="00000000" w:rsidRDefault="00F93531"/>
      </w:docPartBody>
    </w:docPart>
    <w:docPart>
      <w:docPartPr>
        <w:name w:val="598144A908A0491F95688E2266CA9349"/>
        <w:category>
          <w:name w:val="General"/>
          <w:gallery w:val="placeholder"/>
        </w:category>
        <w:types>
          <w:type w:val="bbPlcHdr"/>
        </w:types>
        <w:behaviors>
          <w:behavior w:val="content"/>
        </w:behaviors>
        <w:guid w:val="{2F8BDF2E-08A5-4999-98C3-EC5F9C0A7ED2}"/>
      </w:docPartPr>
      <w:docPartBody>
        <w:p w:rsidR="00000000" w:rsidRDefault="00F93531"/>
      </w:docPartBody>
    </w:docPart>
    <w:docPart>
      <w:docPartPr>
        <w:name w:val="999FE678BB0243A1A99AA2303F29AE52"/>
        <w:category>
          <w:name w:val="General"/>
          <w:gallery w:val="placeholder"/>
        </w:category>
        <w:types>
          <w:type w:val="bbPlcHdr"/>
        </w:types>
        <w:behaviors>
          <w:behavior w:val="content"/>
        </w:behaviors>
        <w:guid w:val="{521FC4B5-E30A-4E23-8BD9-391C51BA3B52}"/>
      </w:docPartPr>
      <w:docPartBody>
        <w:p w:rsidR="00000000" w:rsidRDefault="00F93531"/>
      </w:docPartBody>
    </w:docPart>
    <w:docPart>
      <w:docPartPr>
        <w:name w:val="3E582C7BEFE443A89C8B6DA668A712F7"/>
        <w:category>
          <w:name w:val="General"/>
          <w:gallery w:val="placeholder"/>
        </w:category>
        <w:types>
          <w:type w:val="bbPlcHdr"/>
        </w:types>
        <w:behaviors>
          <w:behavior w:val="content"/>
        </w:behaviors>
        <w:guid w:val="{D675DB42-E5BA-474A-8F7D-0E3CEB037367}"/>
      </w:docPartPr>
      <w:docPartBody>
        <w:p w:rsidR="00000000" w:rsidRDefault="00F93531"/>
      </w:docPartBody>
    </w:docPart>
    <w:docPart>
      <w:docPartPr>
        <w:name w:val="B0751CB821484900884F9E88FF3A8898"/>
        <w:category>
          <w:name w:val="General"/>
          <w:gallery w:val="placeholder"/>
        </w:category>
        <w:types>
          <w:type w:val="bbPlcHdr"/>
        </w:types>
        <w:behaviors>
          <w:behavior w:val="content"/>
        </w:behaviors>
        <w:guid w:val="{EDE4C15A-F217-4995-B0D9-7386BB9811E4}"/>
      </w:docPartPr>
      <w:docPartBody>
        <w:p w:rsidR="00000000" w:rsidRDefault="00F93531"/>
      </w:docPartBody>
    </w:docPart>
    <w:docPart>
      <w:docPartPr>
        <w:name w:val="1242A219606448E09659F6339AEC2EA0"/>
        <w:category>
          <w:name w:val="General"/>
          <w:gallery w:val="placeholder"/>
        </w:category>
        <w:types>
          <w:type w:val="bbPlcHdr"/>
        </w:types>
        <w:behaviors>
          <w:behavior w:val="content"/>
        </w:behaviors>
        <w:guid w:val="{27C7DBDE-D6E2-4D42-A7A6-DA1AE1370EB0}"/>
      </w:docPartPr>
      <w:docPartBody>
        <w:p w:rsidR="00000000" w:rsidRDefault="00F93531"/>
      </w:docPartBody>
    </w:docPart>
    <w:docPart>
      <w:docPartPr>
        <w:name w:val="549F329281EC44AB83F13451A2A51766"/>
        <w:category>
          <w:name w:val="General"/>
          <w:gallery w:val="placeholder"/>
        </w:category>
        <w:types>
          <w:type w:val="bbPlcHdr"/>
        </w:types>
        <w:behaviors>
          <w:behavior w:val="content"/>
        </w:behaviors>
        <w:guid w:val="{D313A787-7441-4E0F-87B9-1C711539F8DC}"/>
      </w:docPartPr>
      <w:docPartBody>
        <w:p w:rsidR="00000000" w:rsidRDefault="00F93531"/>
      </w:docPartBody>
    </w:docPart>
    <w:docPart>
      <w:docPartPr>
        <w:name w:val="0587A916934C4824A701AF290534C5CA"/>
        <w:category>
          <w:name w:val="General"/>
          <w:gallery w:val="placeholder"/>
        </w:category>
        <w:types>
          <w:type w:val="bbPlcHdr"/>
        </w:types>
        <w:behaviors>
          <w:behavior w:val="content"/>
        </w:behaviors>
        <w:guid w:val="{C1D22DB5-D33A-456D-8D3C-2B29A6D7A52C}"/>
      </w:docPartPr>
      <w:docPartBody>
        <w:p w:rsidR="00000000" w:rsidRDefault="00392EB1" w:rsidP="00392EB1">
          <w:pPr>
            <w:pStyle w:val="0587A916934C4824A701AF290534C5CA"/>
          </w:pPr>
          <w:r w:rsidRPr="00A30DD1">
            <w:rPr>
              <w:rStyle w:val="PlaceholderText"/>
            </w:rPr>
            <w:t>Click here to enter a date.</w:t>
          </w:r>
        </w:p>
      </w:docPartBody>
    </w:docPart>
    <w:docPart>
      <w:docPartPr>
        <w:name w:val="0E55192B02D9497E9DA4DF49E33B8844"/>
        <w:category>
          <w:name w:val="General"/>
          <w:gallery w:val="placeholder"/>
        </w:category>
        <w:types>
          <w:type w:val="bbPlcHdr"/>
        </w:types>
        <w:behaviors>
          <w:behavior w:val="content"/>
        </w:behaviors>
        <w:guid w:val="{0733A0D9-203A-4920-A0C0-6B20F1479A90}"/>
      </w:docPartPr>
      <w:docPartBody>
        <w:p w:rsidR="00000000" w:rsidRDefault="00F93531"/>
      </w:docPartBody>
    </w:docPart>
    <w:docPart>
      <w:docPartPr>
        <w:name w:val="A7CDE925A4724AC08193B75347EC370A"/>
        <w:category>
          <w:name w:val="General"/>
          <w:gallery w:val="placeholder"/>
        </w:category>
        <w:types>
          <w:type w:val="bbPlcHdr"/>
        </w:types>
        <w:behaviors>
          <w:behavior w:val="content"/>
        </w:behaviors>
        <w:guid w:val="{18F9342C-12AB-4588-984E-8DF2642D0B32}"/>
      </w:docPartPr>
      <w:docPartBody>
        <w:p w:rsidR="00000000" w:rsidRDefault="00F93531"/>
      </w:docPartBody>
    </w:docPart>
    <w:docPart>
      <w:docPartPr>
        <w:name w:val="AA3822F82B9E4B129101D7A00AA134C4"/>
        <w:category>
          <w:name w:val="General"/>
          <w:gallery w:val="placeholder"/>
        </w:category>
        <w:types>
          <w:type w:val="bbPlcHdr"/>
        </w:types>
        <w:behaviors>
          <w:behavior w:val="content"/>
        </w:behaviors>
        <w:guid w:val="{2EFFE98A-E8EF-426C-B511-7491128351CA}"/>
      </w:docPartPr>
      <w:docPartBody>
        <w:p w:rsidR="00000000" w:rsidRDefault="00392EB1" w:rsidP="00392EB1">
          <w:pPr>
            <w:pStyle w:val="AA3822F82B9E4B129101D7A00AA134C4"/>
          </w:pPr>
          <w:r>
            <w:rPr>
              <w:rFonts w:eastAsia="Times New Roman" w:cs="Times New Roman"/>
              <w:bCs/>
              <w:szCs w:val="24"/>
            </w:rPr>
            <w:t xml:space="preserve"> </w:t>
          </w:r>
        </w:p>
      </w:docPartBody>
    </w:docPart>
    <w:docPart>
      <w:docPartPr>
        <w:name w:val="C34E5F85D7A247FCA9ABADCE30868447"/>
        <w:category>
          <w:name w:val="General"/>
          <w:gallery w:val="placeholder"/>
        </w:category>
        <w:types>
          <w:type w:val="bbPlcHdr"/>
        </w:types>
        <w:behaviors>
          <w:behavior w:val="content"/>
        </w:behaviors>
        <w:guid w:val="{592B8568-F7C6-4440-A309-D21ABD75EFD8}"/>
      </w:docPartPr>
      <w:docPartBody>
        <w:p w:rsidR="00000000" w:rsidRDefault="00F93531"/>
      </w:docPartBody>
    </w:docPart>
    <w:docPart>
      <w:docPartPr>
        <w:name w:val="43D84F6F46A94E9D8DACACF8BC432F74"/>
        <w:category>
          <w:name w:val="General"/>
          <w:gallery w:val="placeholder"/>
        </w:category>
        <w:types>
          <w:type w:val="bbPlcHdr"/>
        </w:types>
        <w:behaviors>
          <w:behavior w:val="content"/>
        </w:behaviors>
        <w:guid w:val="{A965F4D7-540C-48BC-BF75-1E2DE3A571B4}"/>
      </w:docPartPr>
      <w:docPartBody>
        <w:p w:rsidR="00000000" w:rsidRDefault="00F935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2EB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9353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E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2EB1"/>
    <w:rPr>
      <w:rFonts w:ascii="Times New Roman" w:hAnsi="Times New Roman"/>
      <w:sz w:val="24"/>
    </w:rPr>
  </w:style>
  <w:style w:type="paragraph" w:customStyle="1" w:styleId="487D89B4F8B34DB4967D41FE18F7F88D7">
    <w:name w:val="487D89B4F8B34DB4967D41FE18F7F88D7"/>
    <w:rsid w:val="00392EB1"/>
    <w:rPr>
      <w:rFonts w:ascii="Times New Roman" w:hAnsi="Times New Roman"/>
      <w:sz w:val="24"/>
    </w:rPr>
  </w:style>
  <w:style w:type="paragraph" w:customStyle="1" w:styleId="AE2570ED5D764CD7AF9686706F550F4620">
    <w:name w:val="AE2570ED5D764CD7AF9686706F550F4620"/>
    <w:rsid w:val="00392EB1"/>
    <w:pPr>
      <w:tabs>
        <w:tab w:val="center" w:pos="4680"/>
        <w:tab w:val="right" w:pos="9360"/>
      </w:tabs>
      <w:spacing w:after="0" w:line="240" w:lineRule="auto"/>
    </w:pPr>
    <w:rPr>
      <w:rFonts w:ascii="Times New Roman" w:hAnsi="Times New Roman"/>
      <w:sz w:val="24"/>
    </w:rPr>
  </w:style>
  <w:style w:type="paragraph" w:customStyle="1" w:styleId="0587A916934C4824A701AF290534C5CA">
    <w:name w:val="0587A916934C4824A701AF290534C5CA"/>
    <w:rsid w:val="00392EB1"/>
  </w:style>
  <w:style w:type="paragraph" w:customStyle="1" w:styleId="AA3822F82B9E4B129101D7A00AA134C4">
    <w:name w:val="AA3822F82B9E4B129101D7A00AA134C4"/>
    <w:rsid w:val="00392E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E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2EB1"/>
    <w:rPr>
      <w:rFonts w:ascii="Times New Roman" w:hAnsi="Times New Roman"/>
      <w:sz w:val="24"/>
    </w:rPr>
  </w:style>
  <w:style w:type="paragraph" w:customStyle="1" w:styleId="487D89B4F8B34DB4967D41FE18F7F88D7">
    <w:name w:val="487D89B4F8B34DB4967D41FE18F7F88D7"/>
    <w:rsid w:val="00392EB1"/>
    <w:rPr>
      <w:rFonts w:ascii="Times New Roman" w:hAnsi="Times New Roman"/>
      <w:sz w:val="24"/>
    </w:rPr>
  </w:style>
  <w:style w:type="paragraph" w:customStyle="1" w:styleId="AE2570ED5D764CD7AF9686706F550F4620">
    <w:name w:val="AE2570ED5D764CD7AF9686706F550F4620"/>
    <w:rsid w:val="00392EB1"/>
    <w:pPr>
      <w:tabs>
        <w:tab w:val="center" w:pos="4680"/>
        <w:tab w:val="right" w:pos="9360"/>
      </w:tabs>
      <w:spacing w:after="0" w:line="240" w:lineRule="auto"/>
    </w:pPr>
    <w:rPr>
      <w:rFonts w:ascii="Times New Roman" w:hAnsi="Times New Roman"/>
      <w:sz w:val="24"/>
    </w:rPr>
  </w:style>
  <w:style w:type="paragraph" w:customStyle="1" w:styleId="0587A916934C4824A701AF290534C5CA">
    <w:name w:val="0587A916934C4824A701AF290534C5CA"/>
    <w:rsid w:val="00392EB1"/>
  </w:style>
  <w:style w:type="paragraph" w:customStyle="1" w:styleId="AA3822F82B9E4B129101D7A00AA134C4">
    <w:name w:val="AA3822F82B9E4B129101D7A00AA134C4"/>
    <w:rsid w:val="00392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B5D428-AB18-4EB6-9778-B06DF82A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542</Words>
  <Characters>3092</Characters>
  <Application>Microsoft Office Word</Application>
  <DocSecurity>0</DocSecurity>
  <Lines>25</Lines>
  <Paragraphs>7</Paragraphs>
  <ScaleCrop>false</ScaleCrop>
  <Company>Texas Legislative Council</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2017-03-22T17:50:00Z</cp:lastPrinted>
  <dcterms:created xsi:type="dcterms:W3CDTF">2015-05-29T14:24:00Z</dcterms:created>
  <dcterms:modified xsi:type="dcterms:W3CDTF">2017-03-22T17:50:00Z</dcterms:modified>
</cp:coreProperties>
</file>

<file path=docProps/custom.xml><?xml version="1.0" encoding="utf-8"?>
<op:Properties xmlns:vt="http://schemas.openxmlformats.org/officeDocument/2006/docPropsVTypes" xmlns:op="http://schemas.openxmlformats.org/officeDocument/2006/custom-properties"/>
</file>