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0260D" w:rsidTr="00345119">
        <w:tc>
          <w:tcPr>
            <w:tcW w:w="9576" w:type="dxa"/>
            <w:noWrap/>
          </w:tcPr>
          <w:p w:rsidR="008423E4" w:rsidRPr="0022177D" w:rsidRDefault="00F80BF9" w:rsidP="00345119">
            <w:pPr>
              <w:pStyle w:val="Heading1"/>
            </w:pPr>
            <w:bookmarkStart w:id="0" w:name="_GoBack"/>
            <w:bookmarkEnd w:id="0"/>
            <w:r w:rsidRPr="00631897">
              <w:t>BILL ANALYSIS</w:t>
            </w:r>
          </w:p>
        </w:tc>
      </w:tr>
    </w:tbl>
    <w:p w:rsidR="008423E4" w:rsidRPr="0022177D" w:rsidRDefault="00F80BF9" w:rsidP="008423E4">
      <w:pPr>
        <w:jc w:val="center"/>
      </w:pPr>
    </w:p>
    <w:p w:rsidR="008423E4" w:rsidRPr="00B31F0E" w:rsidRDefault="00F80BF9" w:rsidP="008423E4"/>
    <w:p w:rsidR="008423E4" w:rsidRPr="00742794" w:rsidRDefault="00F80BF9" w:rsidP="008423E4">
      <w:pPr>
        <w:tabs>
          <w:tab w:val="right" w:pos="9360"/>
        </w:tabs>
      </w:pPr>
    </w:p>
    <w:tbl>
      <w:tblPr>
        <w:tblW w:w="0" w:type="auto"/>
        <w:tblLayout w:type="fixed"/>
        <w:tblLook w:val="01E0" w:firstRow="1" w:lastRow="1" w:firstColumn="1" w:lastColumn="1" w:noHBand="0" w:noVBand="0"/>
      </w:tblPr>
      <w:tblGrid>
        <w:gridCol w:w="9576"/>
      </w:tblGrid>
      <w:tr w:rsidR="0060260D" w:rsidTr="00345119">
        <w:tc>
          <w:tcPr>
            <w:tcW w:w="9576" w:type="dxa"/>
          </w:tcPr>
          <w:p w:rsidR="008423E4" w:rsidRPr="00861995" w:rsidRDefault="00F80BF9" w:rsidP="00345119">
            <w:pPr>
              <w:jc w:val="right"/>
            </w:pPr>
            <w:r>
              <w:t>C.S.S.B. 587</w:t>
            </w:r>
          </w:p>
        </w:tc>
      </w:tr>
      <w:tr w:rsidR="0060260D" w:rsidTr="00345119">
        <w:tc>
          <w:tcPr>
            <w:tcW w:w="9576" w:type="dxa"/>
          </w:tcPr>
          <w:p w:rsidR="008423E4" w:rsidRPr="00861995" w:rsidRDefault="00F80BF9" w:rsidP="00C66B9C">
            <w:pPr>
              <w:jc w:val="right"/>
            </w:pPr>
            <w:r>
              <w:t xml:space="preserve">By: </w:t>
            </w:r>
            <w:r>
              <w:t>Campbell</w:t>
            </w:r>
          </w:p>
        </w:tc>
      </w:tr>
      <w:tr w:rsidR="0060260D" w:rsidTr="00345119">
        <w:tc>
          <w:tcPr>
            <w:tcW w:w="9576" w:type="dxa"/>
          </w:tcPr>
          <w:p w:rsidR="008423E4" w:rsidRPr="00861995" w:rsidRDefault="00F80BF9" w:rsidP="00345119">
            <w:pPr>
              <w:jc w:val="right"/>
            </w:pPr>
            <w:r>
              <w:t>Public Education</w:t>
            </w:r>
          </w:p>
        </w:tc>
      </w:tr>
      <w:tr w:rsidR="0060260D" w:rsidTr="00345119">
        <w:tc>
          <w:tcPr>
            <w:tcW w:w="9576" w:type="dxa"/>
          </w:tcPr>
          <w:p w:rsidR="008423E4" w:rsidRDefault="00F80BF9" w:rsidP="00345119">
            <w:pPr>
              <w:jc w:val="right"/>
            </w:pPr>
            <w:r>
              <w:t>Committee Report (Substituted)</w:t>
            </w:r>
          </w:p>
        </w:tc>
      </w:tr>
    </w:tbl>
    <w:p w:rsidR="008423E4" w:rsidRDefault="00F80BF9" w:rsidP="008423E4">
      <w:pPr>
        <w:tabs>
          <w:tab w:val="right" w:pos="9360"/>
        </w:tabs>
      </w:pPr>
    </w:p>
    <w:p w:rsidR="008423E4" w:rsidRDefault="00F80BF9" w:rsidP="008423E4"/>
    <w:p w:rsidR="008423E4" w:rsidRDefault="00F80BF9" w:rsidP="008423E4"/>
    <w:tbl>
      <w:tblPr>
        <w:tblW w:w="0" w:type="auto"/>
        <w:tblCellMar>
          <w:left w:w="115" w:type="dxa"/>
          <w:right w:w="115" w:type="dxa"/>
        </w:tblCellMar>
        <w:tblLook w:val="01E0" w:firstRow="1" w:lastRow="1" w:firstColumn="1" w:lastColumn="1" w:noHBand="0" w:noVBand="0"/>
      </w:tblPr>
      <w:tblGrid>
        <w:gridCol w:w="9590"/>
      </w:tblGrid>
      <w:tr w:rsidR="0060260D" w:rsidTr="00C66B9C">
        <w:tc>
          <w:tcPr>
            <w:tcW w:w="9588" w:type="dxa"/>
          </w:tcPr>
          <w:p w:rsidR="008423E4" w:rsidRPr="00A8133F" w:rsidRDefault="00F80BF9" w:rsidP="00F303B0">
            <w:pPr>
              <w:rPr>
                <w:b/>
              </w:rPr>
            </w:pPr>
            <w:r w:rsidRPr="009C1E9A">
              <w:rPr>
                <w:b/>
                <w:u w:val="single"/>
              </w:rPr>
              <w:t>BACKGROUND AND PURPOSE</w:t>
            </w:r>
            <w:r>
              <w:rPr>
                <w:b/>
              </w:rPr>
              <w:t xml:space="preserve"> </w:t>
            </w:r>
          </w:p>
          <w:p w:rsidR="008423E4" w:rsidRDefault="00F80BF9" w:rsidP="00F303B0"/>
          <w:p w:rsidR="008423E4" w:rsidRDefault="00F80BF9" w:rsidP="00F303B0">
            <w:pPr>
              <w:pStyle w:val="Header"/>
              <w:tabs>
                <w:tab w:val="clear" w:pos="4320"/>
                <w:tab w:val="clear" w:pos="8640"/>
              </w:tabs>
              <w:jc w:val="both"/>
            </w:pPr>
            <w:r>
              <w:t>There are concerns that the</w:t>
            </w:r>
            <w:r w:rsidRPr="00C341F2">
              <w:t xml:space="preserve"> require</w:t>
            </w:r>
            <w:r>
              <w:t>ment</w:t>
            </w:r>
            <w:r w:rsidRPr="00C341F2">
              <w:t xml:space="preserve"> that </w:t>
            </w:r>
            <w:r>
              <w:t>a</w:t>
            </w:r>
            <w:r w:rsidRPr="00C341F2">
              <w:t xml:space="preserve"> </w:t>
            </w:r>
            <w:r>
              <w:t>student has</w:t>
            </w:r>
            <w:r w:rsidRPr="00C341F2">
              <w:t xml:space="preserve"> been enrolled in a Texas public school </w:t>
            </w:r>
            <w:r>
              <w:t xml:space="preserve">in </w:t>
            </w:r>
            <w:r w:rsidRPr="00C341F2">
              <w:t xml:space="preserve">the </w:t>
            </w:r>
            <w:r>
              <w:t xml:space="preserve">preceding school </w:t>
            </w:r>
            <w:r w:rsidRPr="00C341F2">
              <w:t xml:space="preserve">year </w:t>
            </w:r>
            <w:r>
              <w:t xml:space="preserve">in order </w:t>
            </w:r>
            <w:r>
              <w:t xml:space="preserve">to be eligible to </w:t>
            </w:r>
            <w:r w:rsidRPr="00C341F2">
              <w:t xml:space="preserve">enroll full-time </w:t>
            </w:r>
            <w:r>
              <w:t xml:space="preserve">in courses provided through the state </w:t>
            </w:r>
            <w:r w:rsidRPr="00C341F2">
              <w:t>virtual school</w:t>
            </w:r>
            <w:r>
              <w:t xml:space="preserve"> network</w:t>
            </w:r>
            <w:r w:rsidRPr="00C341F2">
              <w:t xml:space="preserve"> is problematic for military families </w:t>
            </w:r>
            <w:r>
              <w:t xml:space="preserve">due to the interstate </w:t>
            </w:r>
            <w:r w:rsidRPr="00C341F2">
              <w:t>redeploy</w:t>
            </w:r>
            <w:r>
              <w:t>ments</w:t>
            </w:r>
            <w:r w:rsidRPr="00C341F2">
              <w:t xml:space="preserve"> </w:t>
            </w:r>
            <w:r>
              <w:t>th</w:t>
            </w:r>
            <w:r>
              <w:t>e</w:t>
            </w:r>
            <w:r>
              <w:t>se families face</w:t>
            </w:r>
            <w:r w:rsidRPr="00C341F2">
              <w:t xml:space="preserve">. </w:t>
            </w:r>
            <w:r>
              <w:t>C.S.</w:t>
            </w:r>
            <w:r>
              <w:t>S.B. 587</w:t>
            </w:r>
            <w:r w:rsidRPr="00C341F2">
              <w:t xml:space="preserve"> </w:t>
            </w:r>
            <w:r>
              <w:t xml:space="preserve">seeks </w:t>
            </w:r>
            <w:r w:rsidRPr="00C341F2">
              <w:t xml:space="preserve">to expand access to the state virtual </w:t>
            </w:r>
            <w:r w:rsidRPr="00C341F2">
              <w:t xml:space="preserve">school network </w:t>
            </w:r>
            <w:r>
              <w:t xml:space="preserve">for </w:t>
            </w:r>
            <w:r w:rsidRPr="00C341F2">
              <w:t>students in military families.</w:t>
            </w:r>
          </w:p>
          <w:p w:rsidR="008423E4" w:rsidRPr="00E26B13" w:rsidRDefault="00F80BF9" w:rsidP="00F303B0">
            <w:pPr>
              <w:rPr>
                <w:b/>
              </w:rPr>
            </w:pPr>
          </w:p>
        </w:tc>
      </w:tr>
      <w:tr w:rsidR="0060260D" w:rsidTr="00C66B9C">
        <w:tc>
          <w:tcPr>
            <w:tcW w:w="9588" w:type="dxa"/>
          </w:tcPr>
          <w:p w:rsidR="0017725B" w:rsidRDefault="00F80BF9" w:rsidP="00F303B0">
            <w:pPr>
              <w:rPr>
                <w:b/>
                <w:u w:val="single"/>
              </w:rPr>
            </w:pPr>
            <w:r>
              <w:rPr>
                <w:b/>
                <w:u w:val="single"/>
              </w:rPr>
              <w:t>CRIMINAL JUSTICE IMPACT</w:t>
            </w:r>
          </w:p>
          <w:p w:rsidR="0017725B" w:rsidRDefault="00F80BF9" w:rsidP="00F303B0">
            <w:pPr>
              <w:rPr>
                <w:b/>
                <w:u w:val="single"/>
              </w:rPr>
            </w:pPr>
          </w:p>
          <w:p w:rsidR="00465AE5" w:rsidRPr="00465AE5" w:rsidRDefault="00F80BF9" w:rsidP="00F303B0">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rsidR="0017725B" w:rsidRPr="0017725B" w:rsidRDefault="00F80BF9" w:rsidP="00F303B0">
            <w:pPr>
              <w:rPr>
                <w:b/>
                <w:u w:val="single"/>
              </w:rPr>
            </w:pPr>
          </w:p>
        </w:tc>
      </w:tr>
      <w:tr w:rsidR="0060260D" w:rsidTr="00C66B9C">
        <w:tc>
          <w:tcPr>
            <w:tcW w:w="9588" w:type="dxa"/>
          </w:tcPr>
          <w:p w:rsidR="008423E4" w:rsidRPr="00A8133F" w:rsidRDefault="00F80BF9" w:rsidP="00F303B0">
            <w:pPr>
              <w:rPr>
                <w:b/>
              </w:rPr>
            </w:pPr>
            <w:r w:rsidRPr="009C1E9A">
              <w:rPr>
                <w:b/>
                <w:u w:val="single"/>
              </w:rPr>
              <w:t>RULEMAKING AUTHORITY</w:t>
            </w:r>
            <w:r>
              <w:rPr>
                <w:b/>
              </w:rPr>
              <w:t xml:space="preserve"> </w:t>
            </w:r>
          </w:p>
          <w:p w:rsidR="008423E4" w:rsidRDefault="00F80BF9" w:rsidP="00F303B0"/>
          <w:p w:rsidR="00465AE5" w:rsidRDefault="00F80BF9" w:rsidP="00F303B0">
            <w:pPr>
              <w:pStyle w:val="Header"/>
              <w:tabs>
                <w:tab w:val="clear" w:pos="4320"/>
                <w:tab w:val="clear" w:pos="8640"/>
              </w:tabs>
              <w:jc w:val="both"/>
            </w:pPr>
            <w:r>
              <w:t>It is the committee's opinion that this bill does not expressly grant any additional rulemaking authority to a state officer, departmen</w:t>
            </w:r>
            <w:r>
              <w:t>t, agency, or institution.</w:t>
            </w:r>
          </w:p>
          <w:p w:rsidR="008423E4" w:rsidRPr="00E21FDC" w:rsidRDefault="00F80BF9" w:rsidP="00F303B0">
            <w:pPr>
              <w:rPr>
                <w:b/>
              </w:rPr>
            </w:pPr>
          </w:p>
        </w:tc>
      </w:tr>
      <w:tr w:rsidR="0060260D" w:rsidTr="00C66B9C">
        <w:tc>
          <w:tcPr>
            <w:tcW w:w="9588" w:type="dxa"/>
          </w:tcPr>
          <w:p w:rsidR="008423E4" w:rsidRPr="00A8133F" w:rsidRDefault="00F80BF9" w:rsidP="00F303B0">
            <w:pPr>
              <w:rPr>
                <w:b/>
              </w:rPr>
            </w:pPr>
            <w:r w:rsidRPr="009C1E9A">
              <w:rPr>
                <w:b/>
                <w:u w:val="single"/>
              </w:rPr>
              <w:t>ANALYSIS</w:t>
            </w:r>
            <w:r>
              <w:rPr>
                <w:b/>
              </w:rPr>
              <w:t xml:space="preserve"> </w:t>
            </w:r>
          </w:p>
          <w:p w:rsidR="008423E4" w:rsidRDefault="00F80BF9" w:rsidP="00F303B0"/>
          <w:p w:rsidR="00D7117A" w:rsidRDefault="00F80BF9" w:rsidP="00F303B0">
            <w:pPr>
              <w:pStyle w:val="Header"/>
              <w:jc w:val="both"/>
            </w:pPr>
            <w:r>
              <w:t>C.S.</w:t>
            </w:r>
            <w:r>
              <w:t>S.B. 587</w:t>
            </w:r>
            <w:r>
              <w:t xml:space="preserve"> amends the Education Code to </w:t>
            </w:r>
            <w:r>
              <w:t>make</w:t>
            </w:r>
            <w:r>
              <w:t xml:space="preserve"> a student who </w:t>
            </w:r>
            <w:r w:rsidRPr="00D02DA0">
              <w:t xml:space="preserve">is a dependent </w:t>
            </w:r>
            <w:r>
              <w:t>of a member of the U.S.</w:t>
            </w:r>
            <w:r w:rsidRPr="00D02DA0">
              <w:t xml:space="preserve"> military who has been deployed or transferred to</w:t>
            </w:r>
            <w:r>
              <w:t xml:space="preserve"> Texas</w:t>
            </w:r>
            <w:r>
              <w:t xml:space="preserve"> </w:t>
            </w:r>
            <w:r>
              <w:t xml:space="preserve">and was enrolled in a publicly funded school outside of Texas in the preceding school year </w:t>
            </w:r>
            <w:r w:rsidRPr="00D02DA0">
              <w:t>eligible to enroll full-time in courses provided through the state v</w:t>
            </w:r>
            <w:r>
              <w:t xml:space="preserve">irtual school network. The bill </w:t>
            </w:r>
            <w:r w:rsidRPr="006F2574">
              <w:t xml:space="preserve">applies </w:t>
            </w:r>
            <w:r>
              <w:t>beginning with the 2017-2018</w:t>
            </w:r>
            <w:r w:rsidRPr="006F2574">
              <w:t xml:space="preserve"> school year.</w:t>
            </w:r>
          </w:p>
          <w:p w:rsidR="008423E4" w:rsidRPr="00835628" w:rsidRDefault="00F80BF9" w:rsidP="00F303B0">
            <w:pPr>
              <w:rPr>
                <w:b/>
              </w:rPr>
            </w:pPr>
          </w:p>
        </w:tc>
      </w:tr>
      <w:tr w:rsidR="0060260D" w:rsidTr="00C66B9C">
        <w:tc>
          <w:tcPr>
            <w:tcW w:w="9588" w:type="dxa"/>
          </w:tcPr>
          <w:p w:rsidR="008423E4" w:rsidRPr="00A8133F" w:rsidRDefault="00F80BF9" w:rsidP="00F303B0">
            <w:pPr>
              <w:rPr>
                <w:b/>
              </w:rPr>
            </w:pPr>
            <w:r w:rsidRPr="009C1E9A">
              <w:rPr>
                <w:b/>
                <w:u w:val="single"/>
              </w:rPr>
              <w:t>EFFECTIVE DAT</w:t>
            </w:r>
            <w:r w:rsidRPr="009C1E9A">
              <w:rPr>
                <w:b/>
                <w:u w:val="single"/>
              </w:rPr>
              <w:t>E</w:t>
            </w:r>
            <w:r>
              <w:rPr>
                <w:b/>
              </w:rPr>
              <w:t xml:space="preserve"> </w:t>
            </w:r>
          </w:p>
          <w:p w:rsidR="008423E4" w:rsidRDefault="00F80BF9" w:rsidP="00F303B0"/>
          <w:p w:rsidR="008423E4" w:rsidRPr="003624F2" w:rsidRDefault="00F80BF9" w:rsidP="00F303B0">
            <w:pPr>
              <w:pStyle w:val="Header"/>
              <w:tabs>
                <w:tab w:val="clear" w:pos="4320"/>
                <w:tab w:val="clear" w:pos="8640"/>
              </w:tabs>
              <w:jc w:val="both"/>
            </w:pPr>
            <w:r>
              <w:t>On passage, or, if the bill does not receive the necessary vote, September 1, 2017.</w:t>
            </w:r>
          </w:p>
          <w:p w:rsidR="008423E4" w:rsidRPr="00233FDB" w:rsidRDefault="00F80BF9" w:rsidP="00F303B0">
            <w:pPr>
              <w:rPr>
                <w:b/>
              </w:rPr>
            </w:pPr>
          </w:p>
        </w:tc>
      </w:tr>
      <w:tr w:rsidR="0060260D" w:rsidTr="00C66B9C">
        <w:tc>
          <w:tcPr>
            <w:tcW w:w="9588" w:type="dxa"/>
          </w:tcPr>
          <w:p w:rsidR="00C66B9C" w:rsidRDefault="00F80BF9" w:rsidP="00F303B0">
            <w:pPr>
              <w:jc w:val="both"/>
              <w:rPr>
                <w:b/>
                <w:u w:val="single"/>
              </w:rPr>
            </w:pPr>
            <w:r>
              <w:rPr>
                <w:b/>
                <w:u w:val="single"/>
              </w:rPr>
              <w:t>COMPARISON OF SENATE ENGROSSED AND SUBSTITUTE</w:t>
            </w:r>
          </w:p>
          <w:p w:rsidR="00142519" w:rsidRDefault="00F80BF9" w:rsidP="00F303B0">
            <w:pPr>
              <w:jc w:val="both"/>
            </w:pPr>
          </w:p>
          <w:p w:rsidR="00142519" w:rsidRDefault="00F80BF9" w:rsidP="00F303B0">
            <w:pPr>
              <w:jc w:val="both"/>
            </w:pPr>
            <w:r>
              <w:t>While C.S.S.B. 587 may differ from the engrossed in minor or nonsubstantive ways, the following comparison is organized</w:t>
            </w:r>
            <w:r>
              <w:t xml:space="preserve"> and formatted in a manner that indicates the substantial differences between the engrossed and committee substitute versions of the bill.</w:t>
            </w:r>
          </w:p>
          <w:p w:rsidR="00142519" w:rsidRPr="00142519" w:rsidRDefault="00F80BF9" w:rsidP="00F303B0">
            <w:pPr>
              <w:jc w:val="both"/>
            </w:pPr>
          </w:p>
        </w:tc>
      </w:tr>
      <w:tr w:rsidR="0060260D" w:rsidTr="00C66B9C">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0260D" w:rsidTr="00142519">
              <w:trPr>
                <w:cantSplit/>
                <w:tblHeader/>
              </w:trPr>
              <w:tc>
                <w:tcPr>
                  <w:tcW w:w="4680" w:type="dxa"/>
                  <w:tcMar>
                    <w:bottom w:w="188" w:type="dxa"/>
                  </w:tcMar>
                </w:tcPr>
                <w:p w:rsidR="00C66B9C" w:rsidRDefault="00F80BF9" w:rsidP="00F303B0">
                  <w:pPr>
                    <w:jc w:val="center"/>
                  </w:pPr>
                  <w:r>
                    <w:t>SENATE ENGROSSED</w:t>
                  </w:r>
                </w:p>
              </w:tc>
              <w:tc>
                <w:tcPr>
                  <w:tcW w:w="4680" w:type="dxa"/>
                  <w:tcMar>
                    <w:bottom w:w="188" w:type="dxa"/>
                  </w:tcMar>
                </w:tcPr>
                <w:p w:rsidR="00C66B9C" w:rsidRDefault="00F80BF9" w:rsidP="00F303B0">
                  <w:pPr>
                    <w:jc w:val="center"/>
                  </w:pPr>
                  <w:r>
                    <w:t>HOUSE COMMITTEE SUBSTITUTE</w:t>
                  </w:r>
                </w:p>
              </w:tc>
            </w:tr>
            <w:tr w:rsidR="0060260D" w:rsidTr="00142519">
              <w:tc>
                <w:tcPr>
                  <w:tcW w:w="4680" w:type="dxa"/>
                  <w:tcMar>
                    <w:right w:w="360" w:type="dxa"/>
                  </w:tcMar>
                </w:tcPr>
                <w:p w:rsidR="00C66B9C" w:rsidRDefault="00F80BF9" w:rsidP="00F303B0">
                  <w:pPr>
                    <w:jc w:val="both"/>
                  </w:pPr>
                  <w:r>
                    <w:t xml:space="preserve">SECTION 1.  Section 30A.002(b), Education Code, is amended to read as </w:t>
                  </w:r>
                  <w:r>
                    <w:t>follows:</w:t>
                  </w:r>
                </w:p>
                <w:p w:rsidR="00C66B9C" w:rsidRDefault="00F80BF9" w:rsidP="00F303B0">
                  <w:pPr>
                    <w:jc w:val="both"/>
                  </w:pPr>
                  <w:r>
                    <w:t xml:space="preserve">(b)  A student is eligible to enroll full-time in courses provided through the state virtual </w:t>
                  </w:r>
                  <w:r>
                    <w:lastRenderedPageBreak/>
                    <w:t>school network only if the student:</w:t>
                  </w:r>
                </w:p>
                <w:p w:rsidR="00C66B9C" w:rsidRDefault="00F80BF9" w:rsidP="00F303B0">
                  <w:pPr>
                    <w:jc w:val="both"/>
                  </w:pPr>
                  <w:r>
                    <w:t>(1)  was enrolled in a public school in this state in the preceding school year; or</w:t>
                  </w:r>
                </w:p>
                <w:p w:rsidR="00C66B9C" w:rsidRDefault="00F80BF9" w:rsidP="00F303B0">
                  <w:pPr>
                    <w:jc w:val="both"/>
                  </w:pPr>
                  <w:r>
                    <w:t>(2)  [</w:t>
                  </w:r>
                  <w:r>
                    <w:rPr>
                      <w:strike/>
                    </w:rPr>
                    <w:t>has been placed in substitut</w:t>
                  </w:r>
                  <w:r>
                    <w:rPr>
                      <w:strike/>
                    </w:rPr>
                    <w:t>e care in this state,</w:t>
                  </w:r>
                  <w:r>
                    <w:t>] regardless of whether the student was enrolled in a public school in this state in the preceding school year</w:t>
                  </w:r>
                  <w:r>
                    <w:rPr>
                      <w:u w:val="single"/>
                    </w:rPr>
                    <w:t>:</w:t>
                  </w:r>
                </w:p>
                <w:p w:rsidR="00C66B9C" w:rsidRDefault="00F80BF9" w:rsidP="00F303B0">
                  <w:pPr>
                    <w:jc w:val="both"/>
                  </w:pPr>
                  <w:r>
                    <w:rPr>
                      <w:u w:val="single"/>
                    </w:rPr>
                    <w:t>(A)  has been placed in substitute care in this state; or</w:t>
                  </w:r>
                </w:p>
                <w:p w:rsidR="00C66B9C" w:rsidRDefault="00F80BF9" w:rsidP="00F303B0">
                  <w:pPr>
                    <w:jc w:val="both"/>
                  </w:pPr>
                  <w:r>
                    <w:rPr>
                      <w:u w:val="single"/>
                    </w:rPr>
                    <w:t>(B)  is a dependent of a member of the United States military who</w:t>
                  </w:r>
                  <w:r>
                    <w:rPr>
                      <w:u w:val="single"/>
                    </w:rPr>
                    <w:t xml:space="preserve"> has been deployed or transferred to</w:t>
                  </w:r>
                  <w:r w:rsidRPr="00142519">
                    <w:rPr>
                      <w:highlight w:val="lightGray"/>
                      <w:u w:val="single"/>
                    </w:rPr>
                    <w:t>, or otherwise currently resides in,</w:t>
                  </w:r>
                  <w:r>
                    <w:rPr>
                      <w:u w:val="single"/>
                    </w:rPr>
                    <w:t xml:space="preserve"> this state</w:t>
                  </w:r>
                  <w:r>
                    <w:t>.</w:t>
                  </w:r>
                </w:p>
                <w:p w:rsidR="00C66B9C" w:rsidRDefault="00F80BF9" w:rsidP="00F303B0">
                  <w:pPr>
                    <w:jc w:val="both"/>
                  </w:pPr>
                </w:p>
              </w:tc>
              <w:tc>
                <w:tcPr>
                  <w:tcW w:w="4680" w:type="dxa"/>
                  <w:tcMar>
                    <w:left w:w="360" w:type="dxa"/>
                  </w:tcMar>
                </w:tcPr>
                <w:p w:rsidR="00C66B9C" w:rsidRDefault="00F80BF9" w:rsidP="00F303B0">
                  <w:pPr>
                    <w:jc w:val="both"/>
                  </w:pPr>
                  <w:r>
                    <w:lastRenderedPageBreak/>
                    <w:t>SECTION 1.  Section 30A.002(b), Education Code, is amended to read as follows:</w:t>
                  </w:r>
                </w:p>
                <w:p w:rsidR="00C66B9C" w:rsidRDefault="00F80BF9" w:rsidP="00F303B0">
                  <w:pPr>
                    <w:jc w:val="both"/>
                  </w:pPr>
                  <w:r>
                    <w:t>(b)  A student is eligible to enroll full-time in courses provided through the state virtua</w:t>
                  </w:r>
                  <w:r>
                    <w:t xml:space="preserve">l </w:t>
                  </w:r>
                  <w:r>
                    <w:lastRenderedPageBreak/>
                    <w:t>school network only if the student:</w:t>
                  </w:r>
                </w:p>
                <w:p w:rsidR="00C66B9C" w:rsidRDefault="00F80BF9" w:rsidP="00F303B0">
                  <w:pPr>
                    <w:jc w:val="both"/>
                  </w:pPr>
                  <w:r>
                    <w:t>(1)  was enrolled in a public school in this state in the preceding school year; [</w:t>
                  </w:r>
                  <w:r>
                    <w:rPr>
                      <w:strike/>
                    </w:rPr>
                    <w:t>or</w:t>
                  </w:r>
                  <w:r>
                    <w:t>]</w:t>
                  </w:r>
                </w:p>
                <w:p w:rsidR="00142519" w:rsidRDefault="00F80BF9" w:rsidP="00F303B0">
                  <w:pPr>
                    <w:jc w:val="both"/>
                  </w:pPr>
                </w:p>
                <w:p w:rsidR="00142519" w:rsidRDefault="00F80BF9" w:rsidP="00F303B0">
                  <w:pPr>
                    <w:jc w:val="both"/>
                  </w:pPr>
                </w:p>
                <w:p w:rsidR="00142519" w:rsidRDefault="00F80BF9" w:rsidP="00F303B0">
                  <w:pPr>
                    <w:jc w:val="both"/>
                  </w:pPr>
                </w:p>
                <w:p w:rsidR="00142519" w:rsidRDefault="00F80BF9" w:rsidP="00F303B0">
                  <w:pPr>
                    <w:jc w:val="both"/>
                  </w:pPr>
                </w:p>
                <w:p w:rsidR="00142519" w:rsidRDefault="00F80BF9" w:rsidP="00F303B0">
                  <w:pPr>
                    <w:jc w:val="both"/>
                  </w:pPr>
                </w:p>
                <w:p w:rsidR="00142519" w:rsidRDefault="00F80BF9" w:rsidP="00F303B0">
                  <w:pPr>
                    <w:jc w:val="both"/>
                  </w:pPr>
                </w:p>
                <w:p w:rsidR="00C66B9C" w:rsidRDefault="00F80BF9" w:rsidP="00F303B0">
                  <w:pPr>
                    <w:jc w:val="both"/>
                  </w:pPr>
                  <w:r>
                    <w:t xml:space="preserve">(2)  </w:t>
                  </w:r>
                  <w:r>
                    <w:rPr>
                      <w:u w:val="single"/>
                    </w:rPr>
                    <w:t xml:space="preserve">is a dependent of a member of the United States military who has been deployed or transferred to this state </w:t>
                  </w:r>
                  <w:r w:rsidRPr="00142519">
                    <w:rPr>
                      <w:highlight w:val="lightGray"/>
                      <w:u w:val="single"/>
                    </w:rPr>
                    <w:t xml:space="preserve">and was </w:t>
                  </w:r>
                  <w:r w:rsidRPr="00142519">
                    <w:rPr>
                      <w:highlight w:val="lightGray"/>
                      <w:u w:val="single"/>
                    </w:rPr>
                    <w:t>enrolled in a publicly funded school outside of this state in the preceding school year</w:t>
                  </w:r>
                  <w:r>
                    <w:rPr>
                      <w:u w:val="single"/>
                    </w:rPr>
                    <w:t>; or</w:t>
                  </w:r>
                </w:p>
                <w:p w:rsidR="00C66B9C" w:rsidRDefault="00F80BF9" w:rsidP="00F303B0">
                  <w:pPr>
                    <w:jc w:val="both"/>
                  </w:pPr>
                  <w:r>
                    <w:rPr>
                      <w:u w:val="single"/>
                    </w:rPr>
                    <w:t>(3)</w:t>
                  </w:r>
                  <w:r>
                    <w:t xml:space="preserve">  has been placed in substitute care in this </w:t>
                  </w:r>
                  <w:r w:rsidRPr="002F7559">
                    <w:t>state, regardless of whether the student was enrolled in a public school in this state in the preceding school year.</w:t>
                  </w:r>
                </w:p>
              </w:tc>
            </w:tr>
            <w:tr w:rsidR="0060260D" w:rsidTr="00142519">
              <w:tc>
                <w:tcPr>
                  <w:tcW w:w="4680" w:type="dxa"/>
                  <w:tcMar>
                    <w:right w:w="360" w:type="dxa"/>
                  </w:tcMar>
                </w:tcPr>
                <w:p w:rsidR="00C66B9C" w:rsidRDefault="00F80BF9" w:rsidP="00F303B0">
                  <w:pPr>
                    <w:jc w:val="both"/>
                  </w:pPr>
                  <w:r>
                    <w:lastRenderedPageBreak/>
                    <w:t>SECTION 2.  This Act applies beginning with the 2017-2018 school year.</w:t>
                  </w:r>
                </w:p>
              </w:tc>
              <w:tc>
                <w:tcPr>
                  <w:tcW w:w="4680" w:type="dxa"/>
                  <w:tcMar>
                    <w:left w:w="360" w:type="dxa"/>
                  </w:tcMar>
                </w:tcPr>
                <w:p w:rsidR="00C66B9C" w:rsidRDefault="00F80BF9" w:rsidP="00F303B0">
                  <w:pPr>
                    <w:jc w:val="both"/>
                  </w:pPr>
                  <w:r>
                    <w:t>SECTION 2. Same as engrossed version.</w:t>
                  </w:r>
                </w:p>
                <w:p w:rsidR="00C66B9C" w:rsidRDefault="00F80BF9" w:rsidP="00F303B0">
                  <w:pPr>
                    <w:jc w:val="both"/>
                  </w:pPr>
                </w:p>
              </w:tc>
            </w:tr>
            <w:tr w:rsidR="0060260D" w:rsidTr="00142519">
              <w:tc>
                <w:tcPr>
                  <w:tcW w:w="4680" w:type="dxa"/>
                  <w:tcMar>
                    <w:right w:w="360" w:type="dxa"/>
                  </w:tcMar>
                </w:tcPr>
                <w:p w:rsidR="00C66B9C" w:rsidRDefault="00F80BF9" w:rsidP="00F303B0">
                  <w:pPr>
                    <w:jc w:val="both"/>
                  </w:pPr>
                  <w:r>
                    <w:t>SECTION 3.  The Texas Education Agency is required to implement this Act only if the legislature appropriates money specifically for that purpo</w:t>
                  </w:r>
                  <w:r>
                    <w:t>se.  If the legislature does not appropriate money specifically for that purpose, the agency may, but is not required to, implement this Act using other appropriations available for the purpose.</w:t>
                  </w:r>
                </w:p>
              </w:tc>
              <w:tc>
                <w:tcPr>
                  <w:tcW w:w="4680" w:type="dxa"/>
                  <w:tcMar>
                    <w:left w:w="360" w:type="dxa"/>
                  </w:tcMar>
                </w:tcPr>
                <w:p w:rsidR="00C66B9C" w:rsidRDefault="00F80BF9" w:rsidP="00F303B0">
                  <w:pPr>
                    <w:jc w:val="both"/>
                  </w:pPr>
                  <w:r w:rsidRPr="00142519">
                    <w:rPr>
                      <w:highlight w:val="lightGray"/>
                    </w:rPr>
                    <w:t>No equivalent provision.</w:t>
                  </w:r>
                </w:p>
                <w:p w:rsidR="00C66B9C" w:rsidRDefault="00F80BF9" w:rsidP="00F303B0">
                  <w:pPr>
                    <w:jc w:val="both"/>
                  </w:pPr>
                </w:p>
              </w:tc>
            </w:tr>
            <w:tr w:rsidR="0060260D" w:rsidTr="00142519">
              <w:tc>
                <w:tcPr>
                  <w:tcW w:w="4680" w:type="dxa"/>
                  <w:tcMar>
                    <w:right w:w="360" w:type="dxa"/>
                  </w:tcMar>
                </w:tcPr>
                <w:p w:rsidR="00C66B9C" w:rsidRDefault="00F80BF9" w:rsidP="00F303B0">
                  <w:pPr>
                    <w:jc w:val="both"/>
                  </w:pPr>
                  <w:r>
                    <w:t xml:space="preserve">SECTION 4.  This Act takes effect </w:t>
                  </w:r>
                  <w:r>
                    <w:t xml:space="preserve">immediately if it receives a vote of two-thirds of all the members elected to each house, as provided by Section 39, Article III, Texas Constitution.  If this Act does not receive the vote necessary for immediate effect, this Act takes effect September 1, </w:t>
                  </w:r>
                  <w:r>
                    <w:t>2017.</w:t>
                  </w:r>
                </w:p>
                <w:p w:rsidR="00C66B9C" w:rsidRDefault="00F80BF9" w:rsidP="00F303B0">
                  <w:pPr>
                    <w:jc w:val="both"/>
                  </w:pPr>
                </w:p>
              </w:tc>
              <w:tc>
                <w:tcPr>
                  <w:tcW w:w="4680" w:type="dxa"/>
                  <w:tcMar>
                    <w:left w:w="360" w:type="dxa"/>
                  </w:tcMar>
                </w:tcPr>
                <w:p w:rsidR="00C66B9C" w:rsidRDefault="00F80BF9" w:rsidP="00F303B0">
                  <w:pPr>
                    <w:jc w:val="both"/>
                  </w:pPr>
                  <w:r>
                    <w:t>SECTION 3. Same as engrossed version.</w:t>
                  </w:r>
                </w:p>
                <w:p w:rsidR="00C66B9C" w:rsidRDefault="00F80BF9" w:rsidP="00F303B0">
                  <w:pPr>
                    <w:jc w:val="both"/>
                  </w:pPr>
                </w:p>
                <w:p w:rsidR="00C66B9C" w:rsidRDefault="00F80BF9" w:rsidP="00F303B0">
                  <w:pPr>
                    <w:jc w:val="both"/>
                  </w:pPr>
                </w:p>
              </w:tc>
            </w:tr>
          </w:tbl>
          <w:p w:rsidR="00C66B9C" w:rsidRDefault="00F80BF9" w:rsidP="00F303B0"/>
          <w:p w:rsidR="00ED6CF0" w:rsidRPr="009C1E9A" w:rsidRDefault="00F80BF9" w:rsidP="00F303B0">
            <w:pPr>
              <w:rPr>
                <w:b/>
                <w:u w:val="single"/>
              </w:rPr>
            </w:pPr>
          </w:p>
        </w:tc>
      </w:tr>
      <w:tr w:rsidR="0060260D" w:rsidTr="00C66B9C">
        <w:tc>
          <w:tcPr>
            <w:tcW w:w="9588" w:type="dxa"/>
          </w:tcPr>
          <w:p w:rsidR="00C66B9C" w:rsidRDefault="00F80BF9" w:rsidP="00F303B0">
            <w:pPr>
              <w:jc w:val="center"/>
            </w:pPr>
          </w:p>
        </w:tc>
      </w:tr>
      <w:tr w:rsidR="0060260D" w:rsidTr="00C66B9C">
        <w:tc>
          <w:tcPr>
            <w:tcW w:w="9588" w:type="dxa"/>
          </w:tcPr>
          <w:p w:rsidR="00C66B9C" w:rsidRDefault="00F80BF9" w:rsidP="00F303B0">
            <w:pPr>
              <w:jc w:val="center"/>
            </w:pPr>
          </w:p>
        </w:tc>
      </w:tr>
    </w:tbl>
    <w:p w:rsidR="008423E4" w:rsidRPr="00BE0E75" w:rsidRDefault="00F80BF9" w:rsidP="008423E4">
      <w:pPr>
        <w:spacing w:line="480" w:lineRule="auto"/>
        <w:jc w:val="both"/>
        <w:rPr>
          <w:rFonts w:ascii="Arial" w:hAnsi="Arial"/>
          <w:sz w:val="16"/>
          <w:szCs w:val="16"/>
        </w:rPr>
      </w:pPr>
    </w:p>
    <w:p w:rsidR="004108C3" w:rsidRPr="008423E4" w:rsidRDefault="00F80BF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0BF9">
      <w:r>
        <w:separator/>
      </w:r>
    </w:p>
  </w:endnote>
  <w:endnote w:type="continuationSeparator" w:id="0">
    <w:p w:rsidR="00000000" w:rsidRDefault="00F8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0260D" w:rsidTr="009C1E9A">
      <w:trPr>
        <w:cantSplit/>
      </w:trPr>
      <w:tc>
        <w:tcPr>
          <w:tcW w:w="0" w:type="pct"/>
        </w:tcPr>
        <w:p w:rsidR="00137D90" w:rsidRDefault="00F80BF9" w:rsidP="009C1E9A">
          <w:pPr>
            <w:pStyle w:val="Footer"/>
            <w:tabs>
              <w:tab w:val="clear" w:pos="8640"/>
              <w:tab w:val="right" w:pos="9360"/>
            </w:tabs>
          </w:pPr>
        </w:p>
      </w:tc>
      <w:tc>
        <w:tcPr>
          <w:tcW w:w="2395" w:type="pct"/>
        </w:tcPr>
        <w:p w:rsidR="00137D90" w:rsidRDefault="00F80BF9" w:rsidP="009C1E9A">
          <w:pPr>
            <w:pStyle w:val="Footer"/>
            <w:tabs>
              <w:tab w:val="clear" w:pos="8640"/>
              <w:tab w:val="right" w:pos="9360"/>
            </w:tabs>
          </w:pPr>
        </w:p>
        <w:p w:rsidR="001A4310" w:rsidRDefault="00F80BF9" w:rsidP="009C1E9A">
          <w:pPr>
            <w:pStyle w:val="Footer"/>
            <w:tabs>
              <w:tab w:val="clear" w:pos="8640"/>
              <w:tab w:val="right" w:pos="9360"/>
            </w:tabs>
          </w:pPr>
        </w:p>
        <w:p w:rsidR="00137D90" w:rsidRDefault="00F80BF9" w:rsidP="009C1E9A">
          <w:pPr>
            <w:pStyle w:val="Footer"/>
            <w:tabs>
              <w:tab w:val="clear" w:pos="8640"/>
              <w:tab w:val="right" w:pos="9360"/>
            </w:tabs>
          </w:pPr>
        </w:p>
      </w:tc>
      <w:tc>
        <w:tcPr>
          <w:tcW w:w="2453" w:type="pct"/>
        </w:tcPr>
        <w:p w:rsidR="00137D90" w:rsidRDefault="00F80BF9" w:rsidP="009C1E9A">
          <w:pPr>
            <w:pStyle w:val="Footer"/>
            <w:tabs>
              <w:tab w:val="clear" w:pos="8640"/>
              <w:tab w:val="right" w:pos="9360"/>
            </w:tabs>
            <w:jc w:val="right"/>
          </w:pPr>
        </w:p>
      </w:tc>
    </w:tr>
    <w:tr w:rsidR="0060260D" w:rsidTr="009C1E9A">
      <w:trPr>
        <w:cantSplit/>
      </w:trPr>
      <w:tc>
        <w:tcPr>
          <w:tcW w:w="0" w:type="pct"/>
        </w:tcPr>
        <w:p w:rsidR="00EC379B" w:rsidRDefault="00F80BF9" w:rsidP="009C1E9A">
          <w:pPr>
            <w:pStyle w:val="Footer"/>
            <w:tabs>
              <w:tab w:val="clear" w:pos="8640"/>
              <w:tab w:val="right" w:pos="9360"/>
            </w:tabs>
          </w:pPr>
        </w:p>
      </w:tc>
      <w:tc>
        <w:tcPr>
          <w:tcW w:w="2395" w:type="pct"/>
        </w:tcPr>
        <w:p w:rsidR="00EC379B" w:rsidRPr="009C1E9A" w:rsidRDefault="00F80BF9" w:rsidP="009C1E9A">
          <w:pPr>
            <w:pStyle w:val="Footer"/>
            <w:tabs>
              <w:tab w:val="clear" w:pos="8640"/>
              <w:tab w:val="right" w:pos="9360"/>
            </w:tabs>
            <w:rPr>
              <w:rFonts w:ascii="Shruti" w:hAnsi="Shruti"/>
              <w:sz w:val="22"/>
            </w:rPr>
          </w:pPr>
          <w:r>
            <w:rPr>
              <w:rFonts w:ascii="Shruti" w:hAnsi="Shruti"/>
              <w:sz w:val="22"/>
            </w:rPr>
            <w:t>85R 29056</w:t>
          </w:r>
        </w:p>
      </w:tc>
      <w:tc>
        <w:tcPr>
          <w:tcW w:w="2453" w:type="pct"/>
        </w:tcPr>
        <w:p w:rsidR="00EC379B" w:rsidRDefault="00F80BF9" w:rsidP="009C1E9A">
          <w:pPr>
            <w:pStyle w:val="Footer"/>
            <w:tabs>
              <w:tab w:val="clear" w:pos="8640"/>
              <w:tab w:val="right" w:pos="9360"/>
            </w:tabs>
            <w:jc w:val="right"/>
          </w:pPr>
          <w:r>
            <w:fldChar w:fldCharType="begin"/>
          </w:r>
          <w:r>
            <w:instrText xml:space="preserve"> DOCPROPERTY  OTID  \* MERGEFORMAT </w:instrText>
          </w:r>
          <w:r>
            <w:fldChar w:fldCharType="separate"/>
          </w:r>
          <w:r>
            <w:t>17.126.289</w:t>
          </w:r>
          <w:r>
            <w:fldChar w:fldCharType="end"/>
          </w:r>
        </w:p>
      </w:tc>
    </w:tr>
    <w:tr w:rsidR="0060260D" w:rsidTr="009C1E9A">
      <w:trPr>
        <w:cantSplit/>
      </w:trPr>
      <w:tc>
        <w:tcPr>
          <w:tcW w:w="0" w:type="pct"/>
        </w:tcPr>
        <w:p w:rsidR="00EC379B" w:rsidRDefault="00F80BF9" w:rsidP="009C1E9A">
          <w:pPr>
            <w:pStyle w:val="Footer"/>
            <w:tabs>
              <w:tab w:val="clear" w:pos="4320"/>
              <w:tab w:val="clear" w:pos="8640"/>
              <w:tab w:val="left" w:pos="2865"/>
            </w:tabs>
          </w:pPr>
        </w:p>
      </w:tc>
      <w:tc>
        <w:tcPr>
          <w:tcW w:w="2395" w:type="pct"/>
        </w:tcPr>
        <w:p w:rsidR="00EC379B" w:rsidRPr="009C1E9A" w:rsidRDefault="00F80BF9" w:rsidP="009C1E9A">
          <w:pPr>
            <w:pStyle w:val="Footer"/>
            <w:tabs>
              <w:tab w:val="clear" w:pos="4320"/>
              <w:tab w:val="clear" w:pos="8640"/>
              <w:tab w:val="left" w:pos="2865"/>
            </w:tabs>
            <w:rPr>
              <w:rFonts w:ascii="Shruti" w:hAnsi="Shruti"/>
              <w:sz w:val="22"/>
            </w:rPr>
          </w:pPr>
          <w:r>
            <w:rPr>
              <w:rFonts w:ascii="Shruti" w:hAnsi="Shruti"/>
              <w:sz w:val="22"/>
            </w:rPr>
            <w:t>Substitute Document Number: 85R 19482</w:t>
          </w:r>
        </w:p>
      </w:tc>
      <w:tc>
        <w:tcPr>
          <w:tcW w:w="2453" w:type="pct"/>
        </w:tcPr>
        <w:p w:rsidR="00EC379B" w:rsidRDefault="00F80BF9" w:rsidP="006D504F">
          <w:pPr>
            <w:pStyle w:val="Footer"/>
            <w:rPr>
              <w:rStyle w:val="PageNumber"/>
            </w:rPr>
          </w:pPr>
        </w:p>
        <w:p w:rsidR="00EC379B" w:rsidRDefault="00F80BF9" w:rsidP="009C1E9A">
          <w:pPr>
            <w:pStyle w:val="Footer"/>
            <w:tabs>
              <w:tab w:val="clear" w:pos="8640"/>
              <w:tab w:val="right" w:pos="9360"/>
            </w:tabs>
            <w:jc w:val="right"/>
          </w:pPr>
        </w:p>
      </w:tc>
    </w:tr>
    <w:tr w:rsidR="0060260D" w:rsidTr="009C1E9A">
      <w:trPr>
        <w:cantSplit/>
        <w:trHeight w:val="323"/>
      </w:trPr>
      <w:tc>
        <w:tcPr>
          <w:tcW w:w="0" w:type="pct"/>
          <w:gridSpan w:val="3"/>
        </w:tcPr>
        <w:p w:rsidR="00EC379B" w:rsidRDefault="00F80BF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80BF9" w:rsidP="009C1E9A">
          <w:pPr>
            <w:pStyle w:val="Footer"/>
            <w:tabs>
              <w:tab w:val="clear" w:pos="8640"/>
              <w:tab w:val="right" w:pos="9360"/>
            </w:tabs>
            <w:jc w:val="center"/>
          </w:pPr>
        </w:p>
      </w:tc>
    </w:tr>
  </w:tbl>
  <w:p w:rsidR="00EC379B" w:rsidRPr="00FF6F72" w:rsidRDefault="00F80BF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0BF9">
      <w:r>
        <w:separator/>
      </w:r>
    </w:p>
  </w:footnote>
  <w:footnote w:type="continuationSeparator" w:id="0">
    <w:p w:rsidR="00000000" w:rsidRDefault="00F80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0D"/>
    <w:rsid w:val="0060260D"/>
    <w:rsid w:val="00F8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02DA0"/>
    <w:rPr>
      <w:sz w:val="16"/>
      <w:szCs w:val="16"/>
    </w:rPr>
  </w:style>
  <w:style w:type="paragraph" w:styleId="CommentText">
    <w:name w:val="annotation text"/>
    <w:basedOn w:val="Normal"/>
    <w:link w:val="CommentTextChar"/>
    <w:rsid w:val="00D02DA0"/>
    <w:rPr>
      <w:sz w:val="20"/>
      <w:szCs w:val="20"/>
    </w:rPr>
  </w:style>
  <w:style w:type="character" w:customStyle="1" w:styleId="CommentTextChar">
    <w:name w:val="Comment Text Char"/>
    <w:basedOn w:val="DefaultParagraphFont"/>
    <w:link w:val="CommentText"/>
    <w:rsid w:val="00D02DA0"/>
  </w:style>
  <w:style w:type="paragraph" w:styleId="CommentSubject">
    <w:name w:val="annotation subject"/>
    <w:basedOn w:val="CommentText"/>
    <w:next w:val="CommentText"/>
    <w:link w:val="CommentSubjectChar"/>
    <w:rsid w:val="00D02DA0"/>
    <w:rPr>
      <w:b/>
      <w:bCs/>
    </w:rPr>
  </w:style>
  <w:style w:type="character" w:customStyle="1" w:styleId="CommentSubjectChar">
    <w:name w:val="Comment Subject Char"/>
    <w:basedOn w:val="CommentTextChar"/>
    <w:link w:val="CommentSubject"/>
    <w:rsid w:val="00D02D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02DA0"/>
    <w:rPr>
      <w:sz w:val="16"/>
      <w:szCs w:val="16"/>
    </w:rPr>
  </w:style>
  <w:style w:type="paragraph" w:styleId="CommentText">
    <w:name w:val="annotation text"/>
    <w:basedOn w:val="Normal"/>
    <w:link w:val="CommentTextChar"/>
    <w:rsid w:val="00D02DA0"/>
    <w:rPr>
      <w:sz w:val="20"/>
      <w:szCs w:val="20"/>
    </w:rPr>
  </w:style>
  <w:style w:type="character" w:customStyle="1" w:styleId="CommentTextChar">
    <w:name w:val="Comment Text Char"/>
    <w:basedOn w:val="DefaultParagraphFont"/>
    <w:link w:val="CommentText"/>
    <w:rsid w:val="00D02DA0"/>
  </w:style>
  <w:style w:type="paragraph" w:styleId="CommentSubject">
    <w:name w:val="annotation subject"/>
    <w:basedOn w:val="CommentText"/>
    <w:next w:val="CommentText"/>
    <w:link w:val="CommentSubjectChar"/>
    <w:rsid w:val="00D02DA0"/>
    <w:rPr>
      <w:b/>
      <w:bCs/>
    </w:rPr>
  </w:style>
  <w:style w:type="character" w:customStyle="1" w:styleId="CommentSubjectChar">
    <w:name w:val="Comment Subject Char"/>
    <w:basedOn w:val="CommentTextChar"/>
    <w:link w:val="CommentSubject"/>
    <w:rsid w:val="00D02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3358</Characters>
  <Application>Microsoft Office Word</Application>
  <DocSecurity>4</DocSecurity>
  <Lines>123</Lines>
  <Paragraphs>36</Paragraphs>
  <ScaleCrop>false</ScaleCrop>
  <HeadingPairs>
    <vt:vector size="2" baseType="variant">
      <vt:variant>
        <vt:lpstr>Title</vt:lpstr>
      </vt:variant>
      <vt:variant>
        <vt:i4>1</vt:i4>
      </vt:variant>
    </vt:vector>
  </HeadingPairs>
  <TitlesOfParts>
    <vt:vector size="1" baseType="lpstr">
      <vt:lpstr>BA - SB00587 (Committee Report (Substituted))</vt:lpstr>
    </vt:vector>
  </TitlesOfParts>
  <Company>State of Texas</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29056</dc:subject>
  <dc:creator>State of Texas</dc:creator>
  <dc:description>SB 587 by Campbell-(H)Public Education (Substitute Document Number: 85R 19482)</dc:description>
  <cp:lastModifiedBy>Brianna Weis</cp:lastModifiedBy>
  <cp:revision>2</cp:revision>
  <cp:lastPrinted>2017-05-06T19:30:00Z</cp:lastPrinted>
  <dcterms:created xsi:type="dcterms:W3CDTF">2017-05-09T01:16:00Z</dcterms:created>
  <dcterms:modified xsi:type="dcterms:W3CDTF">2017-05-09T01:16:00Z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17.126.289</vt:lpwstr>
  </property>
</Properties>
</file>