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B4" w:rsidRDefault="00235D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FB7038731A46C088D091B4E1DBA4A6"/>
          </w:placeholder>
        </w:sdtPr>
        <w:sdtContent>
          <w:r w:rsidRPr="005C2A78">
            <w:rPr>
              <w:rFonts w:cs="Times New Roman"/>
              <w:b/>
              <w:szCs w:val="24"/>
              <w:u w:val="single"/>
            </w:rPr>
            <w:t>BILL ANALYSIS</w:t>
          </w:r>
        </w:sdtContent>
      </w:sdt>
    </w:p>
    <w:p w:rsidR="00235DB4" w:rsidRPr="00585C31" w:rsidRDefault="00235DB4" w:rsidP="000F1DF9">
      <w:pPr>
        <w:spacing w:after="0" w:line="240" w:lineRule="auto"/>
        <w:rPr>
          <w:rFonts w:cs="Times New Roman"/>
          <w:szCs w:val="24"/>
        </w:rPr>
      </w:pPr>
    </w:p>
    <w:p w:rsidR="00235DB4" w:rsidRPr="00585C31" w:rsidRDefault="00235D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5DB4" w:rsidTr="000F1DF9">
        <w:tc>
          <w:tcPr>
            <w:tcW w:w="2718" w:type="dxa"/>
          </w:tcPr>
          <w:p w:rsidR="00235DB4" w:rsidRPr="005C2A78" w:rsidRDefault="00235DB4" w:rsidP="006D756B">
            <w:pPr>
              <w:rPr>
                <w:rFonts w:cs="Times New Roman"/>
                <w:szCs w:val="24"/>
              </w:rPr>
            </w:pPr>
            <w:sdt>
              <w:sdtPr>
                <w:rPr>
                  <w:rFonts w:cs="Times New Roman"/>
                  <w:szCs w:val="24"/>
                </w:rPr>
                <w:alias w:val="Agency Title"/>
                <w:tag w:val="AgencyTitleContentControl"/>
                <w:id w:val="1920747753"/>
                <w:lock w:val="sdtContentLocked"/>
                <w:placeholder>
                  <w:docPart w:val="233229872EB24E35BE80D5F2D6D37E0B"/>
                </w:placeholder>
              </w:sdtPr>
              <w:sdtEndPr>
                <w:rPr>
                  <w:rFonts w:cstheme="minorBidi"/>
                  <w:szCs w:val="22"/>
                </w:rPr>
              </w:sdtEndPr>
              <w:sdtContent>
                <w:r>
                  <w:rPr>
                    <w:rFonts w:cs="Times New Roman"/>
                    <w:szCs w:val="24"/>
                  </w:rPr>
                  <w:t>Senate Research Center</w:t>
                </w:r>
              </w:sdtContent>
            </w:sdt>
          </w:p>
        </w:tc>
        <w:tc>
          <w:tcPr>
            <w:tcW w:w="6858" w:type="dxa"/>
          </w:tcPr>
          <w:p w:rsidR="00235DB4" w:rsidRPr="00FF6471" w:rsidRDefault="00235DB4" w:rsidP="000F1DF9">
            <w:pPr>
              <w:jc w:val="right"/>
              <w:rPr>
                <w:rFonts w:cs="Times New Roman"/>
                <w:szCs w:val="24"/>
              </w:rPr>
            </w:pPr>
            <w:sdt>
              <w:sdtPr>
                <w:rPr>
                  <w:rFonts w:cs="Times New Roman"/>
                  <w:szCs w:val="24"/>
                </w:rPr>
                <w:alias w:val="Bill Number"/>
                <w:tag w:val="BillNumberOne"/>
                <w:id w:val="-410784069"/>
                <w:lock w:val="sdtContentLocked"/>
                <w:placeholder>
                  <w:docPart w:val="A7D83F99592F4FF0B920CCE0195AD354"/>
                </w:placeholder>
              </w:sdtPr>
              <w:sdtContent>
                <w:r>
                  <w:rPr>
                    <w:rFonts w:cs="Times New Roman"/>
                    <w:szCs w:val="24"/>
                  </w:rPr>
                  <w:t>S.B. 632</w:t>
                </w:r>
              </w:sdtContent>
            </w:sdt>
          </w:p>
        </w:tc>
      </w:tr>
      <w:tr w:rsidR="00235DB4" w:rsidTr="000F1DF9">
        <w:sdt>
          <w:sdtPr>
            <w:rPr>
              <w:rFonts w:cs="Times New Roman"/>
              <w:szCs w:val="24"/>
            </w:rPr>
            <w:alias w:val="TLCNumber"/>
            <w:tag w:val="TLCNumber"/>
            <w:id w:val="-542600604"/>
            <w:lock w:val="sdtLocked"/>
            <w:placeholder>
              <w:docPart w:val="05F643DA9B684CF6806C1658B91BE301"/>
            </w:placeholder>
          </w:sdtPr>
          <w:sdtContent>
            <w:tc>
              <w:tcPr>
                <w:tcW w:w="2718" w:type="dxa"/>
              </w:tcPr>
              <w:p w:rsidR="00235DB4" w:rsidRPr="000F1DF9" w:rsidRDefault="00235DB4" w:rsidP="00C65088">
                <w:pPr>
                  <w:rPr>
                    <w:rFonts w:cs="Times New Roman"/>
                    <w:szCs w:val="24"/>
                  </w:rPr>
                </w:pPr>
                <w:r>
                  <w:rPr>
                    <w:rFonts w:cs="Times New Roman"/>
                    <w:szCs w:val="24"/>
                  </w:rPr>
                  <w:t>85R5311 AAF-F</w:t>
                </w:r>
              </w:p>
            </w:tc>
          </w:sdtContent>
        </w:sdt>
        <w:tc>
          <w:tcPr>
            <w:tcW w:w="6858" w:type="dxa"/>
          </w:tcPr>
          <w:p w:rsidR="00235DB4" w:rsidRPr="005C2A78" w:rsidRDefault="00235DB4" w:rsidP="006D756B">
            <w:pPr>
              <w:jc w:val="right"/>
              <w:rPr>
                <w:rFonts w:cs="Times New Roman"/>
                <w:szCs w:val="24"/>
              </w:rPr>
            </w:pPr>
            <w:sdt>
              <w:sdtPr>
                <w:rPr>
                  <w:rFonts w:cs="Times New Roman"/>
                  <w:szCs w:val="24"/>
                </w:rPr>
                <w:alias w:val="Author Label"/>
                <w:tag w:val="By"/>
                <w:id w:val="72399597"/>
                <w:lock w:val="sdtLocked"/>
                <w:placeholder>
                  <w:docPart w:val="9A32B55914B34C219F804C30D23EFD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47D35AFF8D448B9CBC65679354F4CA"/>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70DC5FBB9D154F82AF18B2AFECC254EE"/>
                </w:placeholder>
                <w:showingPlcHdr/>
              </w:sdtPr>
              <w:sdtContent/>
            </w:sdt>
          </w:p>
        </w:tc>
      </w:tr>
      <w:tr w:rsidR="00235DB4" w:rsidTr="000F1DF9">
        <w:tc>
          <w:tcPr>
            <w:tcW w:w="2718" w:type="dxa"/>
          </w:tcPr>
          <w:p w:rsidR="00235DB4" w:rsidRPr="00BC7495" w:rsidRDefault="00235DB4" w:rsidP="000F1DF9">
            <w:pPr>
              <w:rPr>
                <w:rFonts w:cs="Times New Roman"/>
                <w:szCs w:val="24"/>
              </w:rPr>
            </w:pPr>
          </w:p>
        </w:tc>
        <w:sdt>
          <w:sdtPr>
            <w:rPr>
              <w:rFonts w:cs="Times New Roman"/>
              <w:szCs w:val="24"/>
            </w:rPr>
            <w:alias w:val="Committee"/>
            <w:tag w:val="Committee"/>
            <w:id w:val="1914272295"/>
            <w:lock w:val="sdtContentLocked"/>
            <w:placeholder>
              <w:docPart w:val="34EF33D7BA8D48B5AB7FC01D67813B22"/>
            </w:placeholder>
          </w:sdtPr>
          <w:sdtContent>
            <w:tc>
              <w:tcPr>
                <w:tcW w:w="6858" w:type="dxa"/>
              </w:tcPr>
              <w:p w:rsidR="00235DB4" w:rsidRPr="00FF6471" w:rsidRDefault="00235DB4" w:rsidP="000F1DF9">
                <w:pPr>
                  <w:jc w:val="right"/>
                  <w:rPr>
                    <w:rFonts w:cs="Times New Roman"/>
                    <w:szCs w:val="24"/>
                  </w:rPr>
                </w:pPr>
                <w:r>
                  <w:rPr>
                    <w:rFonts w:cs="Times New Roman"/>
                    <w:szCs w:val="24"/>
                  </w:rPr>
                  <w:t>Business &amp; Commerce</w:t>
                </w:r>
              </w:p>
            </w:tc>
          </w:sdtContent>
        </w:sdt>
      </w:tr>
      <w:tr w:rsidR="00235DB4" w:rsidTr="000F1DF9">
        <w:tc>
          <w:tcPr>
            <w:tcW w:w="2718" w:type="dxa"/>
          </w:tcPr>
          <w:p w:rsidR="00235DB4" w:rsidRPr="00BC7495" w:rsidRDefault="00235DB4" w:rsidP="000F1DF9">
            <w:pPr>
              <w:rPr>
                <w:rFonts w:cs="Times New Roman"/>
                <w:szCs w:val="24"/>
              </w:rPr>
            </w:pPr>
          </w:p>
        </w:tc>
        <w:sdt>
          <w:sdtPr>
            <w:rPr>
              <w:rFonts w:cs="Times New Roman"/>
              <w:szCs w:val="24"/>
            </w:rPr>
            <w:alias w:val="Date"/>
            <w:tag w:val="DateContentControl"/>
            <w:id w:val="1178081906"/>
            <w:lock w:val="sdtLocked"/>
            <w:placeholder>
              <w:docPart w:val="0D3F93FF3D214DC3B8935D9C331C0547"/>
            </w:placeholder>
            <w:date w:fullDate="2017-03-07T00:00:00Z">
              <w:dateFormat w:val="M/d/yyyy"/>
              <w:lid w:val="en-US"/>
              <w:storeMappedDataAs w:val="dateTime"/>
              <w:calendar w:val="gregorian"/>
            </w:date>
          </w:sdtPr>
          <w:sdtContent>
            <w:tc>
              <w:tcPr>
                <w:tcW w:w="6858" w:type="dxa"/>
              </w:tcPr>
              <w:p w:rsidR="00235DB4" w:rsidRPr="00FF6471" w:rsidRDefault="00235DB4" w:rsidP="000F1DF9">
                <w:pPr>
                  <w:jc w:val="right"/>
                  <w:rPr>
                    <w:rFonts w:cs="Times New Roman"/>
                    <w:szCs w:val="24"/>
                  </w:rPr>
                </w:pPr>
                <w:r>
                  <w:rPr>
                    <w:rFonts w:cs="Times New Roman"/>
                    <w:szCs w:val="24"/>
                  </w:rPr>
                  <w:t>3/7/2017</w:t>
                </w:r>
              </w:p>
            </w:tc>
          </w:sdtContent>
        </w:sdt>
      </w:tr>
      <w:tr w:rsidR="00235DB4" w:rsidTr="000F1DF9">
        <w:tc>
          <w:tcPr>
            <w:tcW w:w="2718" w:type="dxa"/>
          </w:tcPr>
          <w:p w:rsidR="00235DB4" w:rsidRPr="00BC7495" w:rsidRDefault="00235DB4" w:rsidP="000F1DF9">
            <w:pPr>
              <w:rPr>
                <w:rFonts w:cs="Times New Roman"/>
                <w:szCs w:val="24"/>
              </w:rPr>
            </w:pPr>
          </w:p>
        </w:tc>
        <w:sdt>
          <w:sdtPr>
            <w:rPr>
              <w:rFonts w:cs="Times New Roman"/>
              <w:szCs w:val="24"/>
            </w:rPr>
            <w:alias w:val="BA Version"/>
            <w:tag w:val="BAVersion"/>
            <w:id w:val="-1685590809"/>
            <w:lock w:val="sdtContentLocked"/>
            <w:placeholder>
              <w:docPart w:val="6E84202E7D3C41E5A26106B8F0CC14C2"/>
            </w:placeholder>
          </w:sdtPr>
          <w:sdtContent>
            <w:tc>
              <w:tcPr>
                <w:tcW w:w="6858" w:type="dxa"/>
              </w:tcPr>
              <w:p w:rsidR="00235DB4" w:rsidRPr="00FF6471" w:rsidRDefault="00235DB4" w:rsidP="000F1DF9">
                <w:pPr>
                  <w:jc w:val="right"/>
                  <w:rPr>
                    <w:rFonts w:cs="Times New Roman"/>
                    <w:szCs w:val="24"/>
                  </w:rPr>
                </w:pPr>
                <w:r>
                  <w:rPr>
                    <w:rFonts w:cs="Times New Roman"/>
                    <w:szCs w:val="24"/>
                  </w:rPr>
                  <w:t>As Filed</w:t>
                </w:r>
              </w:p>
            </w:tc>
          </w:sdtContent>
        </w:sdt>
      </w:tr>
    </w:tbl>
    <w:p w:rsidR="00235DB4" w:rsidRPr="00FF6471" w:rsidRDefault="00235DB4" w:rsidP="000F1DF9">
      <w:pPr>
        <w:spacing w:after="0" w:line="240" w:lineRule="auto"/>
        <w:rPr>
          <w:rFonts w:cs="Times New Roman"/>
          <w:szCs w:val="24"/>
        </w:rPr>
      </w:pPr>
    </w:p>
    <w:p w:rsidR="00235DB4" w:rsidRPr="00FF6471" w:rsidRDefault="00235DB4" w:rsidP="000F1DF9">
      <w:pPr>
        <w:spacing w:after="0" w:line="240" w:lineRule="auto"/>
        <w:rPr>
          <w:rFonts w:cs="Times New Roman"/>
          <w:szCs w:val="24"/>
        </w:rPr>
      </w:pPr>
    </w:p>
    <w:p w:rsidR="00235DB4" w:rsidRPr="00FF6471" w:rsidRDefault="00235D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14F5720BDA464DB1F1CFE4CC6DAA6E"/>
        </w:placeholder>
      </w:sdtPr>
      <w:sdtContent>
        <w:p w:rsidR="00235DB4" w:rsidRDefault="00235D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F40FB2A2BA43939592F192433944C9"/>
        </w:placeholder>
      </w:sdtPr>
      <w:sdtContent>
        <w:p w:rsidR="00235DB4" w:rsidRDefault="00235DB4" w:rsidP="00235DB4">
          <w:pPr>
            <w:pStyle w:val="NormalWeb"/>
            <w:spacing w:before="0" w:beforeAutospacing="0" w:after="0" w:afterAutospacing="0"/>
            <w:jc w:val="both"/>
            <w:divId w:val="2128617912"/>
            <w:rPr>
              <w:rFonts w:eastAsia="Times New Roman"/>
              <w:bCs/>
            </w:rPr>
          </w:pPr>
        </w:p>
        <w:p w:rsidR="00235DB4" w:rsidRDefault="00235DB4" w:rsidP="00235DB4">
          <w:pPr>
            <w:pStyle w:val="NormalWeb"/>
            <w:spacing w:before="0" w:beforeAutospacing="0" w:after="0" w:afterAutospacing="0"/>
            <w:jc w:val="both"/>
            <w:divId w:val="2128617912"/>
            <w:rPr>
              <w:color w:val="000000"/>
            </w:rPr>
          </w:pPr>
          <w:r>
            <w:rPr>
              <w:color w:val="000000"/>
            </w:rPr>
            <w:t>S.B.</w:t>
          </w:r>
          <w:r w:rsidRPr="008964B7">
            <w:rPr>
              <w:color w:val="000000"/>
            </w:rPr>
            <w:t xml:space="preserve"> 632 seeks to dissolve </w:t>
          </w:r>
          <w:r>
            <w:rPr>
              <w:color w:val="000000"/>
            </w:rPr>
            <w:t xml:space="preserve">the </w:t>
          </w:r>
          <w:r>
            <w:rPr>
              <w:rFonts w:eastAsia="Times New Roman"/>
            </w:rPr>
            <w:t>Statewide Procurement Advisory Council</w:t>
          </w:r>
          <w:r w:rsidRPr="008964B7">
            <w:rPr>
              <w:color w:val="000000"/>
            </w:rPr>
            <w:t xml:space="preserve"> </w:t>
          </w:r>
          <w:r>
            <w:rPr>
              <w:color w:val="000000"/>
            </w:rPr>
            <w:t>(</w:t>
          </w:r>
          <w:r w:rsidRPr="008964B7">
            <w:rPr>
              <w:color w:val="000000"/>
            </w:rPr>
            <w:t>SPAC</w:t>
          </w:r>
          <w:r>
            <w:rPr>
              <w:color w:val="000000"/>
            </w:rPr>
            <w:t>)</w:t>
          </w:r>
          <w:r w:rsidRPr="008964B7">
            <w:rPr>
              <w:color w:val="000000"/>
            </w:rPr>
            <w:t xml:space="preserve">, a statutorily required advisory council at the office of the Texas </w:t>
          </w:r>
          <w:r>
            <w:rPr>
              <w:color w:val="000000"/>
            </w:rPr>
            <w:t>c</w:t>
          </w:r>
          <w:r w:rsidRPr="008964B7">
            <w:rPr>
              <w:color w:val="000000"/>
            </w:rPr>
            <w:t xml:space="preserve">omptroller of </w:t>
          </w:r>
          <w:r>
            <w:rPr>
              <w:color w:val="000000"/>
            </w:rPr>
            <w:t>p</w:t>
          </w:r>
          <w:r w:rsidRPr="008964B7">
            <w:rPr>
              <w:color w:val="000000"/>
            </w:rPr>
            <w:t xml:space="preserve">ublic </w:t>
          </w:r>
          <w:r>
            <w:rPr>
              <w:color w:val="000000"/>
            </w:rPr>
            <w:t>a</w:t>
          </w:r>
          <w:r w:rsidRPr="008964B7">
            <w:rPr>
              <w:color w:val="000000"/>
            </w:rPr>
            <w:t>ccounts</w:t>
          </w:r>
          <w:r>
            <w:rPr>
              <w:color w:val="000000"/>
            </w:rPr>
            <w:t xml:space="preserve"> (comptroller)</w:t>
          </w:r>
          <w:r w:rsidRPr="008964B7">
            <w:rPr>
              <w:color w:val="000000"/>
            </w:rPr>
            <w:t xml:space="preserve"> that has outl</w:t>
          </w:r>
          <w:r>
            <w:rPr>
              <w:color w:val="000000"/>
            </w:rPr>
            <w:t>ived its utility. In 2007, the l</w:t>
          </w:r>
          <w:r w:rsidRPr="008964B7">
            <w:rPr>
              <w:color w:val="000000"/>
            </w:rPr>
            <w:t>egislature transferred the authority for overseeing state purchasing from the former Texas Building and Procur</w:t>
          </w:r>
          <w:r>
            <w:rPr>
              <w:color w:val="000000"/>
            </w:rPr>
            <w:t>ement Commission (TBPC) to the c</w:t>
          </w:r>
          <w:r w:rsidRPr="008964B7">
            <w:rPr>
              <w:color w:val="000000"/>
            </w:rPr>
            <w:t xml:space="preserve">omptroller. The legislation also created SPAC, an advisory committee to oversee the state's purchasing duties. While the SPAC committee expired in 2011, the statute related to its meeting requirements has not. This statute requires that contracts valued at $100,000 or more must be proposed and awarded during an open meeting chaired by the deputy comptroller. Without an active advisory council, these statutorily required meetings have increased the cycle time of procurements and provided little value in the areas of transparency and guidance. </w:t>
          </w:r>
        </w:p>
        <w:p w:rsidR="00235DB4" w:rsidRPr="008964B7" w:rsidRDefault="00235DB4" w:rsidP="00235DB4">
          <w:pPr>
            <w:pStyle w:val="NormalWeb"/>
            <w:spacing w:before="0" w:beforeAutospacing="0" w:after="0" w:afterAutospacing="0"/>
            <w:jc w:val="both"/>
            <w:divId w:val="2128617912"/>
            <w:rPr>
              <w:color w:val="000000"/>
            </w:rPr>
          </w:pPr>
        </w:p>
        <w:p w:rsidR="00235DB4" w:rsidRPr="008964B7" w:rsidRDefault="00235DB4" w:rsidP="00235DB4">
          <w:pPr>
            <w:pStyle w:val="NormalWeb"/>
            <w:spacing w:before="0" w:beforeAutospacing="0" w:after="0" w:afterAutospacing="0"/>
            <w:jc w:val="both"/>
            <w:divId w:val="2128617912"/>
            <w:rPr>
              <w:color w:val="000000"/>
            </w:rPr>
          </w:pPr>
          <w:r w:rsidRPr="008964B7">
            <w:rPr>
              <w:color w:val="000000"/>
            </w:rPr>
            <w:t xml:space="preserve">Due to the steps taken by the legislature to increase transparency within the state's procurement process in recent years, the elimination of SPAC will not impact accessibility to state purchasing records and contracts. These steps include requiring agencies to post solicitations on the Electronic State Business Daily as well as report all contracts exceeding specific thresholds to the Legislative Budget Board contract database, all of which is accessible to the public. Repealing </w:t>
          </w:r>
          <w:r>
            <w:rPr>
              <w:color w:val="000000"/>
            </w:rPr>
            <w:t>SPAC</w:t>
          </w:r>
          <w:r w:rsidRPr="008964B7">
            <w:rPr>
              <w:color w:val="000000"/>
            </w:rPr>
            <w:t xml:space="preserve"> would remove a level of bureaucracy that no longer serves its original p</w:t>
          </w:r>
          <w:r>
            <w:rPr>
              <w:color w:val="000000"/>
            </w:rPr>
            <w:t>urpose, and therefore, increase</w:t>
          </w:r>
          <w:r w:rsidRPr="008964B7">
            <w:rPr>
              <w:color w:val="000000"/>
            </w:rPr>
            <w:t xml:space="preserve"> government efficiency and cost-savings for statewide procurement.</w:t>
          </w:r>
        </w:p>
        <w:p w:rsidR="00235DB4" w:rsidRPr="00D70925" w:rsidRDefault="00235DB4" w:rsidP="00235DB4">
          <w:pPr>
            <w:spacing w:after="0" w:line="240" w:lineRule="auto"/>
            <w:jc w:val="both"/>
            <w:rPr>
              <w:rFonts w:eastAsia="Times New Roman" w:cs="Times New Roman"/>
              <w:bCs/>
              <w:szCs w:val="24"/>
            </w:rPr>
          </w:pPr>
        </w:p>
      </w:sdtContent>
    </w:sdt>
    <w:p w:rsidR="00235DB4" w:rsidRDefault="00235D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632 </w:t>
      </w:r>
      <w:bookmarkStart w:id="1" w:name="AmendsCurrentLaw"/>
      <w:bookmarkEnd w:id="1"/>
      <w:r>
        <w:rPr>
          <w:rFonts w:cs="Times New Roman"/>
          <w:szCs w:val="24"/>
        </w:rPr>
        <w:t>amends current law relating to the repeal of certain state procurement advisory and approval procedures.</w:t>
      </w:r>
    </w:p>
    <w:p w:rsidR="00235DB4" w:rsidRPr="00ED400B" w:rsidRDefault="00235DB4" w:rsidP="000F1DF9">
      <w:pPr>
        <w:spacing w:after="0" w:line="240" w:lineRule="auto"/>
        <w:jc w:val="both"/>
        <w:rPr>
          <w:rFonts w:eastAsia="Times New Roman" w:cs="Times New Roman"/>
          <w:szCs w:val="24"/>
        </w:rPr>
      </w:pPr>
    </w:p>
    <w:p w:rsidR="00235DB4" w:rsidRPr="005C2A78" w:rsidRDefault="00235D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2066B8DCEF4577A18B80E13227EE18"/>
          </w:placeholder>
        </w:sdtPr>
        <w:sdtContent>
          <w:r>
            <w:rPr>
              <w:rFonts w:eastAsia="Times New Roman" w:cs="Times New Roman"/>
              <w:b/>
              <w:szCs w:val="24"/>
              <w:u w:val="single"/>
            </w:rPr>
            <w:t>RULEMAKING AUTHORITY</w:t>
          </w:r>
        </w:sdtContent>
      </w:sdt>
    </w:p>
    <w:p w:rsidR="00235DB4" w:rsidRPr="006529C4" w:rsidRDefault="00235DB4" w:rsidP="00774EC7">
      <w:pPr>
        <w:spacing w:after="0" w:line="240" w:lineRule="auto"/>
        <w:jc w:val="both"/>
        <w:rPr>
          <w:rFonts w:cs="Times New Roman"/>
          <w:szCs w:val="24"/>
        </w:rPr>
      </w:pPr>
    </w:p>
    <w:p w:rsidR="00235DB4" w:rsidRPr="006529C4" w:rsidRDefault="00235DB4" w:rsidP="00774EC7">
      <w:pPr>
        <w:spacing w:after="0" w:line="240" w:lineRule="auto"/>
        <w:jc w:val="both"/>
        <w:rPr>
          <w:rFonts w:cs="Times New Roman"/>
          <w:szCs w:val="24"/>
        </w:rPr>
      </w:pPr>
      <w:r>
        <w:rPr>
          <w:rFonts w:cs="Times New Roman"/>
          <w:szCs w:val="24"/>
        </w:rPr>
        <w:t>Rulemaking authority previously granted to the Texas comptroller of public account is rescinded in SECTION 1 (Section 2155.087, Government Code) of this bill.</w:t>
      </w:r>
    </w:p>
    <w:p w:rsidR="00235DB4" w:rsidRPr="006529C4" w:rsidRDefault="00235DB4" w:rsidP="00774EC7">
      <w:pPr>
        <w:spacing w:after="0" w:line="240" w:lineRule="auto"/>
        <w:jc w:val="both"/>
        <w:rPr>
          <w:rFonts w:cs="Times New Roman"/>
          <w:szCs w:val="24"/>
        </w:rPr>
      </w:pPr>
    </w:p>
    <w:p w:rsidR="00235DB4" w:rsidRPr="005C2A78" w:rsidRDefault="00235D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5BD1B39CB24A6A89ACC9665F3C963C"/>
          </w:placeholder>
        </w:sdtPr>
        <w:sdtContent>
          <w:r>
            <w:rPr>
              <w:rFonts w:eastAsia="Times New Roman" w:cs="Times New Roman"/>
              <w:b/>
              <w:szCs w:val="24"/>
              <w:u w:val="single"/>
            </w:rPr>
            <w:t>SECTION BY SECTION ANALYSIS</w:t>
          </w:r>
        </w:sdtContent>
      </w:sdt>
    </w:p>
    <w:p w:rsidR="00235DB4" w:rsidRPr="005C2A78" w:rsidRDefault="00235DB4" w:rsidP="000F1DF9">
      <w:pPr>
        <w:spacing w:after="0" w:line="240" w:lineRule="auto"/>
        <w:jc w:val="both"/>
        <w:rPr>
          <w:rFonts w:eastAsia="Times New Roman" w:cs="Times New Roman"/>
          <w:szCs w:val="24"/>
        </w:rPr>
      </w:pPr>
    </w:p>
    <w:p w:rsidR="00235DB4" w:rsidRPr="005C2A78" w:rsidRDefault="00235DB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Sections 2155.086 (Procedures for Awarding Certain Contracts) and 2155.087 (Statewide Procurement Advisory Council), Government Code.  </w:t>
      </w:r>
    </w:p>
    <w:p w:rsidR="00235DB4" w:rsidRPr="005C2A78" w:rsidRDefault="00235DB4" w:rsidP="000F1DF9">
      <w:pPr>
        <w:spacing w:after="0" w:line="240" w:lineRule="auto"/>
        <w:jc w:val="both"/>
        <w:rPr>
          <w:rFonts w:eastAsia="Times New Roman" w:cs="Times New Roman"/>
          <w:szCs w:val="24"/>
        </w:rPr>
      </w:pPr>
    </w:p>
    <w:p w:rsidR="00235DB4" w:rsidRPr="005C2A78" w:rsidRDefault="00235DB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on the effective date of this Act, the Statewide Procurement Advisory Council is abolished. </w:t>
      </w:r>
    </w:p>
    <w:p w:rsidR="00235DB4" w:rsidRPr="005C2A78" w:rsidRDefault="00235DB4" w:rsidP="000F1DF9">
      <w:pPr>
        <w:spacing w:after="0" w:line="240" w:lineRule="auto"/>
        <w:jc w:val="both"/>
        <w:rPr>
          <w:rFonts w:eastAsia="Times New Roman" w:cs="Times New Roman"/>
          <w:szCs w:val="24"/>
        </w:rPr>
      </w:pPr>
    </w:p>
    <w:p w:rsidR="00235DB4" w:rsidRPr="005C2A78" w:rsidRDefault="00235DB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235DB4" w:rsidRPr="006529C4" w:rsidRDefault="00235DB4" w:rsidP="00774EC7">
      <w:pPr>
        <w:spacing w:after="0" w:line="240" w:lineRule="auto"/>
        <w:jc w:val="both"/>
        <w:rPr>
          <w:rFonts w:cs="Times New Roman"/>
          <w:szCs w:val="24"/>
        </w:rPr>
      </w:pPr>
    </w:p>
    <w:p w:rsidR="00235DB4" w:rsidRPr="006529C4" w:rsidRDefault="00235DB4" w:rsidP="00774EC7">
      <w:pPr>
        <w:spacing w:after="0" w:line="240" w:lineRule="auto"/>
        <w:jc w:val="both"/>
      </w:pPr>
    </w:p>
    <w:p w:rsidR="00235DB4" w:rsidRPr="008964B7" w:rsidRDefault="00235DB4" w:rsidP="008964B7"/>
    <w:p w:rsidR="00986E9F" w:rsidRPr="00235DB4" w:rsidRDefault="00986E9F" w:rsidP="00235DB4"/>
    <w:sectPr w:rsidR="00986E9F" w:rsidRPr="00235DB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D5" w:rsidRDefault="002B1FD5" w:rsidP="000F1DF9">
      <w:pPr>
        <w:spacing w:after="0" w:line="240" w:lineRule="auto"/>
      </w:pPr>
      <w:r>
        <w:separator/>
      </w:r>
    </w:p>
  </w:endnote>
  <w:endnote w:type="continuationSeparator" w:id="0">
    <w:p w:rsidR="002B1FD5" w:rsidRDefault="002B1F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1F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5DB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5DB4">
                <w:rPr>
                  <w:sz w:val="20"/>
                  <w:szCs w:val="20"/>
                </w:rPr>
                <w:t>S.B. 632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5DB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1F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5D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5DB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D5" w:rsidRDefault="002B1FD5" w:rsidP="000F1DF9">
      <w:pPr>
        <w:spacing w:after="0" w:line="240" w:lineRule="auto"/>
      </w:pPr>
      <w:r>
        <w:separator/>
      </w:r>
    </w:p>
  </w:footnote>
  <w:footnote w:type="continuationSeparator" w:id="0">
    <w:p w:rsidR="002B1FD5" w:rsidRDefault="002B1FD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5DB4"/>
    <w:rsid w:val="00257C49"/>
    <w:rsid w:val="002B1FD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5DB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5D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6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5BC8" w:rsidP="00145B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FB7038731A46C088D091B4E1DBA4A6"/>
        <w:category>
          <w:name w:val="General"/>
          <w:gallery w:val="placeholder"/>
        </w:category>
        <w:types>
          <w:type w:val="bbPlcHdr"/>
        </w:types>
        <w:behaviors>
          <w:behavior w:val="content"/>
        </w:behaviors>
        <w:guid w:val="{28E0E09D-7075-4E27-85E3-008F61E58EE7}"/>
      </w:docPartPr>
      <w:docPartBody>
        <w:p w:rsidR="00000000" w:rsidRDefault="005668AA"/>
      </w:docPartBody>
    </w:docPart>
    <w:docPart>
      <w:docPartPr>
        <w:name w:val="233229872EB24E35BE80D5F2D6D37E0B"/>
        <w:category>
          <w:name w:val="General"/>
          <w:gallery w:val="placeholder"/>
        </w:category>
        <w:types>
          <w:type w:val="bbPlcHdr"/>
        </w:types>
        <w:behaviors>
          <w:behavior w:val="content"/>
        </w:behaviors>
        <w:guid w:val="{4FD6CD3E-BB09-496F-8D11-32334DD91DEE}"/>
      </w:docPartPr>
      <w:docPartBody>
        <w:p w:rsidR="00000000" w:rsidRDefault="005668AA"/>
      </w:docPartBody>
    </w:docPart>
    <w:docPart>
      <w:docPartPr>
        <w:name w:val="A7D83F99592F4FF0B920CCE0195AD354"/>
        <w:category>
          <w:name w:val="General"/>
          <w:gallery w:val="placeholder"/>
        </w:category>
        <w:types>
          <w:type w:val="bbPlcHdr"/>
        </w:types>
        <w:behaviors>
          <w:behavior w:val="content"/>
        </w:behaviors>
        <w:guid w:val="{F45E1BDA-8BD5-4998-8EF8-BF05EEF3A4A0}"/>
      </w:docPartPr>
      <w:docPartBody>
        <w:p w:rsidR="00000000" w:rsidRDefault="005668AA"/>
      </w:docPartBody>
    </w:docPart>
    <w:docPart>
      <w:docPartPr>
        <w:name w:val="05F643DA9B684CF6806C1658B91BE301"/>
        <w:category>
          <w:name w:val="General"/>
          <w:gallery w:val="placeholder"/>
        </w:category>
        <w:types>
          <w:type w:val="bbPlcHdr"/>
        </w:types>
        <w:behaviors>
          <w:behavior w:val="content"/>
        </w:behaviors>
        <w:guid w:val="{2E8C6DF8-28D6-468C-B10C-720E9191C782}"/>
      </w:docPartPr>
      <w:docPartBody>
        <w:p w:rsidR="00000000" w:rsidRDefault="005668AA"/>
      </w:docPartBody>
    </w:docPart>
    <w:docPart>
      <w:docPartPr>
        <w:name w:val="9A32B55914B34C219F804C30D23EFD71"/>
        <w:category>
          <w:name w:val="General"/>
          <w:gallery w:val="placeholder"/>
        </w:category>
        <w:types>
          <w:type w:val="bbPlcHdr"/>
        </w:types>
        <w:behaviors>
          <w:behavior w:val="content"/>
        </w:behaviors>
        <w:guid w:val="{C0ABD8C6-AF06-49AE-86B0-C94E214BEF38}"/>
      </w:docPartPr>
      <w:docPartBody>
        <w:p w:rsidR="00000000" w:rsidRDefault="005668AA"/>
      </w:docPartBody>
    </w:docPart>
    <w:docPart>
      <w:docPartPr>
        <w:name w:val="6D47D35AFF8D448B9CBC65679354F4CA"/>
        <w:category>
          <w:name w:val="General"/>
          <w:gallery w:val="placeholder"/>
        </w:category>
        <w:types>
          <w:type w:val="bbPlcHdr"/>
        </w:types>
        <w:behaviors>
          <w:behavior w:val="content"/>
        </w:behaviors>
        <w:guid w:val="{66E4EE76-7835-438B-8A1B-40524F6E498D}"/>
      </w:docPartPr>
      <w:docPartBody>
        <w:p w:rsidR="00000000" w:rsidRDefault="005668AA"/>
      </w:docPartBody>
    </w:docPart>
    <w:docPart>
      <w:docPartPr>
        <w:name w:val="70DC5FBB9D154F82AF18B2AFECC254EE"/>
        <w:category>
          <w:name w:val="General"/>
          <w:gallery w:val="placeholder"/>
        </w:category>
        <w:types>
          <w:type w:val="bbPlcHdr"/>
        </w:types>
        <w:behaviors>
          <w:behavior w:val="content"/>
        </w:behaviors>
        <w:guid w:val="{94839EBE-F3CA-4347-9BF6-1A12FBFEAE7A}"/>
      </w:docPartPr>
      <w:docPartBody>
        <w:p w:rsidR="00000000" w:rsidRDefault="005668AA"/>
      </w:docPartBody>
    </w:docPart>
    <w:docPart>
      <w:docPartPr>
        <w:name w:val="34EF33D7BA8D48B5AB7FC01D67813B22"/>
        <w:category>
          <w:name w:val="General"/>
          <w:gallery w:val="placeholder"/>
        </w:category>
        <w:types>
          <w:type w:val="bbPlcHdr"/>
        </w:types>
        <w:behaviors>
          <w:behavior w:val="content"/>
        </w:behaviors>
        <w:guid w:val="{CD2C1B97-67E2-4C0F-A01B-B355168FACDE}"/>
      </w:docPartPr>
      <w:docPartBody>
        <w:p w:rsidR="00000000" w:rsidRDefault="005668AA"/>
      </w:docPartBody>
    </w:docPart>
    <w:docPart>
      <w:docPartPr>
        <w:name w:val="0D3F93FF3D214DC3B8935D9C331C0547"/>
        <w:category>
          <w:name w:val="General"/>
          <w:gallery w:val="placeholder"/>
        </w:category>
        <w:types>
          <w:type w:val="bbPlcHdr"/>
        </w:types>
        <w:behaviors>
          <w:behavior w:val="content"/>
        </w:behaviors>
        <w:guid w:val="{07CDBBB6-1402-4521-83EC-7C18DD05A95A}"/>
      </w:docPartPr>
      <w:docPartBody>
        <w:p w:rsidR="00000000" w:rsidRDefault="00145BC8" w:rsidP="00145BC8">
          <w:pPr>
            <w:pStyle w:val="0D3F93FF3D214DC3B8935D9C331C0547"/>
          </w:pPr>
          <w:r w:rsidRPr="00A30DD1">
            <w:rPr>
              <w:rStyle w:val="PlaceholderText"/>
            </w:rPr>
            <w:t>Click here to enter a date.</w:t>
          </w:r>
        </w:p>
      </w:docPartBody>
    </w:docPart>
    <w:docPart>
      <w:docPartPr>
        <w:name w:val="6E84202E7D3C41E5A26106B8F0CC14C2"/>
        <w:category>
          <w:name w:val="General"/>
          <w:gallery w:val="placeholder"/>
        </w:category>
        <w:types>
          <w:type w:val="bbPlcHdr"/>
        </w:types>
        <w:behaviors>
          <w:behavior w:val="content"/>
        </w:behaviors>
        <w:guid w:val="{AF9037AE-C820-4781-94DD-5DE3A35E9AC8}"/>
      </w:docPartPr>
      <w:docPartBody>
        <w:p w:rsidR="00000000" w:rsidRDefault="005668AA"/>
      </w:docPartBody>
    </w:docPart>
    <w:docPart>
      <w:docPartPr>
        <w:name w:val="3F14F5720BDA464DB1F1CFE4CC6DAA6E"/>
        <w:category>
          <w:name w:val="General"/>
          <w:gallery w:val="placeholder"/>
        </w:category>
        <w:types>
          <w:type w:val="bbPlcHdr"/>
        </w:types>
        <w:behaviors>
          <w:behavior w:val="content"/>
        </w:behaviors>
        <w:guid w:val="{7E845829-86DC-4055-8369-3764F35EEBF6}"/>
      </w:docPartPr>
      <w:docPartBody>
        <w:p w:rsidR="00000000" w:rsidRDefault="005668AA"/>
      </w:docPartBody>
    </w:docPart>
    <w:docPart>
      <w:docPartPr>
        <w:name w:val="02F40FB2A2BA43939592F192433944C9"/>
        <w:category>
          <w:name w:val="General"/>
          <w:gallery w:val="placeholder"/>
        </w:category>
        <w:types>
          <w:type w:val="bbPlcHdr"/>
        </w:types>
        <w:behaviors>
          <w:behavior w:val="content"/>
        </w:behaviors>
        <w:guid w:val="{C104F88F-EFBA-4B2E-BF0F-2B11360763F2}"/>
      </w:docPartPr>
      <w:docPartBody>
        <w:p w:rsidR="00000000" w:rsidRDefault="00145BC8" w:rsidP="00145BC8">
          <w:pPr>
            <w:pStyle w:val="02F40FB2A2BA43939592F192433944C9"/>
          </w:pPr>
          <w:r>
            <w:rPr>
              <w:rFonts w:eastAsia="Times New Roman" w:cs="Times New Roman"/>
              <w:bCs/>
              <w:szCs w:val="24"/>
            </w:rPr>
            <w:t xml:space="preserve"> </w:t>
          </w:r>
        </w:p>
      </w:docPartBody>
    </w:docPart>
    <w:docPart>
      <w:docPartPr>
        <w:name w:val="192066B8DCEF4577A18B80E13227EE18"/>
        <w:category>
          <w:name w:val="General"/>
          <w:gallery w:val="placeholder"/>
        </w:category>
        <w:types>
          <w:type w:val="bbPlcHdr"/>
        </w:types>
        <w:behaviors>
          <w:behavior w:val="content"/>
        </w:behaviors>
        <w:guid w:val="{BDD4A439-1F0B-411F-B98E-C207C31A4AFB}"/>
      </w:docPartPr>
      <w:docPartBody>
        <w:p w:rsidR="00000000" w:rsidRDefault="005668AA"/>
      </w:docPartBody>
    </w:docPart>
    <w:docPart>
      <w:docPartPr>
        <w:name w:val="CE5BD1B39CB24A6A89ACC9665F3C963C"/>
        <w:category>
          <w:name w:val="General"/>
          <w:gallery w:val="placeholder"/>
        </w:category>
        <w:types>
          <w:type w:val="bbPlcHdr"/>
        </w:types>
        <w:behaviors>
          <w:behavior w:val="content"/>
        </w:behaviors>
        <w:guid w:val="{CFA955F6-74A4-4C08-A1F6-0CAEA34EC26C}"/>
      </w:docPartPr>
      <w:docPartBody>
        <w:p w:rsidR="00000000" w:rsidRDefault="005668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5BC8"/>
    <w:rsid w:val="001C5F26"/>
    <w:rsid w:val="00280096"/>
    <w:rsid w:val="00290C4E"/>
    <w:rsid w:val="002A4665"/>
    <w:rsid w:val="002A5E86"/>
    <w:rsid w:val="002F07B9"/>
    <w:rsid w:val="0032359E"/>
    <w:rsid w:val="00330290"/>
    <w:rsid w:val="004816E8"/>
    <w:rsid w:val="00493D6D"/>
    <w:rsid w:val="005668A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B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5BC8"/>
    <w:rPr>
      <w:rFonts w:ascii="Times New Roman" w:hAnsi="Times New Roman"/>
      <w:sz w:val="24"/>
    </w:rPr>
  </w:style>
  <w:style w:type="paragraph" w:customStyle="1" w:styleId="487D89B4F8B34DB4967D41FE18F7F88D7">
    <w:name w:val="487D89B4F8B34DB4967D41FE18F7F88D7"/>
    <w:rsid w:val="00145BC8"/>
    <w:rPr>
      <w:rFonts w:ascii="Times New Roman" w:hAnsi="Times New Roman"/>
      <w:sz w:val="24"/>
    </w:rPr>
  </w:style>
  <w:style w:type="paragraph" w:customStyle="1" w:styleId="AE2570ED5D764CD7AF9686706F550F4620">
    <w:name w:val="AE2570ED5D764CD7AF9686706F550F4620"/>
    <w:rsid w:val="00145BC8"/>
    <w:pPr>
      <w:tabs>
        <w:tab w:val="center" w:pos="4680"/>
        <w:tab w:val="right" w:pos="9360"/>
      </w:tabs>
      <w:spacing w:after="0" w:line="240" w:lineRule="auto"/>
    </w:pPr>
    <w:rPr>
      <w:rFonts w:ascii="Times New Roman" w:hAnsi="Times New Roman"/>
      <w:sz w:val="24"/>
    </w:rPr>
  </w:style>
  <w:style w:type="paragraph" w:customStyle="1" w:styleId="0D3F93FF3D214DC3B8935D9C331C0547">
    <w:name w:val="0D3F93FF3D214DC3B8935D9C331C0547"/>
    <w:rsid w:val="00145BC8"/>
  </w:style>
  <w:style w:type="paragraph" w:customStyle="1" w:styleId="02F40FB2A2BA43939592F192433944C9">
    <w:name w:val="02F40FB2A2BA43939592F192433944C9"/>
    <w:rsid w:val="00145B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5B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5BC8"/>
    <w:rPr>
      <w:rFonts w:ascii="Times New Roman" w:hAnsi="Times New Roman"/>
      <w:sz w:val="24"/>
    </w:rPr>
  </w:style>
  <w:style w:type="paragraph" w:customStyle="1" w:styleId="487D89B4F8B34DB4967D41FE18F7F88D7">
    <w:name w:val="487D89B4F8B34DB4967D41FE18F7F88D7"/>
    <w:rsid w:val="00145BC8"/>
    <w:rPr>
      <w:rFonts w:ascii="Times New Roman" w:hAnsi="Times New Roman"/>
      <w:sz w:val="24"/>
    </w:rPr>
  </w:style>
  <w:style w:type="paragraph" w:customStyle="1" w:styleId="AE2570ED5D764CD7AF9686706F550F4620">
    <w:name w:val="AE2570ED5D764CD7AF9686706F550F4620"/>
    <w:rsid w:val="00145BC8"/>
    <w:pPr>
      <w:tabs>
        <w:tab w:val="center" w:pos="4680"/>
        <w:tab w:val="right" w:pos="9360"/>
      </w:tabs>
      <w:spacing w:after="0" w:line="240" w:lineRule="auto"/>
    </w:pPr>
    <w:rPr>
      <w:rFonts w:ascii="Times New Roman" w:hAnsi="Times New Roman"/>
      <w:sz w:val="24"/>
    </w:rPr>
  </w:style>
  <w:style w:type="paragraph" w:customStyle="1" w:styleId="0D3F93FF3D214DC3B8935D9C331C0547">
    <w:name w:val="0D3F93FF3D214DC3B8935D9C331C0547"/>
    <w:rsid w:val="00145BC8"/>
  </w:style>
  <w:style w:type="paragraph" w:customStyle="1" w:styleId="02F40FB2A2BA43939592F192433944C9">
    <w:name w:val="02F40FB2A2BA43939592F192433944C9"/>
    <w:rsid w:val="00145B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09B2C4-BD77-4DB4-8419-DE9D9DCC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365</Words>
  <Characters>2086</Characters>
  <Application>Microsoft Office Word</Application>
  <DocSecurity>0</DocSecurity>
  <Lines>17</Lines>
  <Paragraphs>4</Paragraphs>
  <ScaleCrop>false</ScaleCrop>
  <Company>Texas Legislative Council</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2017-03-07T21:55:00Z</cp:lastPrinted>
  <dcterms:created xsi:type="dcterms:W3CDTF">2015-05-29T14:24:00Z</dcterms:created>
  <dcterms:modified xsi:type="dcterms:W3CDTF">2017-03-07T21:55:00Z</dcterms:modified>
</cp:coreProperties>
</file>

<file path=docProps/custom.xml><?xml version="1.0" encoding="utf-8"?>
<op:Properties xmlns:vt="http://schemas.openxmlformats.org/officeDocument/2006/docPropsVTypes" xmlns:op="http://schemas.openxmlformats.org/officeDocument/2006/custom-properties"/>
</file>