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7F" w:rsidRDefault="00B15E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4A52C4C29E467797CE9E47BBE80888"/>
          </w:placeholder>
        </w:sdtPr>
        <w:sdtContent>
          <w:r w:rsidRPr="005C2A78">
            <w:rPr>
              <w:rFonts w:cs="Times New Roman"/>
              <w:b/>
              <w:szCs w:val="24"/>
              <w:u w:val="single"/>
            </w:rPr>
            <w:t>BILL ANALYSIS</w:t>
          </w:r>
        </w:sdtContent>
      </w:sdt>
    </w:p>
    <w:p w:rsidR="00B15E7F" w:rsidRPr="00585C31" w:rsidRDefault="00B15E7F" w:rsidP="000F1DF9">
      <w:pPr>
        <w:spacing w:after="0" w:line="240" w:lineRule="auto"/>
        <w:rPr>
          <w:rFonts w:cs="Times New Roman"/>
          <w:szCs w:val="24"/>
        </w:rPr>
      </w:pPr>
    </w:p>
    <w:p w:rsidR="00B15E7F" w:rsidRPr="00585C31" w:rsidRDefault="00B15E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5E7F" w:rsidTr="000F1DF9">
        <w:tc>
          <w:tcPr>
            <w:tcW w:w="2718" w:type="dxa"/>
          </w:tcPr>
          <w:p w:rsidR="00B15E7F" w:rsidRPr="005C2A78" w:rsidRDefault="00B15E7F" w:rsidP="006D756B">
            <w:pPr>
              <w:rPr>
                <w:rFonts w:cs="Times New Roman"/>
                <w:szCs w:val="24"/>
              </w:rPr>
            </w:pPr>
            <w:sdt>
              <w:sdtPr>
                <w:rPr>
                  <w:rFonts w:cs="Times New Roman"/>
                  <w:szCs w:val="24"/>
                </w:rPr>
                <w:alias w:val="Agency Title"/>
                <w:tag w:val="AgencyTitleContentControl"/>
                <w:id w:val="1920747753"/>
                <w:lock w:val="sdtContentLocked"/>
                <w:placeholder>
                  <w:docPart w:val="ED869BDA0DA1412386700FB43C110F0A"/>
                </w:placeholder>
              </w:sdtPr>
              <w:sdtEndPr>
                <w:rPr>
                  <w:rFonts w:cstheme="minorBidi"/>
                  <w:szCs w:val="22"/>
                </w:rPr>
              </w:sdtEndPr>
              <w:sdtContent>
                <w:r>
                  <w:rPr>
                    <w:rFonts w:cs="Times New Roman"/>
                    <w:szCs w:val="24"/>
                  </w:rPr>
                  <w:t>Senate Research Center</w:t>
                </w:r>
              </w:sdtContent>
            </w:sdt>
          </w:p>
        </w:tc>
        <w:tc>
          <w:tcPr>
            <w:tcW w:w="6858" w:type="dxa"/>
          </w:tcPr>
          <w:p w:rsidR="00B15E7F" w:rsidRPr="00FF6471" w:rsidRDefault="00B15E7F" w:rsidP="000F1DF9">
            <w:pPr>
              <w:jc w:val="right"/>
              <w:rPr>
                <w:rFonts w:cs="Times New Roman"/>
                <w:szCs w:val="24"/>
              </w:rPr>
            </w:pPr>
            <w:sdt>
              <w:sdtPr>
                <w:rPr>
                  <w:rFonts w:cs="Times New Roman"/>
                  <w:szCs w:val="24"/>
                </w:rPr>
                <w:alias w:val="Bill Number"/>
                <w:tag w:val="BillNumberOne"/>
                <w:id w:val="-410784069"/>
                <w:lock w:val="sdtContentLocked"/>
                <w:placeholder>
                  <w:docPart w:val="C05ECF98F45A47E4A6BC58B960D26DF9"/>
                </w:placeholder>
              </w:sdtPr>
              <w:sdtContent>
                <w:r>
                  <w:rPr>
                    <w:rFonts w:cs="Times New Roman"/>
                    <w:szCs w:val="24"/>
                  </w:rPr>
                  <w:t>S.B. 636</w:t>
                </w:r>
              </w:sdtContent>
            </w:sdt>
          </w:p>
        </w:tc>
      </w:tr>
      <w:tr w:rsidR="00B15E7F" w:rsidTr="000F1DF9">
        <w:sdt>
          <w:sdtPr>
            <w:rPr>
              <w:rFonts w:cs="Times New Roman"/>
              <w:szCs w:val="24"/>
            </w:rPr>
            <w:alias w:val="TLCNumber"/>
            <w:tag w:val="TLCNumber"/>
            <w:id w:val="-542600604"/>
            <w:lock w:val="sdtLocked"/>
            <w:placeholder>
              <w:docPart w:val="812D85CFF0D74374B1DA5E3BDF61CAD8"/>
            </w:placeholder>
          </w:sdtPr>
          <w:sdtContent>
            <w:tc>
              <w:tcPr>
                <w:tcW w:w="2718" w:type="dxa"/>
              </w:tcPr>
              <w:p w:rsidR="00B15E7F" w:rsidRPr="000F1DF9" w:rsidRDefault="00B15E7F" w:rsidP="00C65088">
                <w:pPr>
                  <w:rPr>
                    <w:rFonts w:cs="Times New Roman"/>
                    <w:szCs w:val="24"/>
                  </w:rPr>
                </w:pPr>
                <w:r>
                  <w:rPr>
                    <w:rFonts w:cs="Times New Roman"/>
                    <w:szCs w:val="24"/>
                  </w:rPr>
                  <w:t>85R743 JTS-F</w:t>
                </w:r>
              </w:p>
            </w:tc>
          </w:sdtContent>
        </w:sdt>
        <w:tc>
          <w:tcPr>
            <w:tcW w:w="6858" w:type="dxa"/>
          </w:tcPr>
          <w:p w:rsidR="00B15E7F" w:rsidRPr="005C2A78" w:rsidRDefault="00B15E7F" w:rsidP="006D756B">
            <w:pPr>
              <w:jc w:val="right"/>
              <w:rPr>
                <w:rFonts w:cs="Times New Roman"/>
                <w:szCs w:val="24"/>
              </w:rPr>
            </w:pPr>
            <w:sdt>
              <w:sdtPr>
                <w:rPr>
                  <w:rFonts w:cs="Times New Roman"/>
                  <w:szCs w:val="24"/>
                </w:rPr>
                <w:alias w:val="Author Label"/>
                <w:tag w:val="By"/>
                <w:id w:val="72399597"/>
                <w:lock w:val="sdtLocked"/>
                <w:placeholder>
                  <w:docPart w:val="AFF689799AB546F1B133E8DF97002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AC209B06AA4B9386CB47DAA16327D6"/>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C1A8592BB14441D7984668CD682B09A2"/>
                </w:placeholder>
                <w:showingPlcHdr/>
              </w:sdtPr>
              <w:sdtContent/>
            </w:sdt>
          </w:p>
        </w:tc>
      </w:tr>
      <w:tr w:rsidR="00B15E7F" w:rsidTr="000F1DF9">
        <w:tc>
          <w:tcPr>
            <w:tcW w:w="2718" w:type="dxa"/>
          </w:tcPr>
          <w:p w:rsidR="00B15E7F" w:rsidRPr="00BC7495" w:rsidRDefault="00B15E7F" w:rsidP="000F1DF9">
            <w:pPr>
              <w:rPr>
                <w:rFonts w:cs="Times New Roman"/>
                <w:szCs w:val="24"/>
              </w:rPr>
            </w:pPr>
          </w:p>
        </w:tc>
        <w:sdt>
          <w:sdtPr>
            <w:rPr>
              <w:rFonts w:cs="Times New Roman"/>
              <w:szCs w:val="24"/>
            </w:rPr>
            <w:alias w:val="Committee"/>
            <w:tag w:val="Committee"/>
            <w:id w:val="1914272295"/>
            <w:lock w:val="sdtContentLocked"/>
            <w:placeholder>
              <w:docPart w:val="FFAF2CF0E3C0420AA966B3F35380B06B"/>
            </w:placeholder>
          </w:sdtPr>
          <w:sdtContent>
            <w:tc>
              <w:tcPr>
                <w:tcW w:w="6858" w:type="dxa"/>
              </w:tcPr>
              <w:p w:rsidR="00B15E7F" w:rsidRPr="00FF6471" w:rsidRDefault="00B15E7F" w:rsidP="000F1DF9">
                <w:pPr>
                  <w:jc w:val="right"/>
                  <w:rPr>
                    <w:rFonts w:cs="Times New Roman"/>
                    <w:szCs w:val="24"/>
                  </w:rPr>
                </w:pPr>
                <w:r>
                  <w:rPr>
                    <w:rFonts w:cs="Times New Roman"/>
                    <w:szCs w:val="24"/>
                  </w:rPr>
                  <w:t>Intergovernmental Relations</w:t>
                </w:r>
              </w:p>
            </w:tc>
          </w:sdtContent>
        </w:sdt>
      </w:tr>
      <w:tr w:rsidR="00B15E7F" w:rsidTr="000F1DF9">
        <w:tc>
          <w:tcPr>
            <w:tcW w:w="2718" w:type="dxa"/>
          </w:tcPr>
          <w:p w:rsidR="00B15E7F" w:rsidRPr="00BC7495" w:rsidRDefault="00B15E7F" w:rsidP="000F1DF9">
            <w:pPr>
              <w:rPr>
                <w:rFonts w:cs="Times New Roman"/>
                <w:szCs w:val="24"/>
              </w:rPr>
            </w:pPr>
          </w:p>
        </w:tc>
        <w:sdt>
          <w:sdtPr>
            <w:rPr>
              <w:rFonts w:cs="Times New Roman"/>
              <w:szCs w:val="24"/>
            </w:rPr>
            <w:alias w:val="Date"/>
            <w:tag w:val="DateContentControl"/>
            <w:id w:val="1178081906"/>
            <w:lock w:val="sdtLocked"/>
            <w:placeholder>
              <w:docPart w:val="7884C664CD9D47479A4BDDC04A34F9A6"/>
            </w:placeholder>
            <w:date w:fullDate="2017-04-13T00:00:00Z">
              <w:dateFormat w:val="M/d/yyyy"/>
              <w:lid w:val="en-US"/>
              <w:storeMappedDataAs w:val="dateTime"/>
              <w:calendar w:val="gregorian"/>
            </w:date>
          </w:sdtPr>
          <w:sdtContent>
            <w:tc>
              <w:tcPr>
                <w:tcW w:w="6858" w:type="dxa"/>
              </w:tcPr>
              <w:p w:rsidR="00B15E7F" w:rsidRPr="00FF6471" w:rsidRDefault="00B15E7F" w:rsidP="00F97281">
                <w:pPr>
                  <w:jc w:val="right"/>
                  <w:rPr>
                    <w:rFonts w:cs="Times New Roman"/>
                    <w:szCs w:val="24"/>
                  </w:rPr>
                </w:pPr>
                <w:r>
                  <w:rPr>
                    <w:rFonts w:cs="Times New Roman"/>
                    <w:szCs w:val="24"/>
                  </w:rPr>
                  <w:t>4/13/2017</w:t>
                </w:r>
              </w:p>
            </w:tc>
          </w:sdtContent>
        </w:sdt>
      </w:tr>
      <w:tr w:rsidR="00B15E7F" w:rsidTr="000F1DF9">
        <w:tc>
          <w:tcPr>
            <w:tcW w:w="2718" w:type="dxa"/>
          </w:tcPr>
          <w:p w:rsidR="00B15E7F" w:rsidRPr="00BC7495" w:rsidRDefault="00B15E7F" w:rsidP="000F1DF9">
            <w:pPr>
              <w:rPr>
                <w:rFonts w:cs="Times New Roman"/>
                <w:szCs w:val="24"/>
              </w:rPr>
            </w:pPr>
          </w:p>
        </w:tc>
        <w:sdt>
          <w:sdtPr>
            <w:rPr>
              <w:rFonts w:cs="Times New Roman"/>
              <w:szCs w:val="24"/>
            </w:rPr>
            <w:alias w:val="BA Version"/>
            <w:tag w:val="BAVersion"/>
            <w:id w:val="-1685590809"/>
            <w:lock w:val="sdtContentLocked"/>
            <w:placeholder>
              <w:docPart w:val="1339E79767EE43999978B16B1EDCE828"/>
            </w:placeholder>
          </w:sdtPr>
          <w:sdtContent>
            <w:tc>
              <w:tcPr>
                <w:tcW w:w="6858" w:type="dxa"/>
              </w:tcPr>
              <w:p w:rsidR="00B15E7F" w:rsidRPr="00FF6471" w:rsidRDefault="00B15E7F" w:rsidP="000F1DF9">
                <w:pPr>
                  <w:jc w:val="right"/>
                  <w:rPr>
                    <w:rFonts w:cs="Times New Roman"/>
                    <w:szCs w:val="24"/>
                  </w:rPr>
                </w:pPr>
                <w:r>
                  <w:rPr>
                    <w:rFonts w:cs="Times New Roman"/>
                    <w:szCs w:val="24"/>
                  </w:rPr>
                  <w:t>As Filed</w:t>
                </w:r>
              </w:p>
            </w:tc>
          </w:sdtContent>
        </w:sdt>
      </w:tr>
    </w:tbl>
    <w:p w:rsidR="00B15E7F" w:rsidRPr="00FF6471" w:rsidRDefault="00B15E7F" w:rsidP="000F1DF9">
      <w:pPr>
        <w:spacing w:after="0" w:line="240" w:lineRule="auto"/>
        <w:rPr>
          <w:rFonts w:cs="Times New Roman"/>
          <w:szCs w:val="24"/>
        </w:rPr>
      </w:pPr>
    </w:p>
    <w:p w:rsidR="00B15E7F" w:rsidRPr="00FF6471" w:rsidRDefault="00B15E7F" w:rsidP="000F1DF9">
      <w:pPr>
        <w:spacing w:after="0" w:line="240" w:lineRule="auto"/>
        <w:rPr>
          <w:rFonts w:cs="Times New Roman"/>
          <w:szCs w:val="24"/>
        </w:rPr>
      </w:pPr>
    </w:p>
    <w:p w:rsidR="00B15E7F" w:rsidRPr="00FF6471" w:rsidRDefault="00B15E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40190437D14DA8975E6FA86005AEA2"/>
        </w:placeholder>
      </w:sdtPr>
      <w:sdtContent>
        <w:p w:rsidR="00B15E7F" w:rsidRDefault="00B15E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D00C4027D040FD8C95EA1BF8FCC719"/>
        </w:placeholder>
      </w:sdtPr>
      <w:sdtContent>
        <w:p w:rsidR="00B15E7F" w:rsidRDefault="00B15E7F" w:rsidP="00F97281">
          <w:pPr>
            <w:pStyle w:val="NormalWeb"/>
            <w:spacing w:before="0" w:beforeAutospacing="0" w:after="0" w:afterAutospacing="0"/>
            <w:jc w:val="both"/>
            <w:divId w:val="216284241"/>
            <w:rPr>
              <w:rFonts w:eastAsia="Times New Roman"/>
              <w:bCs/>
            </w:rPr>
          </w:pPr>
        </w:p>
        <w:p w:rsidR="00B15E7F" w:rsidRDefault="00B15E7F" w:rsidP="00F97281">
          <w:pPr>
            <w:pStyle w:val="NormalWeb"/>
            <w:spacing w:before="0" w:beforeAutospacing="0" w:after="0" w:afterAutospacing="0"/>
            <w:jc w:val="both"/>
            <w:divId w:val="216284241"/>
            <w:rPr>
              <w:color w:val="000000"/>
            </w:rPr>
          </w:pPr>
          <w:r w:rsidRPr="00F97281">
            <w:rPr>
              <w:color w:val="000000"/>
            </w:rPr>
            <w:t>Chapter 214</w:t>
          </w:r>
          <w:r>
            <w:rPr>
              <w:color w:val="000000"/>
            </w:rPr>
            <w:t xml:space="preserve">, </w:t>
          </w:r>
          <w:r w:rsidRPr="00F97281">
            <w:rPr>
              <w:color w:val="000000"/>
            </w:rPr>
            <w:t>Local Government Code</w:t>
          </w:r>
          <w:r>
            <w:rPr>
              <w:color w:val="000000"/>
            </w:rPr>
            <w:t>,</w:t>
          </w:r>
          <w:r w:rsidRPr="00F97281">
            <w:rPr>
              <w:color w:val="000000"/>
            </w:rPr>
            <w:t xml:space="preserve"> establishes the following as the municipal codes of Texas: the International Building Code, the International Residential Code, and the National Electric Code. These guidelines are uniform sets of construction and design best practices written by the International Code Council. Current law also enables local governments to create a process for amending these building codes.</w:t>
          </w:r>
        </w:p>
        <w:p w:rsidR="00B15E7F" w:rsidRPr="00F97281" w:rsidRDefault="00B15E7F" w:rsidP="00F97281">
          <w:pPr>
            <w:pStyle w:val="NormalWeb"/>
            <w:spacing w:before="0" w:beforeAutospacing="0" w:after="0" w:afterAutospacing="0"/>
            <w:jc w:val="both"/>
            <w:divId w:val="216284241"/>
            <w:rPr>
              <w:color w:val="000000"/>
            </w:rPr>
          </w:pPr>
        </w:p>
        <w:p w:rsidR="00B15E7F" w:rsidRDefault="00B15E7F" w:rsidP="00F97281">
          <w:pPr>
            <w:pStyle w:val="NormalWeb"/>
            <w:spacing w:before="0" w:beforeAutospacing="0" w:after="0" w:afterAutospacing="0"/>
            <w:jc w:val="both"/>
            <w:divId w:val="216284241"/>
            <w:rPr>
              <w:color w:val="000000"/>
            </w:rPr>
          </w:pPr>
          <w:r w:rsidRPr="00F97281">
            <w:rPr>
              <w:color w:val="000000"/>
            </w:rPr>
            <w:t>Changes to these guidelines can have significant economic impacts on businesses, builders, homebuyers, and those who lease commercial and residential space. Because these codes outline internationally respected standards, and amending them can impose additional costs and questionable benefits, it's important that political subdivisions justify their code alterations and provide ample opportunity for public input.</w:t>
          </w:r>
        </w:p>
        <w:p w:rsidR="00B15E7F" w:rsidRPr="00F97281" w:rsidRDefault="00B15E7F" w:rsidP="00F97281">
          <w:pPr>
            <w:pStyle w:val="NormalWeb"/>
            <w:spacing w:before="0" w:beforeAutospacing="0" w:after="0" w:afterAutospacing="0"/>
            <w:jc w:val="both"/>
            <w:divId w:val="216284241"/>
            <w:rPr>
              <w:color w:val="000000"/>
            </w:rPr>
          </w:pPr>
        </w:p>
        <w:p w:rsidR="00B15E7F" w:rsidRDefault="00B15E7F" w:rsidP="00F97281">
          <w:pPr>
            <w:pStyle w:val="NormalWeb"/>
            <w:spacing w:before="0" w:beforeAutospacing="0" w:after="0" w:afterAutospacing="0"/>
            <w:jc w:val="both"/>
            <w:divId w:val="216284241"/>
            <w:rPr>
              <w:color w:val="000000"/>
            </w:rPr>
          </w:pPr>
          <w:r w:rsidRPr="00F97281">
            <w:rPr>
              <w:color w:val="000000"/>
            </w:rPr>
            <w:t>S.B. 636 requires the governing board of a municipality with a population of more than 40,000 to hold a public hearing and take public comment on all proposed amendments to a national building code.</w:t>
          </w:r>
        </w:p>
        <w:p w:rsidR="00B15E7F" w:rsidRPr="00F97281" w:rsidRDefault="00B15E7F" w:rsidP="00F97281">
          <w:pPr>
            <w:pStyle w:val="NormalWeb"/>
            <w:spacing w:before="0" w:beforeAutospacing="0" w:after="0" w:afterAutospacing="0"/>
            <w:jc w:val="both"/>
            <w:divId w:val="216284241"/>
            <w:rPr>
              <w:color w:val="000000"/>
            </w:rPr>
          </w:pPr>
        </w:p>
        <w:p w:rsidR="00B15E7F" w:rsidRPr="00F97281" w:rsidRDefault="00B15E7F" w:rsidP="00F97281">
          <w:pPr>
            <w:pStyle w:val="NormalWeb"/>
            <w:spacing w:before="0" w:beforeAutospacing="0" w:after="0" w:afterAutospacing="0"/>
            <w:jc w:val="both"/>
            <w:divId w:val="216284241"/>
            <w:rPr>
              <w:color w:val="000000"/>
            </w:rPr>
          </w:pPr>
          <w:r w:rsidRPr="00F97281">
            <w:rPr>
              <w:color w:val="000000"/>
            </w:rPr>
            <w:t>S.B. 636 also directs cities to publish a cost-benefit analysis 30 days prior to the hearing. This analysis would explain the expected cost to the local community, impact on tax revenue, effect on net growth in new development, and additional cost per unit in development and zoning type.</w:t>
          </w:r>
        </w:p>
        <w:p w:rsidR="00B15E7F" w:rsidRPr="00D70925" w:rsidRDefault="00B15E7F" w:rsidP="00F97281">
          <w:pPr>
            <w:spacing w:after="0" w:line="240" w:lineRule="auto"/>
            <w:jc w:val="both"/>
            <w:rPr>
              <w:rFonts w:eastAsia="Times New Roman" w:cs="Times New Roman"/>
              <w:bCs/>
              <w:szCs w:val="24"/>
            </w:rPr>
          </w:pPr>
        </w:p>
      </w:sdtContent>
    </w:sdt>
    <w:p w:rsidR="00B15E7F" w:rsidRDefault="00B15E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636 </w:t>
      </w:r>
      <w:bookmarkStart w:id="1" w:name="AmendsCurrentLaw"/>
      <w:bookmarkEnd w:id="1"/>
      <w:r>
        <w:rPr>
          <w:rFonts w:cs="Times New Roman"/>
          <w:szCs w:val="24"/>
        </w:rPr>
        <w:t>amends current law relating to procedures for certain municipalities to adopt or amend a national model building code.</w:t>
      </w:r>
    </w:p>
    <w:p w:rsidR="00B15E7F" w:rsidRPr="008A2BF1" w:rsidRDefault="00B15E7F" w:rsidP="000F1DF9">
      <w:pPr>
        <w:spacing w:after="0" w:line="240" w:lineRule="auto"/>
        <w:jc w:val="both"/>
        <w:rPr>
          <w:rFonts w:eastAsia="Times New Roman" w:cs="Times New Roman"/>
          <w:szCs w:val="24"/>
        </w:rPr>
      </w:pPr>
    </w:p>
    <w:p w:rsidR="00B15E7F" w:rsidRPr="005C2A78" w:rsidRDefault="00B15E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96DDF9DEDE4316BFA96DCFB36756E7"/>
          </w:placeholder>
        </w:sdtPr>
        <w:sdtContent>
          <w:r>
            <w:rPr>
              <w:rFonts w:eastAsia="Times New Roman" w:cs="Times New Roman"/>
              <w:b/>
              <w:szCs w:val="24"/>
              <w:u w:val="single"/>
            </w:rPr>
            <w:t>RULEMAKING AUTHORITY</w:t>
          </w:r>
        </w:sdtContent>
      </w:sdt>
    </w:p>
    <w:p w:rsidR="00B15E7F" w:rsidRPr="006529C4" w:rsidRDefault="00B15E7F" w:rsidP="00774EC7">
      <w:pPr>
        <w:spacing w:after="0" w:line="240" w:lineRule="auto"/>
        <w:jc w:val="both"/>
        <w:rPr>
          <w:rFonts w:cs="Times New Roman"/>
          <w:szCs w:val="24"/>
        </w:rPr>
      </w:pPr>
    </w:p>
    <w:p w:rsidR="00B15E7F" w:rsidRPr="006529C4" w:rsidRDefault="00B15E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5E7F" w:rsidRPr="006529C4" w:rsidRDefault="00B15E7F" w:rsidP="00774EC7">
      <w:pPr>
        <w:spacing w:after="0" w:line="240" w:lineRule="auto"/>
        <w:jc w:val="both"/>
        <w:rPr>
          <w:rFonts w:cs="Times New Roman"/>
          <w:szCs w:val="24"/>
        </w:rPr>
      </w:pPr>
    </w:p>
    <w:p w:rsidR="00B15E7F" w:rsidRPr="005C2A78" w:rsidRDefault="00B15E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B79140306849CDA663CCB206108B95"/>
          </w:placeholder>
        </w:sdtPr>
        <w:sdtContent>
          <w:r>
            <w:rPr>
              <w:rFonts w:eastAsia="Times New Roman" w:cs="Times New Roman"/>
              <w:b/>
              <w:szCs w:val="24"/>
              <w:u w:val="single"/>
            </w:rPr>
            <w:t>SECTION BY SECTION ANALYSIS</w:t>
          </w:r>
        </w:sdtContent>
      </w:sdt>
    </w:p>
    <w:p w:rsidR="00B15E7F" w:rsidRPr="005C2A78" w:rsidRDefault="00B15E7F" w:rsidP="000F1DF9">
      <w:pPr>
        <w:spacing w:after="0" w:line="240" w:lineRule="auto"/>
        <w:jc w:val="both"/>
        <w:rPr>
          <w:rFonts w:eastAsia="Times New Roman" w:cs="Times New Roman"/>
          <w:szCs w:val="24"/>
        </w:rPr>
      </w:pPr>
    </w:p>
    <w:p w:rsidR="00B15E7F" w:rsidRDefault="00B15E7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214.217, Local Government Code, to read as follows:</w:t>
      </w:r>
    </w:p>
    <w:p w:rsidR="00B15E7F" w:rsidRDefault="00B15E7F" w:rsidP="000F1DF9">
      <w:pPr>
        <w:spacing w:after="0" w:line="240" w:lineRule="auto"/>
        <w:jc w:val="both"/>
        <w:rPr>
          <w:rFonts w:eastAsia="Times New Roman" w:cs="Times New Roman"/>
          <w:szCs w:val="24"/>
        </w:rPr>
      </w:pPr>
    </w:p>
    <w:p w:rsidR="00B15E7F" w:rsidRPr="005C2A78" w:rsidRDefault="00B15E7F" w:rsidP="00E93B89">
      <w:pPr>
        <w:spacing w:after="0" w:line="240" w:lineRule="auto"/>
        <w:ind w:left="360" w:hanging="360"/>
        <w:jc w:val="both"/>
        <w:rPr>
          <w:rFonts w:eastAsia="Times New Roman" w:cs="Times New Roman"/>
          <w:szCs w:val="24"/>
        </w:rPr>
      </w:pPr>
      <w:r>
        <w:rPr>
          <w:rFonts w:eastAsia="Times New Roman" w:cs="Times New Roman"/>
          <w:szCs w:val="24"/>
        </w:rPr>
        <w:t xml:space="preserve">      Sec. 214.217. PROCEDURES FOR MODEL CODE ADOPTION OR AMENDMENT IN CERTAIN MUNICIPALITIES.</w:t>
      </w:r>
    </w:p>
    <w:p w:rsidR="00B15E7F" w:rsidRPr="005C2A78" w:rsidRDefault="00B15E7F" w:rsidP="000F1DF9">
      <w:pPr>
        <w:spacing w:after="0" w:line="240" w:lineRule="auto"/>
        <w:jc w:val="both"/>
        <w:rPr>
          <w:rFonts w:eastAsia="Times New Roman" w:cs="Times New Roman"/>
          <w:szCs w:val="24"/>
        </w:rPr>
      </w:pPr>
    </w:p>
    <w:p w:rsidR="00B15E7F" w:rsidRDefault="00B15E7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214.217, Local Government Code, by amending Subsections (b) and (e) and adding Subsection (g), as follows: </w:t>
      </w:r>
    </w:p>
    <w:p w:rsidR="00B15E7F" w:rsidRDefault="00B15E7F" w:rsidP="000F1DF9">
      <w:pPr>
        <w:spacing w:after="0" w:line="240" w:lineRule="auto"/>
        <w:jc w:val="both"/>
        <w:rPr>
          <w:rFonts w:eastAsia="Times New Roman" w:cs="Times New Roman"/>
          <w:szCs w:val="24"/>
        </w:rPr>
      </w:pPr>
    </w:p>
    <w:p w:rsidR="00B15E7F" w:rsidRDefault="00B15E7F" w:rsidP="008A2BF1">
      <w:pPr>
        <w:spacing w:after="0" w:line="240" w:lineRule="auto"/>
        <w:ind w:left="720"/>
        <w:jc w:val="both"/>
        <w:rPr>
          <w:rFonts w:eastAsia="Times New Roman" w:cs="Times New Roman"/>
          <w:szCs w:val="24"/>
        </w:rPr>
      </w:pPr>
      <w:r>
        <w:rPr>
          <w:rFonts w:eastAsia="Times New Roman" w:cs="Times New Roman"/>
          <w:szCs w:val="24"/>
        </w:rPr>
        <w:t xml:space="preserve">(b) Decreases the population size of a municipality to which this section applies from more than 100,000 to more than 40,000. </w:t>
      </w:r>
    </w:p>
    <w:p w:rsidR="00B15E7F" w:rsidRDefault="00B15E7F" w:rsidP="008A2BF1">
      <w:pPr>
        <w:spacing w:after="0" w:line="240" w:lineRule="auto"/>
        <w:ind w:left="720"/>
        <w:jc w:val="both"/>
        <w:rPr>
          <w:rFonts w:eastAsia="Times New Roman" w:cs="Times New Roman"/>
          <w:szCs w:val="24"/>
        </w:rPr>
      </w:pPr>
    </w:p>
    <w:p w:rsidR="00B15E7F" w:rsidRDefault="00B15E7F" w:rsidP="008A2BF1">
      <w:pPr>
        <w:spacing w:after="0" w:line="240" w:lineRule="auto"/>
        <w:ind w:left="720"/>
        <w:jc w:val="both"/>
        <w:rPr>
          <w:rFonts w:eastAsia="Times New Roman" w:cs="Times New Roman"/>
          <w:szCs w:val="24"/>
        </w:rPr>
      </w:pPr>
      <w:r>
        <w:rPr>
          <w:rFonts w:eastAsia="Times New Roman" w:cs="Times New Roman"/>
          <w:szCs w:val="24"/>
        </w:rPr>
        <w:t xml:space="preserve">(e) Deletes the provision requiring a written request from five or more persons for the governing body of the municipality to hold the described public hearing. </w:t>
      </w:r>
    </w:p>
    <w:p w:rsidR="00B15E7F" w:rsidRDefault="00B15E7F" w:rsidP="008A2BF1">
      <w:pPr>
        <w:spacing w:after="0" w:line="240" w:lineRule="auto"/>
        <w:ind w:left="720"/>
        <w:jc w:val="both"/>
        <w:rPr>
          <w:rFonts w:eastAsia="Times New Roman" w:cs="Times New Roman"/>
          <w:szCs w:val="24"/>
        </w:rPr>
      </w:pPr>
    </w:p>
    <w:p w:rsidR="00B15E7F" w:rsidRPr="005C2A78" w:rsidRDefault="00B15E7F" w:rsidP="008A2BF1">
      <w:pPr>
        <w:spacing w:after="0" w:line="240" w:lineRule="auto"/>
        <w:ind w:left="720"/>
        <w:jc w:val="both"/>
        <w:rPr>
          <w:rFonts w:eastAsia="Times New Roman" w:cs="Times New Roman"/>
          <w:szCs w:val="24"/>
        </w:rPr>
      </w:pPr>
      <w:r>
        <w:rPr>
          <w:rFonts w:eastAsia="Times New Roman" w:cs="Times New Roman"/>
          <w:szCs w:val="24"/>
        </w:rPr>
        <w:t xml:space="preserve">(g) Requires the governing body of a municipality, on or before the 30th day before the date of a hearing, to publish a cost-benefit analysis of the code or amendment that includes certain cost estimations and, for an amendment that addresses existing or potential harm to health and safety, certain supporting scientific evidence. </w:t>
      </w:r>
    </w:p>
    <w:p w:rsidR="00B15E7F" w:rsidRPr="005C2A78" w:rsidRDefault="00B15E7F" w:rsidP="000F1DF9">
      <w:pPr>
        <w:spacing w:after="0" w:line="240" w:lineRule="auto"/>
        <w:jc w:val="both"/>
        <w:rPr>
          <w:rFonts w:eastAsia="Times New Roman" w:cs="Times New Roman"/>
          <w:szCs w:val="24"/>
        </w:rPr>
      </w:pPr>
    </w:p>
    <w:p w:rsidR="00B15E7F" w:rsidRPr="005C2A78" w:rsidRDefault="00B15E7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B15E7F" w:rsidRPr="006529C4" w:rsidRDefault="00B15E7F" w:rsidP="00774EC7">
      <w:pPr>
        <w:spacing w:after="0" w:line="240" w:lineRule="auto"/>
        <w:jc w:val="both"/>
        <w:rPr>
          <w:rFonts w:cs="Times New Roman"/>
          <w:szCs w:val="24"/>
        </w:rPr>
      </w:pPr>
    </w:p>
    <w:p w:rsidR="00B15E7F" w:rsidRPr="006529C4" w:rsidRDefault="00B15E7F" w:rsidP="00774EC7">
      <w:pPr>
        <w:spacing w:after="0" w:line="240" w:lineRule="auto"/>
        <w:jc w:val="both"/>
      </w:pPr>
    </w:p>
    <w:sectPr w:rsidR="00B15E7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EA" w:rsidRDefault="007073EA" w:rsidP="000F1DF9">
      <w:pPr>
        <w:spacing w:after="0" w:line="240" w:lineRule="auto"/>
      </w:pPr>
      <w:r>
        <w:separator/>
      </w:r>
    </w:p>
  </w:endnote>
  <w:endnote w:type="continuationSeparator" w:id="0">
    <w:p w:rsidR="007073EA" w:rsidRDefault="007073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73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5E7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5E7F">
                <w:rPr>
                  <w:sz w:val="20"/>
                  <w:szCs w:val="20"/>
                </w:rPr>
                <w:t>S.B. 636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5E7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73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5E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5E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EA" w:rsidRDefault="007073EA" w:rsidP="000F1DF9">
      <w:pPr>
        <w:spacing w:after="0" w:line="240" w:lineRule="auto"/>
      </w:pPr>
      <w:r>
        <w:separator/>
      </w:r>
    </w:p>
  </w:footnote>
  <w:footnote w:type="continuationSeparator" w:id="0">
    <w:p w:rsidR="007073EA" w:rsidRDefault="007073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73EA"/>
    <w:rsid w:val="00774EC7"/>
    <w:rsid w:val="00833061"/>
    <w:rsid w:val="008A6859"/>
    <w:rsid w:val="0093341F"/>
    <w:rsid w:val="00986E9F"/>
    <w:rsid w:val="00AE3F44"/>
    <w:rsid w:val="00B15E7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E7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5E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5317" w:rsidP="00CC53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4A52C4C29E467797CE9E47BBE80888"/>
        <w:category>
          <w:name w:val="General"/>
          <w:gallery w:val="placeholder"/>
        </w:category>
        <w:types>
          <w:type w:val="bbPlcHdr"/>
        </w:types>
        <w:behaviors>
          <w:behavior w:val="content"/>
        </w:behaviors>
        <w:guid w:val="{2A7C4286-2513-479C-B363-EF3431DF1400}"/>
      </w:docPartPr>
      <w:docPartBody>
        <w:p w:rsidR="00000000" w:rsidRDefault="002A5901"/>
      </w:docPartBody>
    </w:docPart>
    <w:docPart>
      <w:docPartPr>
        <w:name w:val="ED869BDA0DA1412386700FB43C110F0A"/>
        <w:category>
          <w:name w:val="General"/>
          <w:gallery w:val="placeholder"/>
        </w:category>
        <w:types>
          <w:type w:val="bbPlcHdr"/>
        </w:types>
        <w:behaviors>
          <w:behavior w:val="content"/>
        </w:behaviors>
        <w:guid w:val="{404DA2B6-8E57-4A93-9E1D-2C850D95D4C7}"/>
      </w:docPartPr>
      <w:docPartBody>
        <w:p w:rsidR="00000000" w:rsidRDefault="002A5901"/>
      </w:docPartBody>
    </w:docPart>
    <w:docPart>
      <w:docPartPr>
        <w:name w:val="C05ECF98F45A47E4A6BC58B960D26DF9"/>
        <w:category>
          <w:name w:val="General"/>
          <w:gallery w:val="placeholder"/>
        </w:category>
        <w:types>
          <w:type w:val="bbPlcHdr"/>
        </w:types>
        <w:behaviors>
          <w:behavior w:val="content"/>
        </w:behaviors>
        <w:guid w:val="{EC810E39-4479-41F4-9FD5-185E29F5C07E}"/>
      </w:docPartPr>
      <w:docPartBody>
        <w:p w:rsidR="00000000" w:rsidRDefault="002A5901"/>
      </w:docPartBody>
    </w:docPart>
    <w:docPart>
      <w:docPartPr>
        <w:name w:val="812D85CFF0D74374B1DA5E3BDF61CAD8"/>
        <w:category>
          <w:name w:val="General"/>
          <w:gallery w:val="placeholder"/>
        </w:category>
        <w:types>
          <w:type w:val="bbPlcHdr"/>
        </w:types>
        <w:behaviors>
          <w:behavior w:val="content"/>
        </w:behaviors>
        <w:guid w:val="{7444BDED-6B23-470F-8CE4-975C32E4926A}"/>
      </w:docPartPr>
      <w:docPartBody>
        <w:p w:rsidR="00000000" w:rsidRDefault="002A5901"/>
      </w:docPartBody>
    </w:docPart>
    <w:docPart>
      <w:docPartPr>
        <w:name w:val="AFF689799AB546F1B133E8DF97002542"/>
        <w:category>
          <w:name w:val="General"/>
          <w:gallery w:val="placeholder"/>
        </w:category>
        <w:types>
          <w:type w:val="bbPlcHdr"/>
        </w:types>
        <w:behaviors>
          <w:behavior w:val="content"/>
        </w:behaviors>
        <w:guid w:val="{2776C9E7-A7D6-420B-906A-E993F33F61B5}"/>
      </w:docPartPr>
      <w:docPartBody>
        <w:p w:rsidR="00000000" w:rsidRDefault="002A5901"/>
      </w:docPartBody>
    </w:docPart>
    <w:docPart>
      <w:docPartPr>
        <w:name w:val="AAAC209B06AA4B9386CB47DAA16327D6"/>
        <w:category>
          <w:name w:val="General"/>
          <w:gallery w:val="placeholder"/>
        </w:category>
        <w:types>
          <w:type w:val="bbPlcHdr"/>
        </w:types>
        <w:behaviors>
          <w:behavior w:val="content"/>
        </w:behaviors>
        <w:guid w:val="{4010689F-9089-4942-B9C9-8036F9DC2D24}"/>
      </w:docPartPr>
      <w:docPartBody>
        <w:p w:rsidR="00000000" w:rsidRDefault="002A5901"/>
      </w:docPartBody>
    </w:docPart>
    <w:docPart>
      <w:docPartPr>
        <w:name w:val="C1A8592BB14441D7984668CD682B09A2"/>
        <w:category>
          <w:name w:val="General"/>
          <w:gallery w:val="placeholder"/>
        </w:category>
        <w:types>
          <w:type w:val="bbPlcHdr"/>
        </w:types>
        <w:behaviors>
          <w:behavior w:val="content"/>
        </w:behaviors>
        <w:guid w:val="{33413D20-BDE4-433F-B479-95C86B7DB801}"/>
      </w:docPartPr>
      <w:docPartBody>
        <w:p w:rsidR="00000000" w:rsidRDefault="002A5901"/>
      </w:docPartBody>
    </w:docPart>
    <w:docPart>
      <w:docPartPr>
        <w:name w:val="FFAF2CF0E3C0420AA966B3F35380B06B"/>
        <w:category>
          <w:name w:val="General"/>
          <w:gallery w:val="placeholder"/>
        </w:category>
        <w:types>
          <w:type w:val="bbPlcHdr"/>
        </w:types>
        <w:behaviors>
          <w:behavior w:val="content"/>
        </w:behaviors>
        <w:guid w:val="{3864F820-561A-4785-96F7-DD8D7AD1E5AD}"/>
      </w:docPartPr>
      <w:docPartBody>
        <w:p w:rsidR="00000000" w:rsidRDefault="002A5901"/>
      </w:docPartBody>
    </w:docPart>
    <w:docPart>
      <w:docPartPr>
        <w:name w:val="7884C664CD9D47479A4BDDC04A34F9A6"/>
        <w:category>
          <w:name w:val="General"/>
          <w:gallery w:val="placeholder"/>
        </w:category>
        <w:types>
          <w:type w:val="bbPlcHdr"/>
        </w:types>
        <w:behaviors>
          <w:behavior w:val="content"/>
        </w:behaviors>
        <w:guid w:val="{CFC1D4C9-0234-4868-ABC7-56741D32905F}"/>
      </w:docPartPr>
      <w:docPartBody>
        <w:p w:rsidR="00000000" w:rsidRDefault="00CC5317" w:rsidP="00CC5317">
          <w:pPr>
            <w:pStyle w:val="7884C664CD9D47479A4BDDC04A34F9A6"/>
          </w:pPr>
          <w:r w:rsidRPr="00A30DD1">
            <w:rPr>
              <w:rStyle w:val="PlaceholderText"/>
            </w:rPr>
            <w:t>Click here to enter a date.</w:t>
          </w:r>
        </w:p>
      </w:docPartBody>
    </w:docPart>
    <w:docPart>
      <w:docPartPr>
        <w:name w:val="1339E79767EE43999978B16B1EDCE828"/>
        <w:category>
          <w:name w:val="General"/>
          <w:gallery w:val="placeholder"/>
        </w:category>
        <w:types>
          <w:type w:val="bbPlcHdr"/>
        </w:types>
        <w:behaviors>
          <w:behavior w:val="content"/>
        </w:behaviors>
        <w:guid w:val="{E7C771F3-95BF-4035-B6EE-4791BEFCEE52}"/>
      </w:docPartPr>
      <w:docPartBody>
        <w:p w:rsidR="00000000" w:rsidRDefault="002A5901"/>
      </w:docPartBody>
    </w:docPart>
    <w:docPart>
      <w:docPartPr>
        <w:name w:val="4740190437D14DA8975E6FA86005AEA2"/>
        <w:category>
          <w:name w:val="General"/>
          <w:gallery w:val="placeholder"/>
        </w:category>
        <w:types>
          <w:type w:val="bbPlcHdr"/>
        </w:types>
        <w:behaviors>
          <w:behavior w:val="content"/>
        </w:behaviors>
        <w:guid w:val="{DAC80208-44CB-4034-BC7C-7239C97C8803}"/>
      </w:docPartPr>
      <w:docPartBody>
        <w:p w:rsidR="00000000" w:rsidRDefault="002A5901"/>
      </w:docPartBody>
    </w:docPart>
    <w:docPart>
      <w:docPartPr>
        <w:name w:val="7DD00C4027D040FD8C95EA1BF8FCC719"/>
        <w:category>
          <w:name w:val="General"/>
          <w:gallery w:val="placeholder"/>
        </w:category>
        <w:types>
          <w:type w:val="bbPlcHdr"/>
        </w:types>
        <w:behaviors>
          <w:behavior w:val="content"/>
        </w:behaviors>
        <w:guid w:val="{87957FB5-689C-4647-91F3-104381F3AE9F}"/>
      </w:docPartPr>
      <w:docPartBody>
        <w:p w:rsidR="00000000" w:rsidRDefault="00CC5317" w:rsidP="00CC5317">
          <w:pPr>
            <w:pStyle w:val="7DD00C4027D040FD8C95EA1BF8FCC719"/>
          </w:pPr>
          <w:r>
            <w:rPr>
              <w:rFonts w:eastAsia="Times New Roman" w:cs="Times New Roman"/>
              <w:bCs/>
              <w:szCs w:val="24"/>
            </w:rPr>
            <w:t xml:space="preserve"> </w:t>
          </w:r>
        </w:p>
      </w:docPartBody>
    </w:docPart>
    <w:docPart>
      <w:docPartPr>
        <w:name w:val="6696DDF9DEDE4316BFA96DCFB36756E7"/>
        <w:category>
          <w:name w:val="General"/>
          <w:gallery w:val="placeholder"/>
        </w:category>
        <w:types>
          <w:type w:val="bbPlcHdr"/>
        </w:types>
        <w:behaviors>
          <w:behavior w:val="content"/>
        </w:behaviors>
        <w:guid w:val="{11317822-23F8-403A-A16F-47F45CC86D90}"/>
      </w:docPartPr>
      <w:docPartBody>
        <w:p w:rsidR="00000000" w:rsidRDefault="002A5901"/>
      </w:docPartBody>
    </w:docPart>
    <w:docPart>
      <w:docPartPr>
        <w:name w:val="62B79140306849CDA663CCB206108B95"/>
        <w:category>
          <w:name w:val="General"/>
          <w:gallery w:val="placeholder"/>
        </w:category>
        <w:types>
          <w:type w:val="bbPlcHdr"/>
        </w:types>
        <w:behaviors>
          <w:behavior w:val="content"/>
        </w:behaviors>
        <w:guid w:val="{FED71427-A2D5-4C94-9533-6D3C30B34665}"/>
      </w:docPartPr>
      <w:docPartBody>
        <w:p w:rsidR="00000000" w:rsidRDefault="002A5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901"/>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531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5317"/>
    <w:rPr>
      <w:rFonts w:ascii="Times New Roman" w:hAnsi="Times New Roman"/>
      <w:sz w:val="24"/>
    </w:rPr>
  </w:style>
  <w:style w:type="paragraph" w:customStyle="1" w:styleId="487D89B4F8B34DB4967D41FE18F7F88D7">
    <w:name w:val="487D89B4F8B34DB4967D41FE18F7F88D7"/>
    <w:rsid w:val="00CC5317"/>
    <w:rPr>
      <w:rFonts w:ascii="Times New Roman" w:hAnsi="Times New Roman"/>
      <w:sz w:val="24"/>
    </w:rPr>
  </w:style>
  <w:style w:type="paragraph" w:customStyle="1" w:styleId="AE2570ED5D764CD7AF9686706F550F4620">
    <w:name w:val="AE2570ED5D764CD7AF9686706F550F4620"/>
    <w:rsid w:val="00CC5317"/>
    <w:pPr>
      <w:tabs>
        <w:tab w:val="center" w:pos="4680"/>
        <w:tab w:val="right" w:pos="9360"/>
      </w:tabs>
      <w:spacing w:after="0" w:line="240" w:lineRule="auto"/>
    </w:pPr>
    <w:rPr>
      <w:rFonts w:ascii="Times New Roman" w:hAnsi="Times New Roman"/>
      <w:sz w:val="24"/>
    </w:rPr>
  </w:style>
  <w:style w:type="paragraph" w:customStyle="1" w:styleId="7884C664CD9D47479A4BDDC04A34F9A6">
    <w:name w:val="7884C664CD9D47479A4BDDC04A34F9A6"/>
    <w:rsid w:val="00CC5317"/>
  </w:style>
  <w:style w:type="paragraph" w:customStyle="1" w:styleId="7DD00C4027D040FD8C95EA1BF8FCC719">
    <w:name w:val="7DD00C4027D040FD8C95EA1BF8FCC719"/>
    <w:rsid w:val="00CC53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5317"/>
    <w:rPr>
      <w:rFonts w:ascii="Times New Roman" w:hAnsi="Times New Roman"/>
      <w:sz w:val="24"/>
    </w:rPr>
  </w:style>
  <w:style w:type="paragraph" w:customStyle="1" w:styleId="487D89B4F8B34DB4967D41FE18F7F88D7">
    <w:name w:val="487D89B4F8B34DB4967D41FE18F7F88D7"/>
    <w:rsid w:val="00CC5317"/>
    <w:rPr>
      <w:rFonts w:ascii="Times New Roman" w:hAnsi="Times New Roman"/>
      <w:sz w:val="24"/>
    </w:rPr>
  </w:style>
  <w:style w:type="paragraph" w:customStyle="1" w:styleId="AE2570ED5D764CD7AF9686706F550F4620">
    <w:name w:val="AE2570ED5D764CD7AF9686706F550F4620"/>
    <w:rsid w:val="00CC5317"/>
    <w:pPr>
      <w:tabs>
        <w:tab w:val="center" w:pos="4680"/>
        <w:tab w:val="right" w:pos="9360"/>
      </w:tabs>
      <w:spacing w:after="0" w:line="240" w:lineRule="auto"/>
    </w:pPr>
    <w:rPr>
      <w:rFonts w:ascii="Times New Roman" w:hAnsi="Times New Roman"/>
      <w:sz w:val="24"/>
    </w:rPr>
  </w:style>
  <w:style w:type="paragraph" w:customStyle="1" w:styleId="7884C664CD9D47479A4BDDC04A34F9A6">
    <w:name w:val="7884C664CD9D47479A4BDDC04A34F9A6"/>
    <w:rsid w:val="00CC5317"/>
  </w:style>
  <w:style w:type="paragraph" w:customStyle="1" w:styleId="7DD00C4027D040FD8C95EA1BF8FCC719">
    <w:name w:val="7DD00C4027D040FD8C95EA1BF8FCC719"/>
    <w:rsid w:val="00CC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519329-8106-4EF0-A7F3-34A0B2D5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422</Words>
  <Characters>2410</Characters>
  <Application>Microsoft Office Word</Application>
  <DocSecurity>0</DocSecurity>
  <Lines>20</Lines>
  <Paragraphs>5</Paragraphs>
  <ScaleCrop>false</ScaleCrop>
  <Company>Texas Legislative Council</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2017-04-14T04:17:00Z</cp:lastPrinted>
  <dcterms:created xsi:type="dcterms:W3CDTF">2015-05-29T14:24:00Z</dcterms:created>
  <dcterms:modified xsi:type="dcterms:W3CDTF">2017-04-14T04:17:00Z</dcterms:modified>
</cp:coreProperties>
</file>

<file path=docProps/custom.xml><?xml version="1.0" encoding="utf-8"?>
<op:Properties xmlns:vt="http://schemas.openxmlformats.org/officeDocument/2006/docPropsVTypes" xmlns:op="http://schemas.openxmlformats.org/officeDocument/2006/custom-properties"/>
</file>