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688B" w:rsidRDefault="008D688B"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C40730A2700C4B47AA3E9857E71E6326"/>
          </w:placeholder>
        </w:sdtPr>
        <w:sdtContent>
          <w:r w:rsidRPr="005C2A78">
            <w:rPr>
              <w:rFonts w:cs="Times New Roman"/>
              <w:b/>
              <w:szCs w:val="24"/>
              <w:u w:val="single"/>
            </w:rPr>
            <w:t>BILL ANALYSIS</w:t>
          </w:r>
        </w:sdtContent>
      </w:sdt>
    </w:p>
    <w:p w:rsidR="008D688B" w:rsidRPr="00585C31" w:rsidRDefault="008D688B" w:rsidP="000F1DF9">
      <w:pPr>
        <w:spacing w:after="0" w:line="240" w:lineRule="auto"/>
        <w:rPr>
          <w:rFonts w:cs="Times New Roman"/>
          <w:szCs w:val="24"/>
        </w:rPr>
      </w:pPr>
    </w:p>
    <w:p w:rsidR="008D688B" w:rsidRPr="00585C31" w:rsidRDefault="008D688B"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8D688B" w:rsidTr="000F1DF9">
        <w:tc>
          <w:tcPr>
            <w:tcW w:w="2718" w:type="dxa"/>
          </w:tcPr>
          <w:p w:rsidR="008D688B" w:rsidRPr="005C2A78" w:rsidRDefault="008D688B" w:rsidP="006D756B">
            <w:pPr>
              <w:rPr>
                <w:rFonts w:cs="Times New Roman"/>
                <w:szCs w:val="24"/>
              </w:rPr>
            </w:pPr>
            <w:sdt>
              <w:sdtPr>
                <w:rPr>
                  <w:rFonts w:cs="Times New Roman"/>
                  <w:szCs w:val="24"/>
                </w:rPr>
                <w:alias w:val="Agency Title"/>
                <w:tag w:val="AgencyTitleContentControl"/>
                <w:id w:val="1920747753"/>
                <w:lock w:val="sdtContentLocked"/>
                <w:placeholder>
                  <w:docPart w:val="96B5E22C2F704578B5389608A31EBEAC"/>
                </w:placeholder>
              </w:sdtPr>
              <w:sdtEndPr>
                <w:rPr>
                  <w:rFonts w:cstheme="minorBidi"/>
                  <w:szCs w:val="22"/>
                </w:rPr>
              </w:sdtEndPr>
              <w:sdtContent>
                <w:r>
                  <w:rPr>
                    <w:rFonts w:cs="Times New Roman"/>
                    <w:szCs w:val="24"/>
                  </w:rPr>
                  <w:t>Senate Research Center</w:t>
                </w:r>
              </w:sdtContent>
            </w:sdt>
          </w:p>
        </w:tc>
        <w:tc>
          <w:tcPr>
            <w:tcW w:w="6858" w:type="dxa"/>
          </w:tcPr>
          <w:p w:rsidR="008D688B" w:rsidRPr="00FF6471" w:rsidRDefault="008D688B" w:rsidP="000F1DF9">
            <w:pPr>
              <w:jc w:val="right"/>
              <w:rPr>
                <w:rFonts w:cs="Times New Roman"/>
                <w:szCs w:val="24"/>
              </w:rPr>
            </w:pPr>
            <w:sdt>
              <w:sdtPr>
                <w:rPr>
                  <w:rFonts w:cs="Times New Roman"/>
                  <w:szCs w:val="24"/>
                </w:rPr>
                <w:alias w:val="Bill Number"/>
                <w:tag w:val="BillNumberOne"/>
                <w:id w:val="-410784069"/>
                <w:lock w:val="sdtContentLocked"/>
                <w:placeholder>
                  <w:docPart w:val="FB5F198B01B64963A846BCCE5535F952"/>
                </w:placeholder>
              </w:sdtPr>
              <w:sdtContent>
                <w:r>
                  <w:rPr>
                    <w:rFonts w:cs="Times New Roman"/>
                    <w:szCs w:val="24"/>
                  </w:rPr>
                  <w:t>S.B. 637</w:t>
                </w:r>
              </w:sdtContent>
            </w:sdt>
          </w:p>
        </w:tc>
      </w:tr>
      <w:tr w:rsidR="008D688B" w:rsidTr="000F1DF9">
        <w:sdt>
          <w:sdtPr>
            <w:rPr>
              <w:rFonts w:cs="Times New Roman"/>
              <w:szCs w:val="24"/>
            </w:rPr>
            <w:alias w:val="TLCNumber"/>
            <w:tag w:val="TLCNumber"/>
            <w:id w:val="-542600604"/>
            <w:lock w:val="sdtLocked"/>
            <w:placeholder>
              <w:docPart w:val="8393E58C9A6043D79D363B34E78C5852"/>
            </w:placeholder>
          </w:sdtPr>
          <w:sdtContent>
            <w:tc>
              <w:tcPr>
                <w:tcW w:w="2718" w:type="dxa"/>
              </w:tcPr>
              <w:p w:rsidR="008D688B" w:rsidRPr="000F1DF9" w:rsidRDefault="008D688B" w:rsidP="00C65088">
                <w:pPr>
                  <w:rPr>
                    <w:rFonts w:cs="Times New Roman"/>
                    <w:szCs w:val="24"/>
                  </w:rPr>
                </w:pPr>
                <w:r>
                  <w:rPr>
                    <w:rFonts w:cs="Times New Roman"/>
                    <w:szCs w:val="24"/>
                  </w:rPr>
                  <w:t>85R402 MTB-D</w:t>
                </w:r>
              </w:p>
            </w:tc>
          </w:sdtContent>
        </w:sdt>
        <w:tc>
          <w:tcPr>
            <w:tcW w:w="6858" w:type="dxa"/>
          </w:tcPr>
          <w:p w:rsidR="008D688B" w:rsidRPr="005C2A78" w:rsidRDefault="008D688B" w:rsidP="006D756B">
            <w:pPr>
              <w:jc w:val="right"/>
              <w:rPr>
                <w:rFonts w:cs="Times New Roman"/>
                <w:szCs w:val="24"/>
              </w:rPr>
            </w:pPr>
            <w:sdt>
              <w:sdtPr>
                <w:rPr>
                  <w:rFonts w:cs="Times New Roman"/>
                  <w:szCs w:val="24"/>
                </w:rPr>
                <w:alias w:val="Author Label"/>
                <w:tag w:val="By"/>
                <w:id w:val="72399597"/>
                <w:lock w:val="sdtLocked"/>
                <w:placeholder>
                  <w:docPart w:val="F843F6C67E2D4861BFAB37B930679100"/>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AF74C13FC268496CB210543285250A33"/>
                </w:placeholder>
              </w:sdtPr>
              <w:sdtContent>
                <w:r>
                  <w:rPr>
                    <w:rFonts w:cs="Times New Roman"/>
                    <w:szCs w:val="24"/>
                  </w:rPr>
                  <w:t>Huffines</w:t>
                </w:r>
              </w:sdtContent>
            </w:sdt>
            <w:sdt>
              <w:sdtPr>
                <w:rPr>
                  <w:rFonts w:cs="Times New Roman"/>
                  <w:szCs w:val="24"/>
                </w:rPr>
                <w:alias w:val="Sponsor"/>
                <w:tag w:val="Sponsor"/>
                <w:id w:val="-2039656131"/>
                <w:lock w:val="sdtContentLocked"/>
                <w:placeholder>
                  <w:docPart w:val="6FFFB86B86C144CEB9EF80BA52449505"/>
                </w:placeholder>
                <w:showingPlcHdr/>
              </w:sdtPr>
              <w:sdtContent/>
            </w:sdt>
          </w:p>
        </w:tc>
      </w:tr>
      <w:tr w:rsidR="008D688B" w:rsidTr="000F1DF9">
        <w:tc>
          <w:tcPr>
            <w:tcW w:w="2718" w:type="dxa"/>
          </w:tcPr>
          <w:p w:rsidR="008D688B" w:rsidRPr="00BC7495" w:rsidRDefault="008D688B" w:rsidP="000F1DF9">
            <w:pPr>
              <w:rPr>
                <w:rFonts w:cs="Times New Roman"/>
                <w:szCs w:val="24"/>
              </w:rPr>
            </w:pPr>
          </w:p>
        </w:tc>
        <w:sdt>
          <w:sdtPr>
            <w:rPr>
              <w:rFonts w:cs="Times New Roman"/>
              <w:szCs w:val="24"/>
            </w:rPr>
            <w:alias w:val="Committee"/>
            <w:tag w:val="Committee"/>
            <w:id w:val="1914272295"/>
            <w:lock w:val="sdtContentLocked"/>
            <w:placeholder>
              <w:docPart w:val="BAED54290A574E67AB45E1B204B1B8E2"/>
            </w:placeholder>
          </w:sdtPr>
          <w:sdtContent>
            <w:tc>
              <w:tcPr>
                <w:tcW w:w="6858" w:type="dxa"/>
              </w:tcPr>
              <w:p w:rsidR="008D688B" w:rsidRPr="00FF6471" w:rsidRDefault="008D688B" w:rsidP="000F1DF9">
                <w:pPr>
                  <w:jc w:val="right"/>
                  <w:rPr>
                    <w:rFonts w:cs="Times New Roman"/>
                    <w:szCs w:val="24"/>
                  </w:rPr>
                </w:pPr>
                <w:r>
                  <w:rPr>
                    <w:rFonts w:cs="Times New Roman"/>
                    <w:szCs w:val="24"/>
                  </w:rPr>
                  <w:t>Transportation</w:t>
                </w:r>
              </w:p>
            </w:tc>
          </w:sdtContent>
        </w:sdt>
      </w:tr>
      <w:tr w:rsidR="008D688B" w:rsidTr="000F1DF9">
        <w:tc>
          <w:tcPr>
            <w:tcW w:w="2718" w:type="dxa"/>
          </w:tcPr>
          <w:p w:rsidR="008D688B" w:rsidRPr="00BC7495" w:rsidRDefault="008D688B" w:rsidP="000F1DF9">
            <w:pPr>
              <w:rPr>
                <w:rFonts w:cs="Times New Roman"/>
                <w:szCs w:val="24"/>
              </w:rPr>
            </w:pPr>
          </w:p>
        </w:tc>
        <w:sdt>
          <w:sdtPr>
            <w:rPr>
              <w:rFonts w:cs="Times New Roman"/>
              <w:szCs w:val="24"/>
            </w:rPr>
            <w:alias w:val="Date"/>
            <w:tag w:val="DateContentControl"/>
            <w:id w:val="1178081906"/>
            <w:lock w:val="sdtLocked"/>
            <w:placeholder>
              <w:docPart w:val="96D8E6E3E4D74AE3B48A589290CF98E2"/>
            </w:placeholder>
            <w:date w:fullDate="2017-04-24T00:00:00Z">
              <w:dateFormat w:val="M/d/yyyy"/>
              <w:lid w:val="en-US"/>
              <w:storeMappedDataAs w:val="dateTime"/>
              <w:calendar w:val="gregorian"/>
            </w:date>
          </w:sdtPr>
          <w:sdtContent>
            <w:tc>
              <w:tcPr>
                <w:tcW w:w="6858" w:type="dxa"/>
              </w:tcPr>
              <w:p w:rsidR="008D688B" w:rsidRPr="00FF6471" w:rsidRDefault="008D688B" w:rsidP="000F1DF9">
                <w:pPr>
                  <w:jc w:val="right"/>
                  <w:rPr>
                    <w:rFonts w:cs="Times New Roman"/>
                    <w:szCs w:val="24"/>
                  </w:rPr>
                </w:pPr>
                <w:r>
                  <w:rPr>
                    <w:rFonts w:cs="Times New Roman"/>
                    <w:szCs w:val="24"/>
                  </w:rPr>
                  <w:t>4/24/2017</w:t>
                </w:r>
              </w:p>
            </w:tc>
          </w:sdtContent>
        </w:sdt>
      </w:tr>
      <w:tr w:rsidR="008D688B" w:rsidTr="000F1DF9">
        <w:tc>
          <w:tcPr>
            <w:tcW w:w="2718" w:type="dxa"/>
          </w:tcPr>
          <w:p w:rsidR="008D688B" w:rsidRPr="00BC7495" w:rsidRDefault="008D688B" w:rsidP="000F1DF9">
            <w:pPr>
              <w:rPr>
                <w:rFonts w:cs="Times New Roman"/>
                <w:szCs w:val="24"/>
              </w:rPr>
            </w:pPr>
          </w:p>
        </w:tc>
        <w:sdt>
          <w:sdtPr>
            <w:rPr>
              <w:rFonts w:cs="Times New Roman"/>
              <w:szCs w:val="24"/>
            </w:rPr>
            <w:alias w:val="BA Version"/>
            <w:tag w:val="BAVersion"/>
            <w:id w:val="-1685590809"/>
            <w:lock w:val="sdtContentLocked"/>
            <w:placeholder>
              <w:docPart w:val="BEB473AC26134432BFDEDEFC3ADC5140"/>
            </w:placeholder>
          </w:sdtPr>
          <w:sdtContent>
            <w:tc>
              <w:tcPr>
                <w:tcW w:w="6858" w:type="dxa"/>
              </w:tcPr>
              <w:p w:rsidR="008D688B" w:rsidRPr="00FF6471" w:rsidRDefault="008D688B" w:rsidP="000F1DF9">
                <w:pPr>
                  <w:jc w:val="right"/>
                  <w:rPr>
                    <w:rFonts w:cs="Times New Roman"/>
                    <w:szCs w:val="24"/>
                  </w:rPr>
                </w:pPr>
                <w:r>
                  <w:rPr>
                    <w:rFonts w:cs="Times New Roman"/>
                    <w:szCs w:val="24"/>
                  </w:rPr>
                  <w:t>As Filed</w:t>
                </w:r>
              </w:p>
            </w:tc>
          </w:sdtContent>
        </w:sdt>
      </w:tr>
    </w:tbl>
    <w:p w:rsidR="008D688B" w:rsidRPr="00FF6471" w:rsidRDefault="008D688B" w:rsidP="000F1DF9">
      <w:pPr>
        <w:spacing w:after="0" w:line="240" w:lineRule="auto"/>
        <w:rPr>
          <w:rFonts w:cs="Times New Roman"/>
          <w:szCs w:val="24"/>
        </w:rPr>
      </w:pPr>
    </w:p>
    <w:p w:rsidR="008D688B" w:rsidRPr="00FF6471" w:rsidRDefault="008D688B" w:rsidP="000F1DF9">
      <w:pPr>
        <w:spacing w:after="0" w:line="240" w:lineRule="auto"/>
        <w:rPr>
          <w:rFonts w:cs="Times New Roman"/>
          <w:szCs w:val="24"/>
        </w:rPr>
      </w:pPr>
    </w:p>
    <w:p w:rsidR="008D688B" w:rsidRPr="00FF6471" w:rsidRDefault="008D688B"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D4B8922EBA574EE6B818D1E63844C4FF"/>
        </w:placeholder>
      </w:sdtPr>
      <w:sdtContent>
        <w:p w:rsidR="008D688B" w:rsidRDefault="008D688B"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alias w:val="Background and Purpose"/>
        <w:tag w:val="BackgroundandPurposeContentControl"/>
        <w:id w:val="-1903514545"/>
        <w:lock w:val="sdtContentLocked"/>
        <w:placeholder>
          <w:docPart w:val="C6CE0B8369A74D14B29437BAD914E422"/>
        </w:placeholder>
      </w:sdtPr>
      <w:sdtContent>
        <w:p w:rsidR="008D688B" w:rsidRPr="00435A84" w:rsidRDefault="008D688B" w:rsidP="008D688B">
          <w:pPr>
            <w:spacing w:after="0" w:line="240" w:lineRule="auto"/>
            <w:jc w:val="both"/>
          </w:pPr>
        </w:p>
        <w:p w:rsidR="008D688B" w:rsidRDefault="008D688B" w:rsidP="008D688B">
          <w:pPr>
            <w:spacing w:after="0" w:line="240" w:lineRule="auto"/>
            <w:jc w:val="both"/>
          </w:pPr>
          <w:r>
            <w:t>In 1999, the l</w:t>
          </w:r>
          <w:r w:rsidRPr="00435A84">
            <w:t>egislat</w:t>
          </w:r>
          <w:r>
            <w:t>ure authorized the creation of regional mobility a</w:t>
          </w:r>
          <w:r w:rsidRPr="00435A84">
            <w:t>uthorities (R</w:t>
          </w:r>
          <w:r>
            <w:t xml:space="preserve">MAs) through Chapter 370, </w:t>
          </w:r>
          <w:r w:rsidRPr="00435A84">
            <w:t xml:space="preserve">Transportation Code. To date, the Texas Department of Transportation </w:t>
          </w:r>
          <w:r>
            <w:t>(</w:t>
          </w:r>
          <w:r w:rsidRPr="00435A84">
            <w:t>TxDOT</w:t>
          </w:r>
          <w:r>
            <w:t>)</w:t>
          </w:r>
          <w:r w:rsidRPr="00435A84">
            <w:t xml:space="preserve"> has pledged loans and grants totaling $3 billion to the nine RMAs throughout the state. Despite this significant influx of taxpayers' dollars, RMAs have often delivered projects over budget and behind schedule. There have been documented cases in which an RMA has been the subject of intense ethical scrutiny, has required a taxpayer bailout, and has been seized by another political subdivision to avert total program failure. Even one of the most successful RMAs is suffering from extraordinary project delays that relate to poor contracting. In 2016, the Texas A&amp;M Transportation Institute noted that "RMA reporting requirements are minimal and may not capture detailed financial and operating data." RMAs have no standard format when it comes to reporting their financial positions. Uniformity in reporting would help to assess RMAs' progress in project delivery and management in relation to other RMAs.</w:t>
          </w:r>
        </w:p>
        <w:p w:rsidR="008D688B" w:rsidRPr="00435A84" w:rsidRDefault="008D688B" w:rsidP="008D688B">
          <w:pPr>
            <w:spacing w:after="0" w:line="240" w:lineRule="auto"/>
            <w:jc w:val="both"/>
          </w:pPr>
        </w:p>
        <w:p w:rsidR="008D688B" w:rsidRPr="00435A84" w:rsidRDefault="008D688B" w:rsidP="008D688B">
          <w:pPr>
            <w:spacing w:after="0" w:line="240" w:lineRule="auto"/>
            <w:jc w:val="both"/>
          </w:pPr>
          <w:r>
            <w:t>S.B.</w:t>
          </w:r>
          <w:r w:rsidRPr="00435A84">
            <w:t xml:space="preserve"> 637 would prohibit TxDOT from issuing a grant or a loan to an RMA unless that RMA agrees in writing to allow state audits at any time until the project being financed is completed. These audits could be initiated by the state auditor or a majority vote of the </w:t>
          </w:r>
          <w:r>
            <w:t>h</w:t>
          </w:r>
          <w:r w:rsidRPr="00435A84">
            <w:t xml:space="preserve">ouse or </w:t>
          </w:r>
          <w:r>
            <w:t>senate t</w:t>
          </w:r>
          <w:r w:rsidRPr="00435A84">
            <w:t xml:space="preserve">ransportation </w:t>
          </w:r>
          <w:r>
            <w:t>c</w:t>
          </w:r>
          <w:r w:rsidRPr="00435A84">
            <w:t>ommittees.</w:t>
          </w:r>
        </w:p>
        <w:p w:rsidR="008D688B" w:rsidRPr="00435A84" w:rsidRDefault="008D688B" w:rsidP="008D688B">
          <w:pPr>
            <w:spacing w:after="0" w:line="240" w:lineRule="auto"/>
            <w:jc w:val="both"/>
          </w:pPr>
        </w:p>
      </w:sdtContent>
    </w:sdt>
    <w:p w:rsidR="008D688B" w:rsidRDefault="008D688B"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637 </w:t>
      </w:r>
      <w:bookmarkStart w:id="1" w:name="AmendsCurrentLaw"/>
      <w:bookmarkEnd w:id="1"/>
      <w:r>
        <w:rPr>
          <w:rFonts w:cs="Times New Roman"/>
          <w:szCs w:val="24"/>
        </w:rPr>
        <w:t>amends current law relating to state audits of a regional mobility authority that receives a grant or loan from the Texas Department of Transportation.</w:t>
      </w:r>
    </w:p>
    <w:p w:rsidR="008D688B" w:rsidRPr="00B72F03" w:rsidRDefault="008D688B" w:rsidP="000F1DF9">
      <w:pPr>
        <w:spacing w:after="0" w:line="240" w:lineRule="auto"/>
        <w:jc w:val="both"/>
        <w:rPr>
          <w:rFonts w:eastAsia="Times New Roman" w:cs="Times New Roman"/>
          <w:szCs w:val="24"/>
        </w:rPr>
      </w:pPr>
    </w:p>
    <w:p w:rsidR="008D688B" w:rsidRPr="005C2A78" w:rsidRDefault="008D688B"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C9A54397399C46358CB5A6D767297D98"/>
          </w:placeholder>
        </w:sdtPr>
        <w:sdtContent>
          <w:r>
            <w:rPr>
              <w:rFonts w:eastAsia="Times New Roman" w:cs="Times New Roman"/>
              <w:b/>
              <w:szCs w:val="24"/>
              <w:u w:val="single"/>
            </w:rPr>
            <w:t>RULEMAKING AUTHORITY</w:t>
          </w:r>
        </w:sdtContent>
      </w:sdt>
    </w:p>
    <w:p w:rsidR="008D688B" w:rsidRPr="006529C4" w:rsidRDefault="008D688B" w:rsidP="00774EC7">
      <w:pPr>
        <w:spacing w:after="0" w:line="240" w:lineRule="auto"/>
        <w:jc w:val="both"/>
        <w:rPr>
          <w:rFonts w:cs="Times New Roman"/>
          <w:szCs w:val="24"/>
        </w:rPr>
      </w:pPr>
    </w:p>
    <w:p w:rsidR="008D688B" w:rsidRPr="006529C4" w:rsidRDefault="008D688B"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8D688B" w:rsidRPr="006529C4" w:rsidRDefault="008D688B" w:rsidP="00774EC7">
      <w:pPr>
        <w:spacing w:after="0" w:line="240" w:lineRule="auto"/>
        <w:jc w:val="both"/>
        <w:rPr>
          <w:rFonts w:cs="Times New Roman"/>
          <w:szCs w:val="24"/>
        </w:rPr>
      </w:pPr>
    </w:p>
    <w:p w:rsidR="008D688B" w:rsidRPr="005C2A78" w:rsidRDefault="008D688B"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D8203ABD37E3443398A8734E11C86FD3"/>
          </w:placeholder>
        </w:sdtPr>
        <w:sdtContent>
          <w:r>
            <w:rPr>
              <w:rFonts w:eastAsia="Times New Roman" w:cs="Times New Roman"/>
              <w:b/>
              <w:szCs w:val="24"/>
              <w:u w:val="single"/>
            </w:rPr>
            <w:t>SECTION BY SECTION ANALYSIS</w:t>
          </w:r>
        </w:sdtContent>
      </w:sdt>
    </w:p>
    <w:p w:rsidR="008D688B" w:rsidRPr="005C2A78" w:rsidRDefault="008D688B" w:rsidP="000F1DF9">
      <w:pPr>
        <w:spacing w:after="0" w:line="240" w:lineRule="auto"/>
        <w:jc w:val="both"/>
        <w:rPr>
          <w:rFonts w:eastAsia="Times New Roman" w:cs="Times New Roman"/>
          <w:szCs w:val="24"/>
        </w:rPr>
      </w:pPr>
    </w:p>
    <w:p w:rsidR="008D688B" w:rsidRDefault="008D688B" w:rsidP="000F1DF9">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Subchapter G, Chapter 370, Transportation Code, by adding Section 370.318, as follows: </w:t>
      </w:r>
    </w:p>
    <w:p w:rsidR="008D688B" w:rsidRDefault="008D688B" w:rsidP="000F1DF9">
      <w:pPr>
        <w:spacing w:after="0" w:line="240" w:lineRule="auto"/>
        <w:jc w:val="both"/>
        <w:rPr>
          <w:rFonts w:eastAsia="Times New Roman" w:cs="Times New Roman"/>
          <w:szCs w:val="24"/>
        </w:rPr>
      </w:pPr>
    </w:p>
    <w:p w:rsidR="008D688B" w:rsidRPr="005C2A78" w:rsidRDefault="008D688B" w:rsidP="00B72F03">
      <w:pPr>
        <w:spacing w:after="0" w:line="240" w:lineRule="auto"/>
        <w:ind w:left="720"/>
        <w:jc w:val="both"/>
        <w:rPr>
          <w:rFonts w:eastAsia="Times New Roman" w:cs="Times New Roman"/>
          <w:szCs w:val="24"/>
        </w:rPr>
      </w:pPr>
      <w:r>
        <w:rPr>
          <w:rFonts w:eastAsia="Times New Roman" w:cs="Times New Roman"/>
          <w:szCs w:val="24"/>
        </w:rPr>
        <w:t xml:space="preserve">Sec. 370.318. AUDIT REQUIREMENT FOR DEPARTMENT GRANT OR LOAN. Prohibits the Texas Department of Transportation from making a grant or loan to a regional mobility authority (RMA) for a transportation project unless the RMA agrees in writing to allow state audits of the RMA at any time until the completion of the transportation project for which the funds are granted or loaned at the direction of the state auditor's office or on a majority vote of a standing legislative committee with primary jurisdiction over transportation. </w:t>
      </w:r>
    </w:p>
    <w:p w:rsidR="008D688B" w:rsidRPr="005C2A78" w:rsidRDefault="008D688B" w:rsidP="000F1DF9">
      <w:pPr>
        <w:spacing w:after="0" w:line="240" w:lineRule="auto"/>
        <w:jc w:val="both"/>
        <w:rPr>
          <w:rFonts w:eastAsia="Times New Roman" w:cs="Times New Roman"/>
          <w:szCs w:val="24"/>
        </w:rPr>
      </w:pPr>
    </w:p>
    <w:p w:rsidR="008D688B" w:rsidRPr="005C2A78" w:rsidRDefault="008D688B" w:rsidP="000F1DF9">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Makes application of this Act prospective. </w:t>
      </w:r>
    </w:p>
    <w:p w:rsidR="008D688B" w:rsidRPr="005C2A78" w:rsidRDefault="008D688B" w:rsidP="000F1DF9">
      <w:pPr>
        <w:spacing w:after="0" w:line="240" w:lineRule="auto"/>
        <w:jc w:val="both"/>
        <w:rPr>
          <w:rFonts w:eastAsia="Times New Roman" w:cs="Times New Roman"/>
          <w:szCs w:val="24"/>
        </w:rPr>
      </w:pPr>
    </w:p>
    <w:p w:rsidR="008D688B" w:rsidRPr="005C2A78" w:rsidRDefault="008D688B" w:rsidP="000F1DF9">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Effective date: September 1, 2017.</w:t>
      </w:r>
    </w:p>
    <w:p w:rsidR="008D688B" w:rsidRPr="006529C4" w:rsidRDefault="008D688B" w:rsidP="00774EC7">
      <w:pPr>
        <w:spacing w:after="0" w:line="240" w:lineRule="auto"/>
        <w:jc w:val="both"/>
        <w:rPr>
          <w:rFonts w:cs="Times New Roman"/>
          <w:szCs w:val="24"/>
        </w:rPr>
      </w:pPr>
    </w:p>
    <w:p w:rsidR="008D688B" w:rsidRPr="006529C4" w:rsidRDefault="008D688B" w:rsidP="00774EC7">
      <w:pPr>
        <w:spacing w:after="0" w:line="240" w:lineRule="auto"/>
        <w:jc w:val="both"/>
      </w:pPr>
    </w:p>
    <w:sectPr w:rsidR="008D688B" w:rsidRPr="006529C4" w:rsidSect="000F1DF9">
      <w:footerReference w:type="default" r:id="rId9"/>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5C05" w:rsidRDefault="00EC5C05" w:rsidP="000F1DF9">
      <w:pPr>
        <w:spacing w:after="0" w:line="240" w:lineRule="auto"/>
      </w:pPr>
      <w:r>
        <w:separator/>
      </w:r>
    </w:p>
  </w:endnote>
  <w:endnote w:type="continuationSeparator" w:id="0">
    <w:p w:rsidR="00EC5C05" w:rsidRDefault="00EC5C05"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EC5C05"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8D688B">
                <w:rPr>
                  <w:sz w:val="20"/>
                  <w:szCs w:val="20"/>
                </w:rPr>
                <w:t>AMA</w:t>
              </w:r>
            </w:sdtContent>
          </w:sdt>
          <w:r w:rsidR="00E10F50">
            <w:rPr>
              <w:sz w:val="20"/>
              <w:szCs w:val="20"/>
            </w:rPr>
            <w:t xml:space="preserve"> </w:t>
          </w:r>
          <w:sdt>
            <w:sdtPr>
              <w:rPr>
                <w:sz w:val="20"/>
                <w:szCs w:val="20"/>
              </w:rPr>
              <w:alias w:val="Bill Number"/>
              <w:id w:val="-1363743864"/>
              <w:lock w:val="sdtContentLocked"/>
              <w:placeholder>
                <w:docPart w:val="EDFBD73E4750480A95E3DFF31295F398"/>
              </w:placeholder>
            </w:sdtPr>
            <w:sdtEndPr/>
            <w:sdtContent>
              <w:r w:rsidR="008D688B">
                <w:rPr>
                  <w:sz w:val="20"/>
                  <w:szCs w:val="20"/>
                </w:rPr>
                <w:t>S.B. 637</w:t>
              </w:r>
            </w:sdtContent>
          </w:sdt>
          <w:r w:rsidR="00B43543">
            <w:rPr>
              <w:sz w:val="20"/>
              <w:szCs w:val="20"/>
            </w:rPr>
            <w:t xml:space="preserve"> </w:t>
          </w:r>
          <w:sdt>
            <w:sdtPr>
              <w:rPr>
                <w:sz w:val="20"/>
                <w:szCs w:val="20"/>
              </w:rPr>
              <w:alias w:val="Legislative / Session"/>
              <w:id w:val="-182668472"/>
              <w:lock w:val="sdtContentLocked"/>
              <w:placeholder>
                <w:docPart w:val="ECCCFE6F18234985A37F831519DCB3BD"/>
              </w:placeholder>
            </w:sdtPr>
            <w:sdtEndPr/>
            <w:sdtContent>
              <w:r w:rsidR="008D688B">
                <w:rPr>
                  <w:sz w:val="20"/>
                  <w:szCs w:val="20"/>
                </w:rPr>
                <w:t>85(R)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EC5C05"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8D688B">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8D688B">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5C05" w:rsidRDefault="00EC5C05" w:rsidP="000F1DF9">
      <w:pPr>
        <w:spacing w:after="0" w:line="240" w:lineRule="auto"/>
      </w:pPr>
      <w:r>
        <w:separator/>
      </w:r>
    </w:p>
  </w:footnote>
  <w:footnote w:type="continuationSeparator" w:id="0">
    <w:p w:rsidR="00EC5C05" w:rsidRDefault="00EC5C05" w:rsidP="000F1D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8D688B"/>
    <w:rsid w:val="0093341F"/>
    <w:rsid w:val="00986E9F"/>
    <w:rsid w:val="00AE3F44"/>
    <w:rsid w:val="00B43543"/>
    <w:rsid w:val="00B53F07"/>
    <w:rsid w:val="00B97023"/>
    <w:rsid w:val="00BC7495"/>
    <w:rsid w:val="00BD0CEE"/>
    <w:rsid w:val="00BE4852"/>
    <w:rsid w:val="00C04606"/>
    <w:rsid w:val="00C10A08"/>
    <w:rsid w:val="00C43D01"/>
    <w:rsid w:val="00C65088"/>
    <w:rsid w:val="00CC3D4A"/>
    <w:rsid w:val="00D11363"/>
    <w:rsid w:val="00D70925"/>
    <w:rsid w:val="00DB48D8"/>
    <w:rsid w:val="00E036F8"/>
    <w:rsid w:val="00E10F50"/>
    <w:rsid w:val="00E23091"/>
    <w:rsid w:val="00E32B14"/>
    <w:rsid w:val="00E46194"/>
    <w:rsid w:val="00EC5C05"/>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5A4F92" w:rsidP="005A4F92">
          <w:pPr>
            <w:pStyle w:val="AE2570ED5D764CD7AF9686706F550F4620"/>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C40730A2700C4B47AA3E9857E71E6326"/>
        <w:category>
          <w:name w:val="General"/>
          <w:gallery w:val="placeholder"/>
        </w:category>
        <w:types>
          <w:type w:val="bbPlcHdr"/>
        </w:types>
        <w:behaviors>
          <w:behavior w:val="content"/>
        </w:behaviors>
        <w:guid w:val="{E814739C-571E-4E8B-B9B1-16846E88C66C}"/>
      </w:docPartPr>
      <w:docPartBody>
        <w:p w:rsidR="00000000" w:rsidRDefault="00C1227B"/>
      </w:docPartBody>
    </w:docPart>
    <w:docPart>
      <w:docPartPr>
        <w:name w:val="96B5E22C2F704578B5389608A31EBEAC"/>
        <w:category>
          <w:name w:val="General"/>
          <w:gallery w:val="placeholder"/>
        </w:category>
        <w:types>
          <w:type w:val="bbPlcHdr"/>
        </w:types>
        <w:behaviors>
          <w:behavior w:val="content"/>
        </w:behaviors>
        <w:guid w:val="{AC2EE987-CD37-40CA-9AEB-6C235066A324}"/>
      </w:docPartPr>
      <w:docPartBody>
        <w:p w:rsidR="00000000" w:rsidRDefault="00C1227B"/>
      </w:docPartBody>
    </w:docPart>
    <w:docPart>
      <w:docPartPr>
        <w:name w:val="FB5F198B01B64963A846BCCE5535F952"/>
        <w:category>
          <w:name w:val="General"/>
          <w:gallery w:val="placeholder"/>
        </w:category>
        <w:types>
          <w:type w:val="bbPlcHdr"/>
        </w:types>
        <w:behaviors>
          <w:behavior w:val="content"/>
        </w:behaviors>
        <w:guid w:val="{D93BB9BA-88CE-48AE-B2CC-CF5B49E038E3}"/>
      </w:docPartPr>
      <w:docPartBody>
        <w:p w:rsidR="00000000" w:rsidRDefault="00C1227B"/>
      </w:docPartBody>
    </w:docPart>
    <w:docPart>
      <w:docPartPr>
        <w:name w:val="8393E58C9A6043D79D363B34E78C5852"/>
        <w:category>
          <w:name w:val="General"/>
          <w:gallery w:val="placeholder"/>
        </w:category>
        <w:types>
          <w:type w:val="bbPlcHdr"/>
        </w:types>
        <w:behaviors>
          <w:behavior w:val="content"/>
        </w:behaviors>
        <w:guid w:val="{12042A21-8D1B-4D15-A8B7-1B17C7720051}"/>
      </w:docPartPr>
      <w:docPartBody>
        <w:p w:rsidR="00000000" w:rsidRDefault="00C1227B"/>
      </w:docPartBody>
    </w:docPart>
    <w:docPart>
      <w:docPartPr>
        <w:name w:val="F843F6C67E2D4861BFAB37B930679100"/>
        <w:category>
          <w:name w:val="General"/>
          <w:gallery w:val="placeholder"/>
        </w:category>
        <w:types>
          <w:type w:val="bbPlcHdr"/>
        </w:types>
        <w:behaviors>
          <w:behavior w:val="content"/>
        </w:behaviors>
        <w:guid w:val="{959C2BF1-CDAD-4EB3-83D4-1AF6D299496C}"/>
      </w:docPartPr>
      <w:docPartBody>
        <w:p w:rsidR="00000000" w:rsidRDefault="00C1227B"/>
      </w:docPartBody>
    </w:docPart>
    <w:docPart>
      <w:docPartPr>
        <w:name w:val="AF74C13FC268496CB210543285250A33"/>
        <w:category>
          <w:name w:val="General"/>
          <w:gallery w:val="placeholder"/>
        </w:category>
        <w:types>
          <w:type w:val="bbPlcHdr"/>
        </w:types>
        <w:behaviors>
          <w:behavior w:val="content"/>
        </w:behaviors>
        <w:guid w:val="{EF4B0C99-7082-4255-A0F5-AE57B9017D31}"/>
      </w:docPartPr>
      <w:docPartBody>
        <w:p w:rsidR="00000000" w:rsidRDefault="00C1227B"/>
      </w:docPartBody>
    </w:docPart>
    <w:docPart>
      <w:docPartPr>
        <w:name w:val="6FFFB86B86C144CEB9EF80BA52449505"/>
        <w:category>
          <w:name w:val="General"/>
          <w:gallery w:val="placeholder"/>
        </w:category>
        <w:types>
          <w:type w:val="bbPlcHdr"/>
        </w:types>
        <w:behaviors>
          <w:behavior w:val="content"/>
        </w:behaviors>
        <w:guid w:val="{5C07EB10-DB08-4E3B-A6D7-1F324C0F5688}"/>
      </w:docPartPr>
      <w:docPartBody>
        <w:p w:rsidR="00000000" w:rsidRDefault="00C1227B"/>
      </w:docPartBody>
    </w:docPart>
    <w:docPart>
      <w:docPartPr>
        <w:name w:val="BAED54290A574E67AB45E1B204B1B8E2"/>
        <w:category>
          <w:name w:val="General"/>
          <w:gallery w:val="placeholder"/>
        </w:category>
        <w:types>
          <w:type w:val="bbPlcHdr"/>
        </w:types>
        <w:behaviors>
          <w:behavior w:val="content"/>
        </w:behaviors>
        <w:guid w:val="{611C2725-DE69-4BA8-8272-F41B5D398520}"/>
      </w:docPartPr>
      <w:docPartBody>
        <w:p w:rsidR="00000000" w:rsidRDefault="00C1227B"/>
      </w:docPartBody>
    </w:docPart>
    <w:docPart>
      <w:docPartPr>
        <w:name w:val="96D8E6E3E4D74AE3B48A589290CF98E2"/>
        <w:category>
          <w:name w:val="General"/>
          <w:gallery w:val="placeholder"/>
        </w:category>
        <w:types>
          <w:type w:val="bbPlcHdr"/>
        </w:types>
        <w:behaviors>
          <w:behavior w:val="content"/>
        </w:behaviors>
        <w:guid w:val="{F73D33E6-8989-4717-A1B1-AEB035F1FE36}"/>
      </w:docPartPr>
      <w:docPartBody>
        <w:p w:rsidR="00000000" w:rsidRDefault="005A4F92" w:rsidP="005A4F92">
          <w:pPr>
            <w:pStyle w:val="96D8E6E3E4D74AE3B48A589290CF98E2"/>
          </w:pPr>
          <w:r w:rsidRPr="00A30DD1">
            <w:rPr>
              <w:rStyle w:val="PlaceholderText"/>
            </w:rPr>
            <w:t>Click here to enter a date.</w:t>
          </w:r>
        </w:p>
      </w:docPartBody>
    </w:docPart>
    <w:docPart>
      <w:docPartPr>
        <w:name w:val="BEB473AC26134432BFDEDEFC3ADC5140"/>
        <w:category>
          <w:name w:val="General"/>
          <w:gallery w:val="placeholder"/>
        </w:category>
        <w:types>
          <w:type w:val="bbPlcHdr"/>
        </w:types>
        <w:behaviors>
          <w:behavior w:val="content"/>
        </w:behaviors>
        <w:guid w:val="{7A54E105-9CA3-4423-B809-1A63E089E854}"/>
      </w:docPartPr>
      <w:docPartBody>
        <w:p w:rsidR="00000000" w:rsidRDefault="00C1227B"/>
      </w:docPartBody>
    </w:docPart>
    <w:docPart>
      <w:docPartPr>
        <w:name w:val="D4B8922EBA574EE6B818D1E63844C4FF"/>
        <w:category>
          <w:name w:val="General"/>
          <w:gallery w:val="placeholder"/>
        </w:category>
        <w:types>
          <w:type w:val="bbPlcHdr"/>
        </w:types>
        <w:behaviors>
          <w:behavior w:val="content"/>
        </w:behaviors>
        <w:guid w:val="{4F9F51F6-799B-4290-8868-CC80974974C4}"/>
      </w:docPartPr>
      <w:docPartBody>
        <w:p w:rsidR="00000000" w:rsidRDefault="00C1227B"/>
      </w:docPartBody>
    </w:docPart>
    <w:docPart>
      <w:docPartPr>
        <w:name w:val="C6CE0B8369A74D14B29437BAD914E422"/>
        <w:category>
          <w:name w:val="General"/>
          <w:gallery w:val="placeholder"/>
        </w:category>
        <w:types>
          <w:type w:val="bbPlcHdr"/>
        </w:types>
        <w:behaviors>
          <w:behavior w:val="content"/>
        </w:behaviors>
        <w:guid w:val="{18C7C0DA-8010-408E-AF40-A7EB48FD49D2}"/>
      </w:docPartPr>
      <w:docPartBody>
        <w:p w:rsidR="00000000" w:rsidRDefault="005A4F92" w:rsidP="005A4F92">
          <w:pPr>
            <w:pStyle w:val="C6CE0B8369A74D14B29437BAD914E422"/>
          </w:pPr>
          <w:r>
            <w:rPr>
              <w:rFonts w:eastAsia="Times New Roman" w:cs="Times New Roman"/>
              <w:bCs/>
              <w:szCs w:val="24"/>
            </w:rPr>
            <w:t xml:space="preserve"> </w:t>
          </w:r>
        </w:p>
      </w:docPartBody>
    </w:docPart>
    <w:docPart>
      <w:docPartPr>
        <w:name w:val="C9A54397399C46358CB5A6D767297D98"/>
        <w:category>
          <w:name w:val="General"/>
          <w:gallery w:val="placeholder"/>
        </w:category>
        <w:types>
          <w:type w:val="bbPlcHdr"/>
        </w:types>
        <w:behaviors>
          <w:behavior w:val="content"/>
        </w:behaviors>
        <w:guid w:val="{E29C0FED-C94F-45CE-B30D-164835519AA9}"/>
      </w:docPartPr>
      <w:docPartBody>
        <w:p w:rsidR="00000000" w:rsidRDefault="00C1227B"/>
      </w:docPartBody>
    </w:docPart>
    <w:docPart>
      <w:docPartPr>
        <w:name w:val="D8203ABD37E3443398A8734E11C86FD3"/>
        <w:category>
          <w:name w:val="General"/>
          <w:gallery w:val="placeholder"/>
        </w:category>
        <w:types>
          <w:type w:val="bbPlcHdr"/>
        </w:types>
        <w:behaviors>
          <w:behavior w:val="content"/>
        </w:behaviors>
        <w:guid w:val="{7CB386F9-0C10-4EF1-8B1B-F5C2384E0BE2}"/>
      </w:docPartPr>
      <w:docPartBody>
        <w:p w:rsidR="00000000" w:rsidRDefault="00C1227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11267B"/>
    <w:rsid w:val="001135F3"/>
    <w:rsid w:val="001C5F26"/>
    <w:rsid w:val="00280096"/>
    <w:rsid w:val="00290C4E"/>
    <w:rsid w:val="002A4665"/>
    <w:rsid w:val="002A5E86"/>
    <w:rsid w:val="002F07B9"/>
    <w:rsid w:val="0032359E"/>
    <w:rsid w:val="00330290"/>
    <w:rsid w:val="004816E8"/>
    <w:rsid w:val="00493D6D"/>
    <w:rsid w:val="00576003"/>
    <w:rsid w:val="005A4F92"/>
    <w:rsid w:val="005B408E"/>
    <w:rsid w:val="005D31F2"/>
    <w:rsid w:val="00635291"/>
    <w:rsid w:val="006959CC"/>
    <w:rsid w:val="00696675"/>
    <w:rsid w:val="006B0016"/>
    <w:rsid w:val="008C55F7"/>
    <w:rsid w:val="0090598B"/>
    <w:rsid w:val="00984D6C"/>
    <w:rsid w:val="00A54AD6"/>
    <w:rsid w:val="00A57564"/>
    <w:rsid w:val="00B252A4"/>
    <w:rsid w:val="00B5530B"/>
    <w:rsid w:val="00C1227B"/>
    <w:rsid w:val="00C129E8"/>
    <w:rsid w:val="00C968BA"/>
    <w:rsid w:val="00D63E87"/>
    <w:rsid w:val="00D705C9"/>
    <w:rsid w:val="00E35A8C"/>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A4F92"/>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5A4F92"/>
    <w:rPr>
      <w:rFonts w:ascii="Times New Roman" w:hAnsi="Times New Roman"/>
      <w:sz w:val="24"/>
    </w:rPr>
  </w:style>
  <w:style w:type="paragraph" w:customStyle="1" w:styleId="487D89B4F8B34DB4967D41FE18F7F88D7">
    <w:name w:val="487D89B4F8B34DB4967D41FE18F7F88D7"/>
    <w:rsid w:val="005A4F92"/>
    <w:rPr>
      <w:rFonts w:ascii="Times New Roman" w:hAnsi="Times New Roman"/>
      <w:sz w:val="24"/>
    </w:rPr>
  </w:style>
  <w:style w:type="paragraph" w:customStyle="1" w:styleId="AE2570ED5D764CD7AF9686706F550F4620">
    <w:name w:val="AE2570ED5D764CD7AF9686706F550F4620"/>
    <w:rsid w:val="005A4F92"/>
    <w:pPr>
      <w:tabs>
        <w:tab w:val="center" w:pos="4680"/>
        <w:tab w:val="right" w:pos="9360"/>
      </w:tabs>
      <w:spacing w:after="0" w:line="240" w:lineRule="auto"/>
    </w:pPr>
    <w:rPr>
      <w:rFonts w:ascii="Times New Roman" w:hAnsi="Times New Roman"/>
      <w:sz w:val="24"/>
    </w:rPr>
  </w:style>
  <w:style w:type="paragraph" w:customStyle="1" w:styleId="96D8E6E3E4D74AE3B48A589290CF98E2">
    <w:name w:val="96D8E6E3E4D74AE3B48A589290CF98E2"/>
    <w:rsid w:val="005A4F92"/>
  </w:style>
  <w:style w:type="paragraph" w:customStyle="1" w:styleId="C6CE0B8369A74D14B29437BAD914E422">
    <w:name w:val="C6CE0B8369A74D14B29437BAD914E422"/>
    <w:rsid w:val="005A4F92"/>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A4F92"/>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5A4F92"/>
    <w:rPr>
      <w:rFonts w:ascii="Times New Roman" w:hAnsi="Times New Roman"/>
      <w:sz w:val="24"/>
    </w:rPr>
  </w:style>
  <w:style w:type="paragraph" w:customStyle="1" w:styleId="487D89B4F8B34DB4967D41FE18F7F88D7">
    <w:name w:val="487D89B4F8B34DB4967D41FE18F7F88D7"/>
    <w:rsid w:val="005A4F92"/>
    <w:rPr>
      <w:rFonts w:ascii="Times New Roman" w:hAnsi="Times New Roman"/>
      <w:sz w:val="24"/>
    </w:rPr>
  </w:style>
  <w:style w:type="paragraph" w:customStyle="1" w:styleId="AE2570ED5D764CD7AF9686706F550F4620">
    <w:name w:val="AE2570ED5D764CD7AF9686706F550F4620"/>
    <w:rsid w:val="005A4F92"/>
    <w:pPr>
      <w:tabs>
        <w:tab w:val="center" w:pos="4680"/>
        <w:tab w:val="right" w:pos="9360"/>
      </w:tabs>
      <w:spacing w:after="0" w:line="240" w:lineRule="auto"/>
    </w:pPr>
    <w:rPr>
      <w:rFonts w:ascii="Times New Roman" w:hAnsi="Times New Roman"/>
      <w:sz w:val="24"/>
    </w:rPr>
  </w:style>
  <w:style w:type="paragraph" w:customStyle="1" w:styleId="96D8E6E3E4D74AE3B48A589290CF98E2">
    <w:name w:val="96D8E6E3E4D74AE3B48A589290CF98E2"/>
    <w:rsid w:val="005A4F92"/>
  </w:style>
  <w:style w:type="paragraph" w:customStyle="1" w:styleId="C6CE0B8369A74D14B29437BAD914E422">
    <w:name w:val="C6CE0B8369A74D14B29437BAD914E422"/>
    <w:rsid w:val="005A4F9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BC2607-8543-431B-93B7-161509818DE9}">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7A81EF66-950F-43B9-9F45-CB978AA0DF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5664</TotalTime>
  <Pages>1</Pages>
  <Words>400</Words>
  <Characters>2280</Characters>
  <Application>Microsoft Office Word</Application>
  <DocSecurity>0</DocSecurity>
  <Lines>19</Lines>
  <Paragraphs>5</Paragraphs>
  <ScaleCrop>false</ScaleCrop>
  <Company>Texas Legislative Council</Company>
  <LinksUpToDate>false</LinksUpToDate>
  <CharactersWithSpaces>2675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Alexander Athanason</cp:lastModifiedBy>
  <cp:revision>153</cp:revision>
  <cp:lastPrinted>2017-04-24T13:23:00Z</cp:lastPrinted>
  <dcterms:created xsi:type="dcterms:W3CDTF">2015-05-29T14:24:00Z</dcterms:created>
  <dcterms:modified xsi:type="dcterms:W3CDTF">2017-04-24T13:23:00Z</dcterms:modified>
</cp:coreProperties>
</file>

<file path=docProps/custom.xml><?xml version="1.0" encoding="utf-8"?>
<op:Properties xmlns:vt="http://schemas.openxmlformats.org/officeDocument/2006/docPropsVTypes" xmlns:op="http://schemas.openxmlformats.org/officeDocument/2006/custom-properties"/>
</file>