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E8" w:rsidRDefault="004A12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35906B03A540B88FC97B7FB89870F0"/>
          </w:placeholder>
        </w:sdtPr>
        <w:sdtContent>
          <w:r w:rsidRPr="005C2A78">
            <w:rPr>
              <w:rFonts w:cs="Times New Roman"/>
              <w:b/>
              <w:szCs w:val="24"/>
              <w:u w:val="single"/>
            </w:rPr>
            <w:t>BILL ANALYSIS</w:t>
          </w:r>
        </w:sdtContent>
      </w:sdt>
    </w:p>
    <w:p w:rsidR="004A12E8" w:rsidRPr="00585C31" w:rsidRDefault="004A12E8" w:rsidP="000F1DF9">
      <w:pPr>
        <w:spacing w:after="0" w:line="240" w:lineRule="auto"/>
        <w:rPr>
          <w:rFonts w:cs="Times New Roman"/>
          <w:szCs w:val="24"/>
        </w:rPr>
      </w:pPr>
    </w:p>
    <w:p w:rsidR="004A12E8" w:rsidRPr="00585C31" w:rsidRDefault="004A12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12E8" w:rsidTr="000F1DF9">
        <w:tc>
          <w:tcPr>
            <w:tcW w:w="2718" w:type="dxa"/>
          </w:tcPr>
          <w:p w:rsidR="004A12E8" w:rsidRPr="005C2A78" w:rsidRDefault="004A12E8" w:rsidP="006D756B">
            <w:pPr>
              <w:rPr>
                <w:rFonts w:cs="Times New Roman"/>
                <w:szCs w:val="24"/>
              </w:rPr>
            </w:pPr>
            <w:sdt>
              <w:sdtPr>
                <w:rPr>
                  <w:rFonts w:cs="Times New Roman"/>
                  <w:szCs w:val="24"/>
                </w:rPr>
                <w:alias w:val="Agency Title"/>
                <w:tag w:val="AgencyTitleContentControl"/>
                <w:id w:val="1920747753"/>
                <w:lock w:val="sdtContentLocked"/>
                <w:placeholder>
                  <w:docPart w:val="F92E357673C94D6FABB74AC090E0CA7F"/>
                </w:placeholder>
              </w:sdtPr>
              <w:sdtEndPr>
                <w:rPr>
                  <w:rFonts w:cstheme="minorBidi"/>
                  <w:szCs w:val="22"/>
                </w:rPr>
              </w:sdtEndPr>
              <w:sdtContent>
                <w:r>
                  <w:rPr>
                    <w:rFonts w:cs="Times New Roman"/>
                    <w:szCs w:val="24"/>
                  </w:rPr>
                  <w:t>Senate Research Center</w:t>
                </w:r>
              </w:sdtContent>
            </w:sdt>
          </w:p>
        </w:tc>
        <w:tc>
          <w:tcPr>
            <w:tcW w:w="6858" w:type="dxa"/>
          </w:tcPr>
          <w:p w:rsidR="004A12E8" w:rsidRPr="00FF6471" w:rsidRDefault="004A12E8" w:rsidP="000F1DF9">
            <w:pPr>
              <w:jc w:val="right"/>
              <w:rPr>
                <w:rFonts w:cs="Times New Roman"/>
                <w:szCs w:val="24"/>
              </w:rPr>
            </w:pPr>
            <w:sdt>
              <w:sdtPr>
                <w:rPr>
                  <w:rFonts w:cs="Times New Roman"/>
                  <w:szCs w:val="24"/>
                </w:rPr>
                <w:alias w:val="Bill Number"/>
                <w:tag w:val="BillNumberOne"/>
                <w:id w:val="-410784069"/>
                <w:lock w:val="sdtContentLocked"/>
                <w:placeholder>
                  <w:docPart w:val="551C77FA7E2247ECB094A885B4A9D112"/>
                </w:placeholder>
              </w:sdtPr>
              <w:sdtContent>
                <w:r>
                  <w:rPr>
                    <w:rFonts w:cs="Times New Roman"/>
                    <w:szCs w:val="24"/>
                  </w:rPr>
                  <w:t>S.B. 702</w:t>
                </w:r>
              </w:sdtContent>
            </w:sdt>
          </w:p>
        </w:tc>
      </w:tr>
      <w:tr w:rsidR="004A12E8" w:rsidTr="000F1DF9">
        <w:sdt>
          <w:sdtPr>
            <w:rPr>
              <w:rFonts w:cs="Times New Roman"/>
              <w:szCs w:val="24"/>
            </w:rPr>
            <w:alias w:val="TLCNumber"/>
            <w:tag w:val="TLCNumber"/>
            <w:id w:val="-542600604"/>
            <w:lock w:val="sdtLocked"/>
            <w:placeholder>
              <w:docPart w:val="B8B4AE1F14994110A28BA04697B236B1"/>
            </w:placeholder>
          </w:sdtPr>
          <w:sdtContent>
            <w:tc>
              <w:tcPr>
                <w:tcW w:w="2718" w:type="dxa"/>
              </w:tcPr>
              <w:p w:rsidR="004A12E8" w:rsidRPr="000F1DF9" w:rsidRDefault="004A12E8" w:rsidP="00C65088">
                <w:pPr>
                  <w:rPr>
                    <w:rFonts w:cs="Times New Roman"/>
                    <w:szCs w:val="24"/>
                  </w:rPr>
                </w:pPr>
                <w:r>
                  <w:rPr>
                    <w:rFonts w:cs="Times New Roman"/>
                    <w:szCs w:val="24"/>
                  </w:rPr>
                  <w:t>85R453 ATP-D</w:t>
                </w:r>
              </w:p>
            </w:tc>
          </w:sdtContent>
        </w:sdt>
        <w:tc>
          <w:tcPr>
            <w:tcW w:w="6858" w:type="dxa"/>
          </w:tcPr>
          <w:p w:rsidR="004A12E8" w:rsidRPr="005C2A78" w:rsidRDefault="004A12E8" w:rsidP="006D756B">
            <w:pPr>
              <w:jc w:val="right"/>
              <w:rPr>
                <w:rFonts w:cs="Times New Roman"/>
                <w:szCs w:val="24"/>
              </w:rPr>
            </w:pPr>
            <w:sdt>
              <w:sdtPr>
                <w:rPr>
                  <w:rFonts w:cs="Times New Roman"/>
                  <w:szCs w:val="24"/>
                </w:rPr>
                <w:alias w:val="Author Label"/>
                <w:tag w:val="By"/>
                <w:id w:val="72399597"/>
                <w:lock w:val="sdtLocked"/>
                <w:placeholder>
                  <w:docPart w:val="9A487C90525D40FF88CE72121BA313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72615C7E1C400E98B2579CAB8F0E22"/>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F67AB49BDFB74257BA3F03E9C9F37886"/>
                </w:placeholder>
                <w:showingPlcHdr/>
              </w:sdtPr>
              <w:sdtContent/>
            </w:sdt>
          </w:p>
        </w:tc>
      </w:tr>
      <w:tr w:rsidR="004A12E8" w:rsidTr="000F1DF9">
        <w:tc>
          <w:tcPr>
            <w:tcW w:w="2718" w:type="dxa"/>
          </w:tcPr>
          <w:p w:rsidR="004A12E8" w:rsidRPr="00BC7495" w:rsidRDefault="004A12E8" w:rsidP="000F1DF9">
            <w:pPr>
              <w:rPr>
                <w:rFonts w:cs="Times New Roman"/>
                <w:szCs w:val="24"/>
              </w:rPr>
            </w:pPr>
          </w:p>
        </w:tc>
        <w:sdt>
          <w:sdtPr>
            <w:rPr>
              <w:rFonts w:cs="Times New Roman"/>
              <w:szCs w:val="24"/>
            </w:rPr>
            <w:alias w:val="Committee"/>
            <w:tag w:val="Committee"/>
            <w:id w:val="1914272295"/>
            <w:lock w:val="sdtContentLocked"/>
            <w:placeholder>
              <w:docPart w:val="F7BA92D7D5E149B7A0F4D6009C3ED4D7"/>
            </w:placeholder>
          </w:sdtPr>
          <w:sdtContent>
            <w:tc>
              <w:tcPr>
                <w:tcW w:w="6858" w:type="dxa"/>
              </w:tcPr>
              <w:p w:rsidR="004A12E8" w:rsidRPr="00FF6471" w:rsidRDefault="004A12E8" w:rsidP="000F1DF9">
                <w:pPr>
                  <w:jc w:val="right"/>
                  <w:rPr>
                    <w:rFonts w:cs="Times New Roman"/>
                    <w:szCs w:val="24"/>
                  </w:rPr>
                </w:pPr>
                <w:r>
                  <w:rPr>
                    <w:rFonts w:cs="Times New Roman"/>
                    <w:szCs w:val="24"/>
                  </w:rPr>
                  <w:t>Intergovernmental Relations</w:t>
                </w:r>
              </w:p>
            </w:tc>
          </w:sdtContent>
        </w:sdt>
      </w:tr>
      <w:tr w:rsidR="004A12E8" w:rsidTr="000F1DF9">
        <w:tc>
          <w:tcPr>
            <w:tcW w:w="2718" w:type="dxa"/>
          </w:tcPr>
          <w:p w:rsidR="004A12E8" w:rsidRPr="00BC7495" w:rsidRDefault="004A12E8" w:rsidP="000F1DF9">
            <w:pPr>
              <w:rPr>
                <w:rFonts w:cs="Times New Roman"/>
                <w:szCs w:val="24"/>
              </w:rPr>
            </w:pPr>
          </w:p>
        </w:tc>
        <w:sdt>
          <w:sdtPr>
            <w:rPr>
              <w:rFonts w:cs="Times New Roman"/>
              <w:szCs w:val="24"/>
            </w:rPr>
            <w:alias w:val="Date"/>
            <w:tag w:val="DateContentControl"/>
            <w:id w:val="1178081906"/>
            <w:lock w:val="sdtLocked"/>
            <w:placeholder>
              <w:docPart w:val="C6C1FCE053F24900B30743B03F3F9A2E"/>
            </w:placeholder>
            <w:date w:fullDate="2017-05-09T00:00:00Z">
              <w:dateFormat w:val="M/d/yyyy"/>
              <w:lid w:val="en-US"/>
              <w:storeMappedDataAs w:val="dateTime"/>
              <w:calendar w:val="gregorian"/>
            </w:date>
          </w:sdtPr>
          <w:sdtContent>
            <w:tc>
              <w:tcPr>
                <w:tcW w:w="6858" w:type="dxa"/>
              </w:tcPr>
              <w:p w:rsidR="004A12E8" w:rsidRPr="00FF6471" w:rsidRDefault="004A12E8" w:rsidP="007368CC">
                <w:pPr>
                  <w:jc w:val="right"/>
                  <w:rPr>
                    <w:rFonts w:cs="Times New Roman"/>
                    <w:szCs w:val="24"/>
                  </w:rPr>
                </w:pPr>
                <w:r>
                  <w:rPr>
                    <w:rFonts w:cs="Times New Roman"/>
                    <w:szCs w:val="24"/>
                  </w:rPr>
                  <w:t>5/9/2017</w:t>
                </w:r>
              </w:p>
            </w:tc>
          </w:sdtContent>
        </w:sdt>
      </w:tr>
      <w:tr w:rsidR="004A12E8" w:rsidTr="000F1DF9">
        <w:tc>
          <w:tcPr>
            <w:tcW w:w="2718" w:type="dxa"/>
          </w:tcPr>
          <w:p w:rsidR="004A12E8" w:rsidRPr="00BC7495" w:rsidRDefault="004A12E8" w:rsidP="000F1DF9">
            <w:pPr>
              <w:rPr>
                <w:rFonts w:cs="Times New Roman"/>
                <w:szCs w:val="24"/>
              </w:rPr>
            </w:pPr>
          </w:p>
        </w:tc>
        <w:sdt>
          <w:sdtPr>
            <w:rPr>
              <w:rFonts w:cs="Times New Roman"/>
              <w:szCs w:val="24"/>
            </w:rPr>
            <w:alias w:val="BA Version"/>
            <w:tag w:val="BAVersion"/>
            <w:id w:val="-1685590809"/>
            <w:lock w:val="sdtContentLocked"/>
            <w:placeholder>
              <w:docPart w:val="BD19E702939A485F98E8E6C9BE2E50B4"/>
            </w:placeholder>
          </w:sdtPr>
          <w:sdtContent>
            <w:tc>
              <w:tcPr>
                <w:tcW w:w="6858" w:type="dxa"/>
              </w:tcPr>
              <w:p w:rsidR="004A12E8" w:rsidRPr="00FF6471" w:rsidRDefault="004A12E8" w:rsidP="000F1DF9">
                <w:pPr>
                  <w:jc w:val="right"/>
                  <w:rPr>
                    <w:rFonts w:cs="Times New Roman"/>
                    <w:szCs w:val="24"/>
                  </w:rPr>
                </w:pPr>
                <w:r>
                  <w:rPr>
                    <w:rFonts w:cs="Times New Roman"/>
                    <w:szCs w:val="24"/>
                  </w:rPr>
                  <w:t>As Filed</w:t>
                </w:r>
              </w:p>
            </w:tc>
          </w:sdtContent>
        </w:sdt>
      </w:tr>
    </w:tbl>
    <w:p w:rsidR="004A12E8" w:rsidRPr="00FF6471" w:rsidRDefault="004A12E8" w:rsidP="000F1DF9">
      <w:pPr>
        <w:spacing w:after="0" w:line="240" w:lineRule="auto"/>
        <w:rPr>
          <w:rFonts w:cs="Times New Roman"/>
          <w:szCs w:val="24"/>
        </w:rPr>
      </w:pPr>
    </w:p>
    <w:p w:rsidR="004A12E8" w:rsidRPr="00FF6471" w:rsidRDefault="004A12E8" w:rsidP="000F1DF9">
      <w:pPr>
        <w:spacing w:after="0" w:line="240" w:lineRule="auto"/>
        <w:rPr>
          <w:rFonts w:cs="Times New Roman"/>
          <w:szCs w:val="24"/>
        </w:rPr>
      </w:pPr>
    </w:p>
    <w:p w:rsidR="004A12E8" w:rsidRPr="00FF6471" w:rsidRDefault="004A12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0FA1E85E7B41C9AF3A91A3A7A16299"/>
        </w:placeholder>
      </w:sdtPr>
      <w:sdtContent>
        <w:p w:rsidR="004A12E8" w:rsidRDefault="004A12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E97F35AF414E0C852D9501C7684E29"/>
        </w:placeholder>
      </w:sdtPr>
      <w:sdtContent>
        <w:p w:rsidR="004A12E8" w:rsidRDefault="004A12E8" w:rsidP="007368CC">
          <w:pPr>
            <w:pStyle w:val="NormalWeb"/>
            <w:spacing w:before="0" w:beforeAutospacing="0" w:after="0" w:afterAutospacing="0"/>
            <w:jc w:val="both"/>
            <w:divId w:val="1509560249"/>
            <w:rPr>
              <w:rFonts w:eastAsia="Times New Roman"/>
              <w:bCs/>
            </w:rPr>
          </w:pPr>
        </w:p>
        <w:p w:rsidR="004A12E8" w:rsidRDefault="004A12E8" w:rsidP="007368CC">
          <w:pPr>
            <w:pStyle w:val="NormalWeb"/>
            <w:spacing w:before="0" w:beforeAutospacing="0" w:after="0" w:afterAutospacing="0"/>
            <w:jc w:val="both"/>
            <w:divId w:val="1509560249"/>
            <w:rPr>
              <w:color w:val="000000"/>
            </w:rPr>
          </w:pPr>
          <w:r w:rsidRPr="007368CC">
            <w:rPr>
              <w:color w:val="000000"/>
            </w:rPr>
            <w:t xml:space="preserve">Because bond elections are regularly met with low voter turnout, a relatively small percentage of eligible voters can successfully burden an entire community with millions of dollars in additional taxpayer-supported bond debt and a higher tax rate. </w:t>
          </w:r>
        </w:p>
        <w:p w:rsidR="004A12E8" w:rsidRPr="007368CC" w:rsidRDefault="004A12E8" w:rsidP="007368CC">
          <w:pPr>
            <w:pStyle w:val="NormalWeb"/>
            <w:spacing w:before="0" w:beforeAutospacing="0" w:after="0" w:afterAutospacing="0"/>
            <w:jc w:val="both"/>
            <w:divId w:val="1509560249"/>
            <w:rPr>
              <w:color w:val="000000"/>
            </w:rPr>
          </w:pPr>
        </w:p>
        <w:p w:rsidR="004A12E8" w:rsidRDefault="004A12E8" w:rsidP="007368CC">
          <w:pPr>
            <w:pStyle w:val="NormalWeb"/>
            <w:spacing w:before="0" w:beforeAutospacing="0" w:after="0" w:afterAutospacing="0"/>
            <w:jc w:val="both"/>
            <w:divId w:val="1509560249"/>
            <w:rPr>
              <w:color w:val="000000"/>
            </w:rPr>
          </w:pPr>
          <w:r>
            <w:rPr>
              <w:color w:val="000000"/>
            </w:rPr>
            <w:t>S.B.</w:t>
          </w:r>
          <w:r w:rsidRPr="007368CC">
            <w:rPr>
              <w:color w:val="000000"/>
            </w:rPr>
            <w:t xml:space="preserve"> 702 requires at least 33 percent of the registered voters of a political subdivision to vote in the election in which the bond proposition is on the ballot in order to authorize the issuance of the bond. </w:t>
          </w:r>
        </w:p>
        <w:p w:rsidR="004A12E8" w:rsidRPr="007368CC" w:rsidRDefault="004A12E8" w:rsidP="007368CC">
          <w:pPr>
            <w:pStyle w:val="NormalWeb"/>
            <w:spacing w:before="0" w:beforeAutospacing="0" w:after="0" w:afterAutospacing="0"/>
            <w:jc w:val="both"/>
            <w:divId w:val="1509560249"/>
            <w:rPr>
              <w:color w:val="000000"/>
            </w:rPr>
          </w:pPr>
        </w:p>
        <w:p w:rsidR="004A12E8" w:rsidRPr="007368CC" w:rsidRDefault="004A12E8" w:rsidP="007368CC">
          <w:pPr>
            <w:pStyle w:val="NormalWeb"/>
            <w:spacing w:before="0" w:beforeAutospacing="0" w:after="0" w:afterAutospacing="0"/>
            <w:jc w:val="both"/>
            <w:divId w:val="1509560249"/>
            <w:rPr>
              <w:color w:val="000000"/>
            </w:rPr>
          </w:pPr>
          <w:r w:rsidRPr="007368CC">
            <w:rPr>
              <w:color w:val="000000"/>
            </w:rPr>
            <w:t xml:space="preserve">Requiring 33 percent of eligible voters to vote in the same election in which a bond proposition is on the ballot will ensure that the election better represents the will of the community because the preference and opinion of more people will be heard. </w:t>
          </w:r>
        </w:p>
        <w:p w:rsidR="004A12E8" w:rsidRPr="00D70925" w:rsidRDefault="004A12E8" w:rsidP="007368CC">
          <w:pPr>
            <w:spacing w:after="0" w:line="240" w:lineRule="auto"/>
            <w:jc w:val="both"/>
            <w:rPr>
              <w:rFonts w:eastAsia="Times New Roman" w:cs="Times New Roman"/>
              <w:bCs/>
              <w:szCs w:val="24"/>
            </w:rPr>
          </w:pPr>
        </w:p>
      </w:sdtContent>
    </w:sdt>
    <w:p w:rsidR="004A12E8" w:rsidRDefault="004A12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702 </w:t>
      </w:r>
      <w:bookmarkStart w:id="1" w:name="AmendsCurrentLaw"/>
      <w:bookmarkEnd w:id="1"/>
      <w:r>
        <w:rPr>
          <w:rFonts w:cs="Times New Roman"/>
          <w:szCs w:val="24"/>
        </w:rPr>
        <w:t>amends current law relating to a minimum voter turnout requirement for an election authorizing the issuance of bonds issued by a political subdivision.</w:t>
      </w:r>
    </w:p>
    <w:p w:rsidR="004A12E8" w:rsidRPr="005577BE" w:rsidRDefault="004A12E8" w:rsidP="000F1DF9">
      <w:pPr>
        <w:spacing w:after="0" w:line="240" w:lineRule="auto"/>
        <w:jc w:val="both"/>
        <w:rPr>
          <w:rFonts w:eastAsia="Times New Roman" w:cs="Times New Roman"/>
          <w:szCs w:val="24"/>
        </w:rPr>
      </w:pPr>
    </w:p>
    <w:p w:rsidR="004A12E8" w:rsidRPr="005C2A78" w:rsidRDefault="004A12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A1D858BE9E4A978A08B4EBE140ABFF"/>
          </w:placeholder>
        </w:sdtPr>
        <w:sdtContent>
          <w:r>
            <w:rPr>
              <w:rFonts w:eastAsia="Times New Roman" w:cs="Times New Roman"/>
              <w:b/>
              <w:szCs w:val="24"/>
              <w:u w:val="single"/>
            </w:rPr>
            <w:t>RULEMAKING AUTHORITY</w:t>
          </w:r>
        </w:sdtContent>
      </w:sdt>
    </w:p>
    <w:p w:rsidR="004A12E8" w:rsidRPr="006529C4" w:rsidRDefault="004A12E8" w:rsidP="00774EC7">
      <w:pPr>
        <w:spacing w:after="0" w:line="240" w:lineRule="auto"/>
        <w:jc w:val="both"/>
        <w:rPr>
          <w:rFonts w:cs="Times New Roman"/>
          <w:szCs w:val="24"/>
        </w:rPr>
      </w:pPr>
    </w:p>
    <w:p w:rsidR="004A12E8" w:rsidRPr="006529C4" w:rsidRDefault="004A12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12E8" w:rsidRPr="006529C4" w:rsidRDefault="004A12E8" w:rsidP="00774EC7">
      <w:pPr>
        <w:spacing w:after="0" w:line="240" w:lineRule="auto"/>
        <w:jc w:val="both"/>
        <w:rPr>
          <w:rFonts w:cs="Times New Roman"/>
          <w:szCs w:val="24"/>
        </w:rPr>
      </w:pPr>
    </w:p>
    <w:p w:rsidR="004A12E8" w:rsidRPr="005C2A78" w:rsidRDefault="004A12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CE18E597F240788399CA0E46DED004"/>
          </w:placeholder>
        </w:sdtPr>
        <w:sdtContent>
          <w:r>
            <w:rPr>
              <w:rFonts w:eastAsia="Times New Roman" w:cs="Times New Roman"/>
              <w:b/>
              <w:szCs w:val="24"/>
              <w:u w:val="single"/>
            </w:rPr>
            <w:t>SECTION BY SECTION ANALYSIS</w:t>
          </w:r>
        </w:sdtContent>
      </w:sdt>
    </w:p>
    <w:p w:rsidR="004A12E8" w:rsidRPr="005C2A78" w:rsidRDefault="004A12E8" w:rsidP="000F1DF9">
      <w:pPr>
        <w:spacing w:after="0" w:line="240" w:lineRule="auto"/>
        <w:jc w:val="both"/>
        <w:rPr>
          <w:rFonts w:eastAsia="Times New Roman" w:cs="Times New Roman"/>
          <w:szCs w:val="24"/>
        </w:rPr>
      </w:pPr>
    </w:p>
    <w:p w:rsidR="004A12E8" w:rsidRDefault="004A12E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2, Election Code, to read as follows:</w:t>
      </w:r>
    </w:p>
    <w:p w:rsidR="004A12E8" w:rsidRDefault="004A12E8" w:rsidP="000F1DF9">
      <w:pPr>
        <w:spacing w:after="0" w:line="240" w:lineRule="auto"/>
        <w:jc w:val="both"/>
        <w:rPr>
          <w:rFonts w:eastAsia="Times New Roman" w:cs="Times New Roman"/>
          <w:szCs w:val="24"/>
        </w:rPr>
      </w:pPr>
    </w:p>
    <w:p w:rsidR="004A12E8" w:rsidRPr="005C2A78" w:rsidRDefault="004A12E8" w:rsidP="005577BE">
      <w:pPr>
        <w:spacing w:after="0" w:line="240" w:lineRule="auto"/>
        <w:jc w:val="center"/>
        <w:rPr>
          <w:rFonts w:eastAsia="Times New Roman" w:cs="Times New Roman"/>
          <w:szCs w:val="24"/>
        </w:rPr>
      </w:pPr>
      <w:r>
        <w:rPr>
          <w:rFonts w:eastAsia="Times New Roman" w:cs="Times New Roman"/>
          <w:szCs w:val="24"/>
        </w:rPr>
        <w:t>CHAPTER 2. VOTE REQUIRED FOR ELECTION</w:t>
      </w:r>
    </w:p>
    <w:p w:rsidR="004A12E8" w:rsidRPr="005C2A78" w:rsidRDefault="004A12E8" w:rsidP="000F1DF9">
      <w:pPr>
        <w:spacing w:after="0" w:line="240" w:lineRule="auto"/>
        <w:jc w:val="both"/>
        <w:rPr>
          <w:rFonts w:eastAsia="Times New Roman" w:cs="Times New Roman"/>
          <w:szCs w:val="24"/>
        </w:rPr>
      </w:pPr>
    </w:p>
    <w:p w:rsidR="004A12E8" w:rsidRDefault="004A12E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 Election Code, by adding Subchapter E, as follows:</w:t>
      </w:r>
    </w:p>
    <w:p w:rsidR="004A12E8" w:rsidRDefault="004A12E8" w:rsidP="000F1DF9">
      <w:pPr>
        <w:spacing w:after="0" w:line="240" w:lineRule="auto"/>
        <w:jc w:val="both"/>
        <w:rPr>
          <w:rFonts w:eastAsia="Times New Roman" w:cs="Times New Roman"/>
          <w:szCs w:val="24"/>
        </w:rPr>
      </w:pPr>
    </w:p>
    <w:p w:rsidR="004A12E8" w:rsidRDefault="004A12E8" w:rsidP="005577BE">
      <w:pPr>
        <w:spacing w:after="0" w:line="240" w:lineRule="auto"/>
        <w:ind w:left="720"/>
        <w:jc w:val="center"/>
        <w:rPr>
          <w:rFonts w:eastAsia="Times New Roman" w:cs="Times New Roman"/>
          <w:szCs w:val="24"/>
        </w:rPr>
      </w:pPr>
      <w:r>
        <w:rPr>
          <w:rFonts w:eastAsia="Times New Roman" w:cs="Times New Roman"/>
          <w:szCs w:val="24"/>
        </w:rPr>
        <w:t>SUBCHAPTER E. TURNOUT REQUIREMENTS</w:t>
      </w:r>
    </w:p>
    <w:p w:rsidR="004A12E8" w:rsidRDefault="004A12E8" w:rsidP="005577BE">
      <w:pPr>
        <w:spacing w:after="0" w:line="240" w:lineRule="auto"/>
        <w:ind w:left="720"/>
        <w:jc w:val="center"/>
        <w:rPr>
          <w:rFonts w:eastAsia="Times New Roman" w:cs="Times New Roman"/>
          <w:szCs w:val="24"/>
        </w:rPr>
      </w:pPr>
    </w:p>
    <w:p w:rsidR="004A12E8" w:rsidRPr="005C2A78" w:rsidRDefault="004A12E8" w:rsidP="007E7E0A">
      <w:pPr>
        <w:spacing w:after="0" w:line="240" w:lineRule="auto"/>
        <w:ind w:left="720"/>
        <w:jc w:val="both"/>
        <w:rPr>
          <w:rFonts w:eastAsia="Times New Roman" w:cs="Times New Roman"/>
          <w:szCs w:val="24"/>
        </w:rPr>
      </w:pPr>
      <w:r>
        <w:rPr>
          <w:rFonts w:eastAsia="Times New Roman" w:cs="Times New Roman"/>
          <w:szCs w:val="24"/>
        </w:rPr>
        <w:t>Sec. 2.101. POLITICAL SUBDIVISION BOND ELECTION. Provides that an election held by a political subdivision to authorize the issuance of bonds has no effect regarding the issuance of the bonds unless at least 33 percent of the registered voters of the political subdivision vote in the election in which the bond proposition is on the ballot.</w:t>
      </w:r>
    </w:p>
    <w:p w:rsidR="004A12E8" w:rsidRPr="005C2A78" w:rsidRDefault="004A12E8" w:rsidP="000F1DF9">
      <w:pPr>
        <w:spacing w:after="0" w:line="240" w:lineRule="auto"/>
        <w:jc w:val="both"/>
        <w:rPr>
          <w:rFonts w:eastAsia="Times New Roman" w:cs="Times New Roman"/>
          <w:szCs w:val="24"/>
        </w:rPr>
      </w:pPr>
    </w:p>
    <w:p w:rsidR="004A12E8" w:rsidRDefault="004A12E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4A12E8" w:rsidRDefault="004A12E8" w:rsidP="000F1DF9">
      <w:pPr>
        <w:spacing w:after="0" w:line="240" w:lineRule="auto"/>
        <w:jc w:val="both"/>
        <w:rPr>
          <w:rFonts w:eastAsia="Times New Roman" w:cs="Times New Roman"/>
          <w:szCs w:val="24"/>
        </w:rPr>
      </w:pPr>
    </w:p>
    <w:p w:rsidR="004A12E8" w:rsidRPr="005C2A78" w:rsidRDefault="004A12E8"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4A12E8" w:rsidRPr="006529C4" w:rsidRDefault="004A12E8" w:rsidP="00774EC7">
      <w:pPr>
        <w:spacing w:after="0" w:line="240" w:lineRule="auto"/>
        <w:jc w:val="both"/>
        <w:rPr>
          <w:rFonts w:cs="Times New Roman"/>
          <w:szCs w:val="24"/>
        </w:rPr>
      </w:pPr>
    </w:p>
    <w:p w:rsidR="004A12E8" w:rsidRPr="006529C4" w:rsidRDefault="004A12E8" w:rsidP="00774EC7">
      <w:pPr>
        <w:spacing w:after="0" w:line="240" w:lineRule="auto"/>
        <w:jc w:val="both"/>
      </w:pPr>
    </w:p>
    <w:sectPr w:rsidR="004A12E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ED" w:rsidRDefault="008C56ED" w:rsidP="000F1DF9">
      <w:pPr>
        <w:spacing w:after="0" w:line="240" w:lineRule="auto"/>
      </w:pPr>
      <w:r>
        <w:separator/>
      </w:r>
    </w:p>
  </w:endnote>
  <w:endnote w:type="continuationSeparator" w:id="0">
    <w:p w:rsidR="008C56ED" w:rsidRDefault="008C56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56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12E8">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12E8">
                <w:rPr>
                  <w:sz w:val="20"/>
                  <w:szCs w:val="20"/>
                </w:rPr>
                <w:t>S.B. 702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12E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56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12E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12E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ED" w:rsidRDefault="008C56ED" w:rsidP="000F1DF9">
      <w:pPr>
        <w:spacing w:after="0" w:line="240" w:lineRule="auto"/>
      </w:pPr>
      <w:r>
        <w:separator/>
      </w:r>
    </w:p>
  </w:footnote>
  <w:footnote w:type="continuationSeparator" w:id="0">
    <w:p w:rsidR="008C56ED" w:rsidRDefault="008C56E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12E8"/>
    <w:rsid w:val="00503AD0"/>
    <w:rsid w:val="005320AA"/>
    <w:rsid w:val="00544B9F"/>
    <w:rsid w:val="00585C31"/>
    <w:rsid w:val="005A7918"/>
    <w:rsid w:val="005E0AC7"/>
    <w:rsid w:val="005F46D7"/>
    <w:rsid w:val="00605CA0"/>
    <w:rsid w:val="006529C4"/>
    <w:rsid w:val="006D756B"/>
    <w:rsid w:val="00774EC7"/>
    <w:rsid w:val="00833061"/>
    <w:rsid w:val="008A6859"/>
    <w:rsid w:val="008C56ED"/>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12E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12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6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10EA" w:rsidP="00B810E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35906B03A540B88FC97B7FB89870F0"/>
        <w:category>
          <w:name w:val="General"/>
          <w:gallery w:val="placeholder"/>
        </w:category>
        <w:types>
          <w:type w:val="bbPlcHdr"/>
        </w:types>
        <w:behaviors>
          <w:behavior w:val="content"/>
        </w:behaviors>
        <w:guid w:val="{9510C02D-DA75-4E49-80C4-191CE6502865}"/>
      </w:docPartPr>
      <w:docPartBody>
        <w:p w:rsidR="00000000" w:rsidRDefault="00207886"/>
      </w:docPartBody>
    </w:docPart>
    <w:docPart>
      <w:docPartPr>
        <w:name w:val="F92E357673C94D6FABB74AC090E0CA7F"/>
        <w:category>
          <w:name w:val="General"/>
          <w:gallery w:val="placeholder"/>
        </w:category>
        <w:types>
          <w:type w:val="bbPlcHdr"/>
        </w:types>
        <w:behaviors>
          <w:behavior w:val="content"/>
        </w:behaviors>
        <w:guid w:val="{9767EFF6-6578-4999-832C-DC66074D1E09}"/>
      </w:docPartPr>
      <w:docPartBody>
        <w:p w:rsidR="00000000" w:rsidRDefault="00207886"/>
      </w:docPartBody>
    </w:docPart>
    <w:docPart>
      <w:docPartPr>
        <w:name w:val="551C77FA7E2247ECB094A885B4A9D112"/>
        <w:category>
          <w:name w:val="General"/>
          <w:gallery w:val="placeholder"/>
        </w:category>
        <w:types>
          <w:type w:val="bbPlcHdr"/>
        </w:types>
        <w:behaviors>
          <w:behavior w:val="content"/>
        </w:behaviors>
        <w:guid w:val="{1EA1AE75-F3E4-43F3-9B6A-94BB4BD4954D}"/>
      </w:docPartPr>
      <w:docPartBody>
        <w:p w:rsidR="00000000" w:rsidRDefault="00207886"/>
      </w:docPartBody>
    </w:docPart>
    <w:docPart>
      <w:docPartPr>
        <w:name w:val="B8B4AE1F14994110A28BA04697B236B1"/>
        <w:category>
          <w:name w:val="General"/>
          <w:gallery w:val="placeholder"/>
        </w:category>
        <w:types>
          <w:type w:val="bbPlcHdr"/>
        </w:types>
        <w:behaviors>
          <w:behavior w:val="content"/>
        </w:behaviors>
        <w:guid w:val="{3BB330E1-E0F6-42A0-84C1-817509C45F6D}"/>
      </w:docPartPr>
      <w:docPartBody>
        <w:p w:rsidR="00000000" w:rsidRDefault="00207886"/>
      </w:docPartBody>
    </w:docPart>
    <w:docPart>
      <w:docPartPr>
        <w:name w:val="9A487C90525D40FF88CE72121BA313D1"/>
        <w:category>
          <w:name w:val="General"/>
          <w:gallery w:val="placeholder"/>
        </w:category>
        <w:types>
          <w:type w:val="bbPlcHdr"/>
        </w:types>
        <w:behaviors>
          <w:behavior w:val="content"/>
        </w:behaviors>
        <w:guid w:val="{A6C4373D-13B1-4E8F-BC94-DFFF421F013F}"/>
      </w:docPartPr>
      <w:docPartBody>
        <w:p w:rsidR="00000000" w:rsidRDefault="00207886"/>
      </w:docPartBody>
    </w:docPart>
    <w:docPart>
      <w:docPartPr>
        <w:name w:val="1872615C7E1C400E98B2579CAB8F0E22"/>
        <w:category>
          <w:name w:val="General"/>
          <w:gallery w:val="placeholder"/>
        </w:category>
        <w:types>
          <w:type w:val="bbPlcHdr"/>
        </w:types>
        <w:behaviors>
          <w:behavior w:val="content"/>
        </w:behaviors>
        <w:guid w:val="{7CF0AA39-1B4E-4BBF-BE21-47468615010C}"/>
      </w:docPartPr>
      <w:docPartBody>
        <w:p w:rsidR="00000000" w:rsidRDefault="00207886"/>
      </w:docPartBody>
    </w:docPart>
    <w:docPart>
      <w:docPartPr>
        <w:name w:val="F67AB49BDFB74257BA3F03E9C9F37886"/>
        <w:category>
          <w:name w:val="General"/>
          <w:gallery w:val="placeholder"/>
        </w:category>
        <w:types>
          <w:type w:val="bbPlcHdr"/>
        </w:types>
        <w:behaviors>
          <w:behavior w:val="content"/>
        </w:behaviors>
        <w:guid w:val="{C4C25454-FBAF-4462-989E-9A59C5179BE8}"/>
      </w:docPartPr>
      <w:docPartBody>
        <w:p w:rsidR="00000000" w:rsidRDefault="00207886"/>
      </w:docPartBody>
    </w:docPart>
    <w:docPart>
      <w:docPartPr>
        <w:name w:val="F7BA92D7D5E149B7A0F4D6009C3ED4D7"/>
        <w:category>
          <w:name w:val="General"/>
          <w:gallery w:val="placeholder"/>
        </w:category>
        <w:types>
          <w:type w:val="bbPlcHdr"/>
        </w:types>
        <w:behaviors>
          <w:behavior w:val="content"/>
        </w:behaviors>
        <w:guid w:val="{11AF0220-9773-4437-9088-8D5000C2C530}"/>
      </w:docPartPr>
      <w:docPartBody>
        <w:p w:rsidR="00000000" w:rsidRDefault="00207886"/>
      </w:docPartBody>
    </w:docPart>
    <w:docPart>
      <w:docPartPr>
        <w:name w:val="C6C1FCE053F24900B30743B03F3F9A2E"/>
        <w:category>
          <w:name w:val="General"/>
          <w:gallery w:val="placeholder"/>
        </w:category>
        <w:types>
          <w:type w:val="bbPlcHdr"/>
        </w:types>
        <w:behaviors>
          <w:behavior w:val="content"/>
        </w:behaviors>
        <w:guid w:val="{082E4996-0286-4E18-A499-F2B0F9AC47E2}"/>
      </w:docPartPr>
      <w:docPartBody>
        <w:p w:rsidR="00000000" w:rsidRDefault="00B810EA" w:rsidP="00B810EA">
          <w:pPr>
            <w:pStyle w:val="C6C1FCE053F24900B30743B03F3F9A2E"/>
          </w:pPr>
          <w:r w:rsidRPr="00A30DD1">
            <w:rPr>
              <w:rStyle w:val="PlaceholderText"/>
            </w:rPr>
            <w:t>Click here to enter a date.</w:t>
          </w:r>
        </w:p>
      </w:docPartBody>
    </w:docPart>
    <w:docPart>
      <w:docPartPr>
        <w:name w:val="BD19E702939A485F98E8E6C9BE2E50B4"/>
        <w:category>
          <w:name w:val="General"/>
          <w:gallery w:val="placeholder"/>
        </w:category>
        <w:types>
          <w:type w:val="bbPlcHdr"/>
        </w:types>
        <w:behaviors>
          <w:behavior w:val="content"/>
        </w:behaviors>
        <w:guid w:val="{89928715-8473-42B0-B0C1-1202116D81F6}"/>
      </w:docPartPr>
      <w:docPartBody>
        <w:p w:rsidR="00000000" w:rsidRDefault="00207886"/>
      </w:docPartBody>
    </w:docPart>
    <w:docPart>
      <w:docPartPr>
        <w:name w:val="6E0FA1E85E7B41C9AF3A91A3A7A16299"/>
        <w:category>
          <w:name w:val="General"/>
          <w:gallery w:val="placeholder"/>
        </w:category>
        <w:types>
          <w:type w:val="bbPlcHdr"/>
        </w:types>
        <w:behaviors>
          <w:behavior w:val="content"/>
        </w:behaviors>
        <w:guid w:val="{82D52E12-208F-48B6-BB70-2D5CFE662964}"/>
      </w:docPartPr>
      <w:docPartBody>
        <w:p w:rsidR="00000000" w:rsidRDefault="00207886"/>
      </w:docPartBody>
    </w:docPart>
    <w:docPart>
      <w:docPartPr>
        <w:name w:val="75E97F35AF414E0C852D9501C7684E29"/>
        <w:category>
          <w:name w:val="General"/>
          <w:gallery w:val="placeholder"/>
        </w:category>
        <w:types>
          <w:type w:val="bbPlcHdr"/>
        </w:types>
        <w:behaviors>
          <w:behavior w:val="content"/>
        </w:behaviors>
        <w:guid w:val="{B3DA6A48-B1E1-4004-ACA0-088019D8650F}"/>
      </w:docPartPr>
      <w:docPartBody>
        <w:p w:rsidR="00000000" w:rsidRDefault="00B810EA" w:rsidP="00B810EA">
          <w:pPr>
            <w:pStyle w:val="75E97F35AF414E0C852D9501C7684E29"/>
          </w:pPr>
          <w:r>
            <w:rPr>
              <w:rFonts w:eastAsia="Times New Roman" w:cs="Times New Roman"/>
              <w:bCs/>
              <w:szCs w:val="24"/>
            </w:rPr>
            <w:t xml:space="preserve"> </w:t>
          </w:r>
        </w:p>
      </w:docPartBody>
    </w:docPart>
    <w:docPart>
      <w:docPartPr>
        <w:name w:val="86A1D858BE9E4A978A08B4EBE140ABFF"/>
        <w:category>
          <w:name w:val="General"/>
          <w:gallery w:val="placeholder"/>
        </w:category>
        <w:types>
          <w:type w:val="bbPlcHdr"/>
        </w:types>
        <w:behaviors>
          <w:behavior w:val="content"/>
        </w:behaviors>
        <w:guid w:val="{2C4A148B-FA8A-478B-B244-5A3ABB577397}"/>
      </w:docPartPr>
      <w:docPartBody>
        <w:p w:rsidR="00000000" w:rsidRDefault="00207886"/>
      </w:docPartBody>
    </w:docPart>
    <w:docPart>
      <w:docPartPr>
        <w:name w:val="ECCE18E597F240788399CA0E46DED004"/>
        <w:category>
          <w:name w:val="General"/>
          <w:gallery w:val="placeholder"/>
        </w:category>
        <w:types>
          <w:type w:val="bbPlcHdr"/>
        </w:types>
        <w:behaviors>
          <w:behavior w:val="content"/>
        </w:behaviors>
        <w:guid w:val="{85A76D69-0B5E-402C-B478-139DECE02C60}"/>
      </w:docPartPr>
      <w:docPartBody>
        <w:p w:rsidR="00000000" w:rsidRDefault="002078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788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10EA"/>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0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10EA"/>
    <w:rPr>
      <w:rFonts w:ascii="Times New Roman" w:hAnsi="Times New Roman"/>
      <w:sz w:val="24"/>
    </w:rPr>
  </w:style>
  <w:style w:type="paragraph" w:customStyle="1" w:styleId="487D89B4F8B34DB4967D41FE18F7F88D7">
    <w:name w:val="487D89B4F8B34DB4967D41FE18F7F88D7"/>
    <w:rsid w:val="00B810EA"/>
    <w:rPr>
      <w:rFonts w:ascii="Times New Roman" w:hAnsi="Times New Roman"/>
      <w:sz w:val="24"/>
    </w:rPr>
  </w:style>
  <w:style w:type="paragraph" w:customStyle="1" w:styleId="AE2570ED5D764CD7AF9686706F550F4620">
    <w:name w:val="AE2570ED5D764CD7AF9686706F550F4620"/>
    <w:rsid w:val="00B810EA"/>
    <w:pPr>
      <w:tabs>
        <w:tab w:val="center" w:pos="4680"/>
        <w:tab w:val="right" w:pos="9360"/>
      </w:tabs>
      <w:spacing w:after="0" w:line="240" w:lineRule="auto"/>
    </w:pPr>
    <w:rPr>
      <w:rFonts w:ascii="Times New Roman" w:hAnsi="Times New Roman"/>
      <w:sz w:val="24"/>
    </w:rPr>
  </w:style>
  <w:style w:type="paragraph" w:customStyle="1" w:styleId="C6C1FCE053F24900B30743B03F3F9A2E">
    <w:name w:val="C6C1FCE053F24900B30743B03F3F9A2E"/>
    <w:rsid w:val="00B810EA"/>
  </w:style>
  <w:style w:type="paragraph" w:customStyle="1" w:styleId="75E97F35AF414E0C852D9501C7684E29">
    <w:name w:val="75E97F35AF414E0C852D9501C7684E29"/>
    <w:rsid w:val="00B810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0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810EA"/>
    <w:rPr>
      <w:rFonts w:ascii="Times New Roman" w:hAnsi="Times New Roman"/>
      <w:sz w:val="24"/>
    </w:rPr>
  </w:style>
  <w:style w:type="paragraph" w:customStyle="1" w:styleId="487D89B4F8B34DB4967D41FE18F7F88D7">
    <w:name w:val="487D89B4F8B34DB4967D41FE18F7F88D7"/>
    <w:rsid w:val="00B810EA"/>
    <w:rPr>
      <w:rFonts w:ascii="Times New Roman" w:hAnsi="Times New Roman"/>
      <w:sz w:val="24"/>
    </w:rPr>
  </w:style>
  <w:style w:type="paragraph" w:customStyle="1" w:styleId="AE2570ED5D764CD7AF9686706F550F4620">
    <w:name w:val="AE2570ED5D764CD7AF9686706F550F4620"/>
    <w:rsid w:val="00B810EA"/>
    <w:pPr>
      <w:tabs>
        <w:tab w:val="center" w:pos="4680"/>
        <w:tab w:val="right" w:pos="9360"/>
      </w:tabs>
      <w:spacing w:after="0" w:line="240" w:lineRule="auto"/>
    </w:pPr>
    <w:rPr>
      <w:rFonts w:ascii="Times New Roman" w:hAnsi="Times New Roman"/>
      <w:sz w:val="24"/>
    </w:rPr>
  </w:style>
  <w:style w:type="paragraph" w:customStyle="1" w:styleId="C6C1FCE053F24900B30743B03F3F9A2E">
    <w:name w:val="C6C1FCE053F24900B30743B03F3F9A2E"/>
    <w:rsid w:val="00B810EA"/>
  </w:style>
  <w:style w:type="paragraph" w:customStyle="1" w:styleId="75E97F35AF414E0C852D9501C7684E29">
    <w:name w:val="75E97F35AF414E0C852D9501C7684E29"/>
    <w:rsid w:val="00B81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ED6E15-C67D-45A9-B73F-C34E3750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290</Words>
  <Characters>1654</Characters>
  <Application>Microsoft Office Word</Application>
  <DocSecurity>0</DocSecurity>
  <Lines>13</Lines>
  <Paragraphs>3</Paragraphs>
  <ScaleCrop>false</ScaleCrop>
  <Company>Texas Legislative Council</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2017-05-09T16:50:00Z</cp:lastPrinted>
  <dcterms:created xsi:type="dcterms:W3CDTF">2015-05-29T14:24:00Z</dcterms:created>
  <dcterms:modified xsi:type="dcterms:W3CDTF">2017-05-09T16:50:00Z</dcterms:modified>
</cp:coreProperties>
</file>

<file path=docProps/custom.xml><?xml version="1.0" encoding="utf-8"?>
<op:Properties xmlns:vt="http://schemas.openxmlformats.org/officeDocument/2006/docPropsVTypes" xmlns:op="http://schemas.openxmlformats.org/officeDocument/2006/custom-properties"/>
</file>