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28" w:rsidRDefault="00C701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A6F4C299544763ADEA76527AE8C72D"/>
          </w:placeholder>
        </w:sdtPr>
        <w:sdtContent>
          <w:r w:rsidRPr="005C2A78">
            <w:rPr>
              <w:rFonts w:cs="Times New Roman"/>
              <w:b/>
              <w:szCs w:val="24"/>
              <w:u w:val="single"/>
            </w:rPr>
            <w:t>BILL ANALYSIS</w:t>
          </w:r>
        </w:sdtContent>
      </w:sdt>
    </w:p>
    <w:p w:rsidR="00C70128" w:rsidRPr="00585C31" w:rsidRDefault="00C70128" w:rsidP="000F1DF9">
      <w:pPr>
        <w:spacing w:after="0" w:line="240" w:lineRule="auto"/>
        <w:rPr>
          <w:rFonts w:cs="Times New Roman"/>
          <w:szCs w:val="24"/>
        </w:rPr>
      </w:pPr>
    </w:p>
    <w:p w:rsidR="00C70128" w:rsidRPr="00585C31" w:rsidRDefault="00C701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0128" w:rsidTr="000F1DF9">
        <w:tc>
          <w:tcPr>
            <w:tcW w:w="2718" w:type="dxa"/>
          </w:tcPr>
          <w:p w:rsidR="00C70128" w:rsidRPr="005C2A78" w:rsidRDefault="00C70128" w:rsidP="006D756B">
            <w:pPr>
              <w:rPr>
                <w:rFonts w:cs="Times New Roman"/>
                <w:szCs w:val="24"/>
              </w:rPr>
            </w:pPr>
            <w:sdt>
              <w:sdtPr>
                <w:rPr>
                  <w:rFonts w:cs="Times New Roman"/>
                  <w:szCs w:val="24"/>
                </w:rPr>
                <w:alias w:val="Agency Title"/>
                <w:tag w:val="AgencyTitleContentControl"/>
                <w:id w:val="1920747753"/>
                <w:lock w:val="sdtContentLocked"/>
                <w:placeholder>
                  <w:docPart w:val="19FE1415E5C1411BA134EA532C47D618"/>
                </w:placeholder>
              </w:sdtPr>
              <w:sdtEndPr>
                <w:rPr>
                  <w:rFonts w:cstheme="minorBidi"/>
                  <w:szCs w:val="22"/>
                </w:rPr>
              </w:sdtEndPr>
              <w:sdtContent>
                <w:r>
                  <w:rPr>
                    <w:rFonts w:cs="Times New Roman"/>
                    <w:szCs w:val="24"/>
                  </w:rPr>
                  <w:t>Senate Research Center</w:t>
                </w:r>
              </w:sdtContent>
            </w:sdt>
          </w:p>
        </w:tc>
        <w:tc>
          <w:tcPr>
            <w:tcW w:w="6858" w:type="dxa"/>
          </w:tcPr>
          <w:p w:rsidR="00C70128" w:rsidRPr="00FF6471" w:rsidRDefault="00C70128" w:rsidP="000F1DF9">
            <w:pPr>
              <w:jc w:val="right"/>
              <w:rPr>
                <w:rFonts w:cs="Times New Roman"/>
                <w:szCs w:val="24"/>
              </w:rPr>
            </w:pPr>
            <w:sdt>
              <w:sdtPr>
                <w:rPr>
                  <w:rFonts w:cs="Times New Roman"/>
                  <w:szCs w:val="24"/>
                </w:rPr>
                <w:alias w:val="Bill Number"/>
                <w:tag w:val="BillNumberOne"/>
                <w:id w:val="-410784069"/>
                <w:lock w:val="sdtContentLocked"/>
                <w:placeholder>
                  <w:docPart w:val="77538CD8A6FD4420A09F205C753F167C"/>
                </w:placeholder>
              </w:sdtPr>
              <w:sdtContent>
                <w:r>
                  <w:rPr>
                    <w:rFonts w:cs="Times New Roman"/>
                    <w:szCs w:val="24"/>
                  </w:rPr>
                  <w:t>S.B. 719</w:t>
                </w:r>
              </w:sdtContent>
            </w:sdt>
          </w:p>
        </w:tc>
      </w:tr>
      <w:tr w:rsidR="00C70128" w:rsidTr="000F1DF9">
        <w:sdt>
          <w:sdtPr>
            <w:rPr>
              <w:rFonts w:cs="Times New Roman"/>
              <w:szCs w:val="24"/>
            </w:rPr>
            <w:alias w:val="TLCNumber"/>
            <w:tag w:val="TLCNumber"/>
            <w:id w:val="-542600604"/>
            <w:lock w:val="sdtLocked"/>
            <w:placeholder>
              <w:docPart w:val="AF1903C7B5244599A1AC59467C5330F6"/>
            </w:placeholder>
            <w:showingPlcHdr/>
          </w:sdtPr>
          <w:sdtContent>
            <w:tc>
              <w:tcPr>
                <w:tcW w:w="2718" w:type="dxa"/>
              </w:tcPr>
              <w:p w:rsidR="00C70128" w:rsidRPr="000F1DF9" w:rsidRDefault="00C70128" w:rsidP="00C65088">
                <w:pPr>
                  <w:rPr>
                    <w:rFonts w:cs="Times New Roman"/>
                    <w:szCs w:val="24"/>
                  </w:rPr>
                </w:pPr>
              </w:p>
            </w:tc>
          </w:sdtContent>
        </w:sdt>
        <w:tc>
          <w:tcPr>
            <w:tcW w:w="6858" w:type="dxa"/>
          </w:tcPr>
          <w:p w:rsidR="00C70128" w:rsidRPr="005C2A78" w:rsidRDefault="00C70128" w:rsidP="006D756B">
            <w:pPr>
              <w:jc w:val="right"/>
              <w:rPr>
                <w:rFonts w:cs="Times New Roman"/>
                <w:szCs w:val="24"/>
              </w:rPr>
            </w:pPr>
            <w:sdt>
              <w:sdtPr>
                <w:rPr>
                  <w:rFonts w:cs="Times New Roman"/>
                  <w:szCs w:val="24"/>
                </w:rPr>
                <w:alias w:val="Author Label"/>
                <w:tag w:val="By"/>
                <w:id w:val="72399597"/>
                <w:lock w:val="sdtLocked"/>
                <w:placeholder>
                  <w:docPart w:val="82A1F1CDC2B24B8BA3B808C84742F7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A6E03B5AF44209A15BD56D28753FA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F696BEB96024554B608115C9EC9AAE6"/>
                </w:placeholder>
                <w:showingPlcHdr/>
              </w:sdtPr>
              <w:sdtContent/>
            </w:sdt>
          </w:p>
        </w:tc>
      </w:tr>
      <w:tr w:rsidR="00C70128" w:rsidTr="000F1DF9">
        <w:tc>
          <w:tcPr>
            <w:tcW w:w="2718" w:type="dxa"/>
          </w:tcPr>
          <w:p w:rsidR="00C70128" w:rsidRPr="00BC7495" w:rsidRDefault="00C70128" w:rsidP="000F1DF9">
            <w:pPr>
              <w:rPr>
                <w:rFonts w:cs="Times New Roman"/>
                <w:szCs w:val="24"/>
              </w:rPr>
            </w:pPr>
          </w:p>
        </w:tc>
        <w:sdt>
          <w:sdtPr>
            <w:rPr>
              <w:rFonts w:cs="Times New Roman"/>
              <w:szCs w:val="24"/>
            </w:rPr>
            <w:alias w:val="Committee"/>
            <w:tag w:val="Committee"/>
            <w:id w:val="1914272295"/>
            <w:lock w:val="sdtContentLocked"/>
            <w:placeholder>
              <w:docPart w:val="D2803B6A6F8B41B2A4962554F9936F29"/>
            </w:placeholder>
          </w:sdtPr>
          <w:sdtContent>
            <w:tc>
              <w:tcPr>
                <w:tcW w:w="6858" w:type="dxa"/>
              </w:tcPr>
              <w:p w:rsidR="00C70128" w:rsidRPr="00FF6471" w:rsidRDefault="00C70128" w:rsidP="000F1DF9">
                <w:pPr>
                  <w:jc w:val="right"/>
                  <w:rPr>
                    <w:rFonts w:cs="Times New Roman"/>
                    <w:szCs w:val="24"/>
                  </w:rPr>
                </w:pPr>
                <w:r>
                  <w:rPr>
                    <w:rFonts w:cs="Times New Roman"/>
                    <w:szCs w:val="24"/>
                  </w:rPr>
                  <w:t>Higher Education</w:t>
                </w:r>
              </w:p>
            </w:tc>
          </w:sdtContent>
        </w:sdt>
      </w:tr>
      <w:tr w:rsidR="00C70128" w:rsidTr="000F1DF9">
        <w:tc>
          <w:tcPr>
            <w:tcW w:w="2718" w:type="dxa"/>
          </w:tcPr>
          <w:p w:rsidR="00C70128" w:rsidRPr="00BC7495" w:rsidRDefault="00C70128" w:rsidP="000F1DF9">
            <w:pPr>
              <w:rPr>
                <w:rFonts w:cs="Times New Roman"/>
                <w:szCs w:val="24"/>
              </w:rPr>
            </w:pPr>
          </w:p>
        </w:tc>
        <w:sdt>
          <w:sdtPr>
            <w:rPr>
              <w:rFonts w:cs="Times New Roman"/>
              <w:szCs w:val="24"/>
            </w:rPr>
            <w:alias w:val="Date"/>
            <w:tag w:val="DateContentControl"/>
            <w:id w:val="1178081906"/>
            <w:lock w:val="sdtLocked"/>
            <w:placeholder>
              <w:docPart w:val="3AD24B7838B043EE873515C46120DA69"/>
            </w:placeholder>
            <w:date w:fullDate="2017-03-03T00:00:00Z">
              <w:dateFormat w:val="M/d/yyyy"/>
              <w:lid w:val="en-US"/>
              <w:storeMappedDataAs w:val="dateTime"/>
              <w:calendar w:val="gregorian"/>
            </w:date>
          </w:sdtPr>
          <w:sdtContent>
            <w:tc>
              <w:tcPr>
                <w:tcW w:w="6858" w:type="dxa"/>
              </w:tcPr>
              <w:p w:rsidR="00C70128" w:rsidRPr="00FF6471" w:rsidRDefault="00C70128" w:rsidP="000F1DF9">
                <w:pPr>
                  <w:jc w:val="right"/>
                  <w:rPr>
                    <w:rFonts w:cs="Times New Roman"/>
                    <w:szCs w:val="24"/>
                  </w:rPr>
                </w:pPr>
                <w:r>
                  <w:rPr>
                    <w:rFonts w:cs="Times New Roman"/>
                    <w:szCs w:val="24"/>
                  </w:rPr>
                  <w:t>3/3/2017</w:t>
                </w:r>
              </w:p>
            </w:tc>
          </w:sdtContent>
        </w:sdt>
      </w:tr>
      <w:tr w:rsidR="00C70128" w:rsidTr="000F1DF9">
        <w:tc>
          <w:tcPr>
            <w:tcW w:w="2718" w:type="dxa"/>
          </w:tcPr>
          <w:p w:rsidR="00C70128" w:rsidRPr="00BC7495" w:rsidRDefault="00C70128" w:rsidP="000F1DF9">
            <w:pPr>
              <w:rPr>
                <w:rFonts w:cs="Times New Roman"/>
                <w:szCs w:val="24"/>
              </w:rPr>
            </w:pPr>
          </w:p>
        </w:tc>
        <w:sdt>
          <w:sdtPr>
            <w:rPr>
              <w:rFonts w:cs="Times New Roman"/>
              <w:szCs w:val="24"/>
            </w:rPr>
            <w:alias w:val="BA Version"/>
            <w:tag w:val="BAVersion"/>
            <w:id w:val="-1685590809"/>
            <w:lock w:val="sdtContentLocked"/>
            <w:placeholder>
              <w:docPart w:val="D03ECA83405D4AE3800409CBC3DDF6A6"/>
            </w:placeholder>
          </w:sdtPr>
          <w:sdtContent>
            <w:tc>
              <w:tcPr>
                <w:tcW w:w="6858" w:type="dxa"/>
              </w:tcPr>
              <w:p w:rsidR="00C70128" w:rsidRPr="00FF6471" w:rsidRDefault="00C70128" w:rsidP="000F1DF9">
                <w:pPr>
                  <w:jc w:val="right"/>
                  <w:rPr>
                    <w:rFonts w:cs="Times New Roman"/>
                    <w:szCs w:val="24"/>
                  </w:rPr>
                </w:pPr>
                <w:r>
                  <w:rPr>
                    <w:rFonts w:cs="Times New Roman"/>
                    <w:szCs w:val="24"/>
                  </w:rPr>
                  <w:t>As Filed</w:t>
                </w:r>
              </w:p>
            </w:tc>
          </w:sdtContent>
        </w:sdt>
      </w:tr>
    </w:tbl>
    <w:p w:rsidR="00C70128" w:rsidRPr="00FF6471" w:rsidRDefault="00C70128" w:rsidP="000F1DF9">
      <w:pPr>
        <w:spacing w:after="0" w:line="240" w:lineRule="auto"/>
        <w:rPr>
          <w:rFonts w:cs="Times New Roman"/>
          <w:szCs w:val="24"/>
        </w:rPr>
      </w:pPr>
    </w:p>
    <w:p w:rsidR="00C70128" w:rsidRPr="00FF6471" w:rsidRDefault="00C70128" w:rsidP="000F1DF9">
      <w:pPr>
        <w:spacing w:after="0" w:line="240" w:lineRule="auto"/>
        <w:rPr>
          <w:rFonts w:cs="Times New Roman"/>
          <w:szCs w:val="24"/>
        </w:rPr>
      </w:pPr>
    </w:p>
    <w:p w:rsidR="00C70128" w:rsidRPr="00FF6471" w:rsidRDefault="00C701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1B5D949A7F4F11B5E6FC11742B74F7"/>
        </w:placeholder>
      </w:sdtPr>
      <w:sdtContent>
        <w:p w:rsidR="00C70128" w:rsidRDefault="00C701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583CB6D0C846BABBDDA402AE840E5C"/>
        </w:placeholder>
      </w:sdtPr>
      <w:sdtContent>
        <w:p w:rsidR="00C70128" w:rsidRDefault="00C70128" w:rsidP="004C4A59">
          <w:pPr>
            <w:pStyle w:val="NormalWeb"/>
            <w:spacing w:before="0" w:beforeAutospacing="0" w:after="0" w:afterAutospacing="0"/>
            <w:jc w:val="both"/>
            <w:divId w:val="843476114"/>
            <w:rPr>
              <w:rFonts w:eastAsia="Times New Roman"/>
              <w:bCs/>
            </w:rPr>
          </w:pPr>
        </w:p>
        <w:p w:rsidR="00C70128" w:rsidRPr="00565F52" w:rsidRDefault="00C70128" w:rsidP="004C4A59">
          <w:pPr>
            <w:pStyle w:val="NormalWeb"/>
            <w:spacing w:before="0" w:beforeAutospacing="0" w:after="0" w:afterAutospacing="0"/>
            <w:jc w:val="both"/>
            <w:divId w:val="843476114"/>
            <w:rPr>
              <w:color w:val="000000"/>
            </w:rPr>
          </w:pPr>
          <w:r w:rsidRPr="00565F52">
            <w:rPr>
              <w:color w:val="000000"/>
            </w:rPr>
            <w:t>In 2015</w:t>
          </w:r>
          <w:r>
            <w:rPr>
              <w:color w:val="000000"/>
            </w:rPr>
            <w:t>,</w:t>
          </w:r>
          <w:r w:rsidRPr="00565F52">
            <w:rPr>
              <w:color w:val="000000"/>
            </w:rPr>
            <w:t xml:space="preserve"> </w:t>
          </w:r>
          <w:r>
            <w:rPr>
              <w:color w:val="000000"/>
            </w:rPr>
            <w:t>S.B.</w:t>
          </w:r>
          <w:r w:rsidRPr="00565F52">
            <w:rPr>
              <w:color w:val="000000"/>
            </w:rPr>
            <w:t xml:space="preserve"> 37 required the Texas Higher Education Coordinating Board (THECB) to collect and study data regarding the participation of persons with intellectual and developmental disabilities (IDD) in undergraduate and graduate level course work at public institutions of higher education, including data regarding applications, recruitment, admissions, retention, graduation, and professional licensing at both the undergraduate and graduate levels. S</w:t>
          </w:r>
          <w:r>
            <w:rPr>
              <w:color w:val="000000"/>
            </w:rPr>
            <w:t>.</w:t>
          </w:r>
          <w:r w:rsidRPr="00565F52">
            <w:rPr>
              <w:color w:val="000000"/>
            </w:rPr>
            <w:t>B</w:t>
          </w:r>
          <w:r>
            <w:rPr>
              <w:color w:val="000000"/>
            </w:rPr>
            <w:t>.</w:t>
          </w:r>
          <w:r w:rsidRPr="00565F52">
            <w:rPr>
              <w:color w:val="000000"/>
            </w:rPr>
            <w:t xml:space="preserve"> 37, however, did not explicitly require THECB to track or collect data related to persons with IDD participating in workforce continuing education programs at institutions of higher education, which technically would not be considered part of undergraduate or graduate programs. </w:t>
          </w:r>
        </w:p>
        <w:p w:rsidR="00C70128" w:rsidRDefault="00C70128" w:rsidP="004C4A59">
          <w:pPr>
            <w:pStyle w:val="NormalWeb"/>
            <w:spacing w:before="0" w:beforeAutospacing="0" w:after="0" w:afterAutospacing="0"/>
            <w:jc w:val="both"/>
            <w:divId w:val="843476114"/>
            <w:rPr>
              <w:color w:val="000000"/>
            </w:rPr>
          </w:pPr>
        </w:p>
        <w:p w:rsidR="00C70128" w:rsidRPr="00565F52" w:rsidRDefault="00C70128" w:rsidP="004C4A59">
          <w:pPr>
            <w:pStyle w:val="NormalWeb"/>
            <w:spacing w:before="0" w:beforeAutospacing="0" w:after="0" w:afterAutospacing="0"/>
            <w:jc w:val="both"/>
            <w:divId w:val="843476114"/>
            <w:rPr>
              <w:color w:val="000000"/>
            </w:rPr>
          </w:pPr>
          <w:r w:rsidRPr="00565F52">
            <w:rPr>
              <w:color w:val="000000"/>
            </w:rPr>
            <w:t>S</w:t>
          </w:r>
          <w:r>
            <w:rPr>
              <w:color w:val="000000"/>
            </w:rPr>
            <w:t>.</w:t>
          </w:r>
          <w:r w:rsidRPr="00565F52">
            <w:rPr>
              <w:color w:val="000000"/>
            </w:rPr>
            <w:t>B</w:t>
          </w:r>
          <w:r>
            <w:rPr>
              <w:color w:val="000000"/>
            </w:rPr>
            <w:t>.</w:t>
          </w:r>
          <w:r w:rsidRPr="00565F52">
            <w:rPr>
              <w:color w:val="000000"/>
            </w:rPr>
            <w:t xml:space="preserve"> 719 would include in THECB's requirement to collect and maintain data relating to the participation of persons with IDD workforce continuing education programs that are eligible for funding through the state. </w:t>
          </w:r>
        </w:p>
        <w:p w:rsidR="00C70128" w:rsidRPr="00D70925" w:rsidRDefault="00C70128" w:rsidP="004C4A59">
          <w:pPr>
            <w:spacing w:after="0" w:line="240" w:lineRule="auto"/>
            <w:jc w:val="both"/>
            <w:rPr>
              <w:rFonts w:eastAsia="Times New Roman" w:cs="Times New Roman"/>
              <w:bCs/>
              <w:szCs w:val="24"/>
            </w:rPr>
          </w:pPr>
        </w:p>
      </w:sdtContent>
    </w:sdt>
    <w:p w:rsidR="00C70128" w:rsidRDefault="00C701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719 </w:t>
      </w:r>
      <w:bookmarkStart w:id="1" w:name="AmendsCurrentLaw"/>
      <w:bookmarkEnd w:id="1"/>
      <w:r>
        <w:rPr>
          <w:rFonts w:cs="Times New Roman"/>
          <w:szCs w:val="24"/>
        </w:rPr>
        <w:t>amends current law relating to requiring the Texas Higher Education Coordinating Board to collect and study data on the participation of persons with intellectual disabilities in workforce education programs.</w:t>
      </w:r>
    </w:p>
    <w:p w:rsidR="00C70128" w:rsidRPr="00DB2281" w:rsidRDefault="00C70128" w:rsidP="000F1DF9">
      <w:pPr>
        <w:spacing w:after="0" w:line="240" w:lineRule="auto"/>
        <w:jc w:val="both"/>
        <w:rPr>
          <w:rFonts w:eastAsia="Times New Roman" w:cs="Times New Roman"/>
          <w:szCs w:val="24"/>
        </w:rPr>
      </w:pPr>
    </w:p>
    <w:p w:rsidR="00C70128" w:rsidRPr="005C2A78" w:rsidRDefault="00C701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D45FB57DBF430A8C7DFA4C72E692BC"/>
          </w:placeholder>
        </w:sdtPr>
        <w:sdtContent>
          <w:r>
            <w:rPr>
              <w:rFonts w:eastAsia="Times New Roman" w:cs="Times New Roman"/>
              <w:b/>
              <w:szCs w:val="24"/>
              <w:u w:val="single"/>
            </w:rPr>
            <w:t>RULEMAKING AUTHORITY</w:t>
          </w:r>
        </w:sdtContent>
      </w:sdt>
    </w:p>
    <w:p w:rsidR="00C70128" w:rsidRPr="006529C4" w:rsidRDefault="00C70128" w:rsidP="00774EC7">
      <w:pPr>
        <w:spacing w:after="0" w:line="240" w:lineRule="auto"/>
        <w:jc w:val="both"/>
        <w:rPr>
          <w:rFonts w:cs="Times New Roman"/>
          <w:szCs w:val="24"/>
        </w:rPr>
      </w:pPr>
    </w:p>
    <w:p w:rsidR="00C70128" w:rsidRPr="006529C4" w:rsidRDefault="00C701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0128" w:rsidRPr="006529C4" w:rsidRDefault="00C70128" w:rsidP="00774EC7">
      <w:pPr>
        <w:spacing w:after="0" w:line="240" w:lineRule="auto"/>
        <w:jc w:val="both"/>
        <w:rPr>
          <w:rFonts w:cs="Times New Roman"/>
          <w:szCs w:val="24"/>
        </w:rPr>
      </w:pPr>
    </w:p>
    <w:p w:rsidR="00C70128" w:rsidRPr="005C2A78" w:rsidRDefault="00C701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5D6BAE87B142AFA116ADEE8237E0F4"/>
          </w:placeholder>
        </w:sdtPr>
        <w:sdtContent>
          <w:r>
            <w:rPr>
              <w:rFonts w:eastAsia="Times New Roman" w:cs="Times New Roman"/>
              <w:b/>
              <w:szCs w:val="24"/>
              <w:u w:val="single"/>
            </w:rPr>
            <w:t>SECTION BY SECTION ANALYSIS</w:t>
          </w:r>
        </w:sdtContent>
      </w:sdt>
    </w:p>
    <w:p w:rsidR="00C70128" w:rsidRPr="005C2A78" w:rsidRDefault="00C70128" w:rsidP="000F1DF9">
      <w:pPr>
        <w:spacing w:after="0" w:line="240" w:lineRule="auto"/>
        <w:jc w:val="both"/>
        <w:rPr>
          <w:rFonts w:eastAsia="Times New Roman" w:cs="Times New Roman"/>
          <w:szCs w:val="24"/>
        </w:rPr>
      </w:pPr>
    </w:p>
    <w:p w:rsidR="00C70128" w:rsidRDefault="00C7012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61.0664(a), Education Code, to require the Texas Higher Education Coordinating Board to collect and maintain data, including data regarding retention, graduation, and professional licensing, relating to the participation of persons with intellectual and developmental disabilities enrolled in a workforce education program, including a workforce continuing education program, that is eligible for state-appropriated formula funding. Makes nonsubstantive changes. </w:t>
      </w:r>
    </w:p>
    <w:p w:rsidR="00C70128" w:rsidRPr="005C2A78" w:rsidRDefault="00C70128" w:rsidP="000F1DF9">
      <w:pPr>
        <w:spacing w:after="0" w:line="240" w:lineRule="auto"/>
        <w:jc w:val="both"/>
        <w:rPr>
          <w:rFonts w:eastAsia="Times New Roman" w:cs="Times New Roman"/>
          <w:szCs w:val="24"/>
        </w:rPr>
      </w:pPr>
    </w:p>
    <w:p w:rsidR="00C70128" w:rsidRPr="005C2A78" w:rsidRDefault="00C7012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C70128" w:rsidRPr="005C2A78" w:rsidRDefault="00C70128" w:rsidP="000F1DF9">
      <w:pPr>
        <w:spacing w:after="0" w:line="240" w:lineRule="auto"/>
        <w:jc w:val="both"/>
        <w:rPr>
          <w:rFonts w:eastAsia="Times New Roman" w:cs="Times New Roman"/>
          <w:szCs w:val="24"/>
        </w:rPr>
      </w:pPr>
    </w:p>
    <w:p w:rsidR="00C70128" w:rsidRPr="005C2A78" w:rsidRDefault="00C70128" w:rsidP="000F1DF9">
      <w:pPr>
        <w:spacing w:after="0" w:line="240" w:lineRule="auto"/>
        <w:jc w:val="both"/>
        <w:rPr>
          <w:rFonts w:eastAsia="Times New Roman" w:cs="Times New Roman"/>
          <w:szCs w:val="24"/>
        </w:rPr>
      </w:pPr>
    </w:p>
    <w:p w:rsidR="00C70128" w:rsidRPr="006529C4" w:rsidRDefault="00C70128" w:rsidP="00774EC7">
      <w:pPr>
        <w:spacing w:after="0" w:line="240" w:lineRule="auto"/>
        <w:jc w:val="both"/>
        <w:rPr>
          <w:rFonts w:cs="Times New Roman"/>
          <w:szCs w:val="24"/>
        </w:rPr>
      </w:pPr>
    </w:p>
    <w:p w:rsidR="00C70128" w:rsidRPr="006529C4" w:rsidRDefault="00C70128" w:rsidP="00774EC7">
      <w:pPr>
        <w:spacing w:after="0" w:line="240" w:lineRule="auto"/>
        <w:jc w:val="both"/>
      </w:pPr>
    </w:p>
    <w:p w:rsidR="00C70128" w:rsidRPr="00585823" w:rsidRDefault="00C70128" w:rsidP="00585823"/>
    <w:p w:rsidR="00C70128" w:rsidRPr="00565F52" w:rsidRDefault="00C70128" w:rsidP="00565F52"/>
    <w:p w:rsidR="00C70128" w:rsidRPr="007F1FF9" w:rsidRDefault="00C70128" w:rsidP="007F1FF9"/>
    <w:p w:rsidR="00C70128" w:rsidRPr="004C4A59" w:rsidRDefault="00C70128" w:rsidP="004C4A59"/>
    <w:p w:rsidR="00C70128" w:rsidRPr="006A7830" w:rsidRDefault="00C70128" w:rsidP="006A7830"/>
    <w:p w:rsidR="00986E9F" w:rsidRPr="00C70128" w:rsidRDefault="00986E9F" w:rsidP="00C70128"/>
    <w:sectPr w:rsidR="00986E9F" w:rsidRPr="00C70128"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90" w:rsidRDefault="00C42D90" w:rsidP="000F1DF9">
      <w:pPr>
        <w:spacing w:after="0" w:line="240" w:lineRule="auto"/>
      </w:pPr>
      <w:r>
        <w:separator/>
      </w:r>
    </w:p>
  </w:endnote>
  <w:endnote w:type="continuationSeparator" w:id="0">
    <w:p w:rsidR="00C42D90" w:rsidRDefault="00C42D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8" w:rsidRDefault="00C70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2D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0128">
                <w:rPr>
                  <w:sz w:val="20"/>
                  <w:szCs w:val="20"/>
                </w:rPr>
                <w:t xml:space="preserve">BDG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0128">
                <w:rPr>
                  <w:sz w:val="20"/>
                  <w:szCs w:val="20"/>
                </w:rPr>
                <w:t>S.B. 719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012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2D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01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012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8" w:rsidRDefault="00C70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90" w:rsidRDefault="00C42D90" w:rsidP="000F1DF9">
      <w:pPr>
        <w:spacing w:after="0" w:line="240" w:lineRule="auto"/>
      </w:pPr>
      <w:r>
        <w:separator/>
      </w:r>
    </w:p>
  </w:footnote>
  <w:footnote w:type="continuationSeparator" w:id="0">
    <w:p w:rsidR="00C42D90" w:rsidRDefault="00C42D90"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8" w:rsidRDefault="00C70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8" w:rsidRDefault="00C70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8" w:rsidRDefault="00C70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2D90"/>
    <w:rsid w:val="00C43D01"/>
    <w:rsid w:val="00C65088"/>
    <w:rsid w:val="00C7012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012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01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0BC1" w:rsidP="00F30B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A6F4C299544763ADEA76527AE8C72D"/>
        <w:category>
          <w:name w:val="General"/>
          <w:gallery w:val="placeholder"/>
        </w:category>
        <w:types>
          <w:type w:val="bbPlcHdr"/>
        </w:types>
        <w:behaviors>
          <w:behavior w:val="content"/>
        </w:behaviors>
        <w:guid w:val="{7C303BD2-4BF3-4723-AA14-D6D88F40FD20}"/>
      </w:docPartPr>
      <w:docPartBody>
        <w:p w:rsidR="00000000" w:rsidRDefault="00F72F4A"/>
      </w:docPartBody>
    </w:docPart>
    <w:docPart>
      <w:docPartPr>
        <w:name w:val="19FE1415E5C1411BA134EA532C47D618"/>
        <w:category>
          <w:name w:val="General"/>
          <w:gallery w:val="placeholder"/>
        </w:category>
        <w:types>
          <w:type w:val="bbPlcHdr"/>
        </w:types>
        <w:behaviors>
          <w:behavior w:val="content"/>
        </w:behaviors>
        <w:guid w:val="{67E75669-A1A6-4B66-98CE-14C699A77FA6}"/>
      </w:docPartPr>
      <w:docPartBody>
        <w:p w:rsidR="00000000" w:rsidRDefault="00F72F4A"/>
      </w:docPartBody>
    </w:docPart>
    <w:docPart>
      <w:docPartPr>
        <w:name w:val="77538CD8A6FD4420A09F205C753F167C"/>
        <w:category>
          <w:name w:val="General"/>
          <w:gallery w:val="placeholder"/>
        </w:category>
        <w:types>
          <w:type w:val="bbPlcHdr"/>
        </w:types>
        <w:behaviors>
          <w:behavior w:val="content"/>
        </w:behaviors>
        <w:guid w:val="{806BD902-6AD2-4DC6-AC3D-0A2125AC1BC4}"/>
      </w:docPartPr>
      <w:docPartBody>
        <w:p w:rsidR="00000000" w:rsidRDefault="00F72F4A"/>
      </w:docPartBody>
    </w:docPart>
    <w:docPart>
      <w:docPartPr>
        <w:name w:val="AF1903C7B5244599A1AC59467C5330F6"/>
        <w:category>
          <w:name w:val="General"/>
          <w:gallery w:val="placeholder"/>
        </w:category>
        <w:types>
          <w:type w:val="bbPlcHdr"/>
        </w:types>
        <w:behaviors>
          <w:behavior w:val="content"/>
        </w:behaviors>
        <w:guid w:val="{F5A7787E-8E66-486F-9239-DEFF5F85861D}"/>
      </w:docPartPr>
      <w:docPartBody>
        <w:p w:rsidR="00000000" w:rsidRDefault="00F72F4A"/>
      </w:docPartBody>
    </w:docPart>
    <w:docPart>
      <w:docPartPr>
        <w:name w:val="82A1F1CDC2B24B8BA3B808C84742F735"/>
        <w:category>
          <w:name w:val="General"/>
          <w:gallery w:val="placeholder"/>
        </w:category>
        <w:types>
          <w:type w:val="bbPlcHdr"/>
        </w:types>
        <w:behaviors>
          <w:behavior w:val="content"/>
        </w:behaviors>
        <w:guid w:val="{01D9AD5F-4A18-4A42-B3B8-C56DCB4500BE}"/>
      </w:docPartPr>
      <w:docPartBody>
        <w:p w:rsidR="00000000" w:rsidRDefault="00F72F4A"/>
      </w:docPartBody>
    </w:docPart>
    <w:docPart>
      <w:docPartPr>
        <w:name w:val="80A6E03B5AF44209A15BD56D28753FA8"/>
        <w:category>
          <w:name w:val="General"/>
          <w:gallery w:val="placeholder"/>
        </w:category>
        <w:types>
          <w:type w:val="bbPlcHdr"/>
        </w:types>
        <w:behaviors>
          <w:behavior w:val="content"/>
        </w:behaviors>
        <w:guid w:val="{81E346CA-178B-4FC6-9644-1ED250FEFF57}"/>
      </w:docPartPr>
      <w:docPartBody>
        <w:p w:rsidR="00000000" w:rsidRDefault="00F72F4A"/>
      </w:docPartBody>
    </w:docPart>
    <w:docPart>
      <w:docPartPr>
        <w:name w:val="0F696BEB96024554B608115C9EC9AAE6"/>
        <w:category>
          <w:name w:val="General"/>
          <w:gallery w:val="placeholder"/>
        </w:category>
        <w:types>
          <w:type w:val="bbPlcHdr"/>
        </w:types>
        <w:behaviors>
          <w:behavior w:val="content"/>
        </w:behaviors>
        <w:guid w:val="{60B0FFDB-9E44-4060-BE27-4EDEA6B27978}"/>
      </w:docPartPr>
      <w:docPartBody>
        <w:p w:rsidR="00000000" w:rsidRDefault="00F72F4A"/>
      </w:docPartBody>
    </w:docPart>
    <w:docPart>
      <w:docPartPr>
        <w:name w:val="D2803B6A6F8B41B2A4962554F9936F29"/>
        <w:category>
          <w:name w:val="General"/>
          <w:gallery w:val="placeholder"/>
        </w:category>
        <w:types>
          <w:type w:val="bbPlcHdr"/>
        </w:types>
        <w:behaviors>
          <w:behavior w:val="content"/>
        </w:behaviors>
        <w:guid w:val="{ABE567CE-E62F-4ABF-BEB3-C7FA3B89B620}"/>
      </w:docPartPr>
      <w:docPartBody>
        <w:p w:rsidR="00000000" w:rsidRDefault="00F72F4A"/>
      </w:docPartBody>
    </w:docPart>
    <w:docPart>
      <w:docPartPr>
        <w:name w:val="3AD24B7838B043EE873515C46120DA69"/>
        <w:category>
          <w:name w:val="General"/>
          <w:gallery w:val="placeholder"/>
        </w:category>
        <w:types>
          <w:type w:val="bbPlcHdr"/>
        </w:types>
        <w:behaviors>
          <w:behavior w:val="content"/>
        </w:behaviors>
        <w:guid w:val="{CF6F8A57-4033-4A4C-A6FC-F1C9583B5078}"/>
      </w:docPartPr>
      <w:docPartBody>
        <w:p w:rsidR="00000000" w:rsidRDefault="00F30BC1" w:rsidP="00F30BC1">
          <w:pPr>
            <w:pStyle w:val="3AD24B7838B043EE873515C46120DA69"/>
          </w:pPr>
          <w:r w:rsidRPr="00A30DD1">
            <w:rPr>
              <w:rStyle w:val="PlaceholderText"/>
            </w:rPr>
            <w:t>Click here to enter a date.</w:t>
          </w:r>
        </w:p>
      </w:docPartBody>
    </w:docPart>
    <w:docPart>
      <w:docPartPr>
        <w:name w:val="D03ECA83405D4AE3800409CBC3DDF6A6"/>
        <w:category>
          <w:name w:val="General"/>
          <w:gallery w:val="placeholder"/>
        </w:category>
        <w:types>
          <w:type w:val="bbPlcHdr"/>
        </w:types>
        <w:behaviors>
          <w:behavior w:val="content"/>
        </w:behaviors>
        <w:guid w:val="{886CA1A3-ECF4-46AF-A344-97699FA2F05A}"/>
      </w:docPartPr>
      <w:docPartBody>
        <w:p w:rsidR="00000000" w:rsidRDefault="00F72F4A"/>
      </w:docPartBody>
    </w:docPart>
    <w:docPart>
      <w:docPartPr>
        <w:name w:val="901B5D949A7F4F11B5E6FC11742B74F7"/>
        <w:category>
          <w:name w:val="General"/>
          <w:gallery w:val="placeholder"/>
        </w:category>
        <w:types>
          <w:type w:val="bbPlcHdr"/>
        </w:types>
        <w:behaviors>
          <w:behavior w:val="content"/>
        </w:behaviors>
        <w:guid w:val="{50CF8575-6FB8-4E6C-9D6D-55567D87181E}"/>
      </w:docPartPr>
      <w:docPartBody>
        <w:p w:rsidR="00000000" w:rsidRDefault="00F72F4A"/>
      </w:docPartBody>
    </w:docPart>
    <w:docPart>
      <w:docPartPr>
        <w:name w:val="46583CB6D0C846BABBDDA402AE840E5C"/>
        <w:category>
          <w:name w:val="General"/>
          <w:gallery w:val="placeholder"/>
        </w:category>
        <w:types>
          <w:type w:val="bbPlcHdr"/>
        </w:types>
        <w:behaviors>
          <w:behavior w:val="content"/>
        </w:behaviors>
        <w:guid w:val="{6EAC2802-F03E-4427-BF48-900903932C6D}"/>
      </w:docPartPr>
      <w:docPartBody>
        <w:p w:rsidR="00000000" w:rsidRDefault="00F30BC1" w:rsidP="00F30BC1">
          <w:pPr>
            <w:pStyle w:val="46583CB6D0C846BABBDDA402AE840E5C"/>
          </w:pPr>
          <w:r>
            <w:rPr>
              <w:rFonts w:eastAsia="Times New Roman" w:cs="Times New Roman"/>
              <w:bCs/>
              <w:szCs w:val="24"/>
            </w:rPr>
            <w:t xml:space="preserve"> </w:t>
          </w:r>
        </w:p>
      </w:docPartBody>
    </w:docPart>
    <w:docPart>
      <w:docPartPr>
        <w:name w:val="B6D45FB57DBF430A8C7DFA4C72E692BC"/>
        <w:category>
          <w:name w:val="General"/>
          <w:gallery w:val="placeholder"/>
        </w:category>
        <w:types>
          <w:type w:val="bbPlcHdr"/>
        </w:types>
        <w:behaviors>
          <w:behavior w:val="content"/>
        </w:behaviors>
        <w:guid w:val="{C40B7C30-63AA-477B-BD8D-D6E03F029330}"/>
      </w:docPartPr>
      <w:docPartBody>
        <w:p w:rsidR="00000000" w:rsidRDefault="00F72F4A"/>
      </w:docPartBody>
    </w:docPart>
    <w:docPart>
      <w:docPartPr>
        <w:name w:val="B75D6BAE87B142AFA116ADEE8237E0F4"/>
        <w:category>
          <w:name w:val="General"/>
          <w:gallery w:val="placeholder"/>
        </w:category>
        <w:types>
          <w:type w:val="bbPlcHdr"/>
        </w:types>
        <w:behaviors>
          <w:behavior w:val="content"/>
        </w:behaviors>
        <w:guid w:val="{8CDB555E-7FCA-406E-A608-9A3A00BB53C3}"/>
      </w:docPartPr>
      <w:docPartBody>
        <w:p w:rsidR="00000000" w:rsidRDefault="00F72F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0BC1"/>
    <w:rsid w:val="00F72F4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B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0BC1"/>
    <w:rPr>
      <w:rFonts w:ascii="Times New Roman" w:hAnsi="Times New Roman"/>
      <w:sz w:val="24"/>
    </w:rPr>
  </w:style>
  <w:style w:type="paragraph" w:customStyle="1" w:styleId="487D89B4F8B34DB4967D41FE18F7F88D7">
    <w:name w:val="487D89B4F8B34DB4967D41FE18F7F88D7"/>
    <w:rsid w:val="00F30BC1"/>
    <w:rPr>
      <w:rFonts w:ascii="Times New Roman" w:hAnsi="Times New Roman"/>
      <w:sz w:val="24"/>
    </w:rPr>
  </w:style>
  <w:style w:type="paragraph" w:customStyle="1" w:styleId="AE2570ED5D764CD7AF9686706F550F4620">
    <w:name w:val="AE2570ED5D764CD7AF9686706F550F4620"/>
    <w:rsid w:val="00F30BC1"/>
    <w:pPr>
      <w:tabs>
        <w:tab w:val="center" w:pos="4680"/>
        <w:tab w:val="right" w:pos="9360"/>
      </w:tabs>
      <w:spacing w:after="0" w:line="240" w:lineRule="auto"/>
    </w:pPr>
    <w:rPr>
      <w:rFonts w:ascii="Times New Roman" w:hAnsi="Times New Roman"/>
      <w:sz w:val="24"/>
    </w:rPr>
  </w:style>
  <w:style w:type="paragraph" w:customStyle="1" w:styleId="3AD24B7838B043EE873515C46120DA69">
    <w:name w:val="3AD24B7838B043EE873515C46120DA69"/>
    <w:rsid w:val="00F30BC1"/>
  </w:style>
  <w:style w:type="paragraph" w:customStyle="1" w:styleId="46583CB6D0C846BABBDDA402AE840E5C">
    <w:name w:val="46583CB6D0C846BABBDDA402AE840E5C"/>
    <w:rsid w:val="00F30B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B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0BC1"/>
    <w:rPr>
      <w:rFonts w:ascii="Times New Roman" w:hAnsi="Times New Roman"/>
      <w:sz w:val="24"/>
    </w:rPr>
  </w:style>
  <w:style w:type="paragraph" w:customStyle="1" w:styleId="487D89B4F8B34DB4967D41FE18F7F88D7">
    <w:name w:val="487D89B4F8B34DB4967D41FE18F7F88D7"/>
    <w:rsid w:val="00F30BC1"/>
    <w:rPr>
      <w:rFonts w:ascii="Times New Roman" w:hAnsi="Times New Roman"/>
      <w:sz w:val="24"/>
    </w:rPr>
  </w:style>
  <w:style w:type="paragraph" w:customStyle="1" w:styleId="AE2570ED5D764CD7AF9686706F550F4620">
    <w:name w:val="AE2570ED5D764CD7AF9686706F550F4620"/>
    <w:rsid w:val="00F30BC1"/>
    <w:pPr>
      <w:tabs>
        <w:tab w:val="center" w:pos="4680"/>
        <w:tab w:val="right" w:pos="9360"/>
      </w:tabs>
      <w:spacing w:after="0" w:line="240" w:lineRule="auto"/>
    </w:pPr>
    <w:rPr>
      <w:rFonts w:ascii="Times New Roman" w:hAnsi="Times New Roman"/>
      <w:sz w:val="24"/>
    </w:rPr>
  </w:style>
  <w:style w:type="paragraph" w:customStyle="1" w:styleId="3AD24B7838B043EE873515C46120DA69">
    <w:name w:val="3AD24B7838B043EE873515C46120DA69"/>
    <w:rsid w:val="00F30BC1"/>
  </w:style>
  <w:style w:type="paragraph" w:customStyle="1" w:styleId="46583CB6D0C846BABBDDA402AE840E5C">
    <w:name w:val="46583CB6D0C846BABBDDA402AE840E5C"/>
    <w:rsid w:val="00F30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8396A1-86A5-4E5E-8E9F-B4732E88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310</Words>
  <Characters>1772</Characters>
  <Application>Microsoft Office Word</Application>
  <DocSecurity>0</DocSecurity>
  <Lines>14</Lines>
  <Paragraphs>4</Paragraphs>
  <ScaleCrop>false</ScaleCrop>
  <Company>Texas Legislative Council</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2017-03-03T19:24:00Z</cp:lastPrinted>
  <dcterms:created xsi:type="dcterms:W3CDTF">2015-05-29T14:24:00Z</dcterms:created>
  <dcterms:modified xsi:type="dcterms:W3CDTF">2017-03-03T19:24:00Z</dcterms:modified>
</cp:coreProperties>
</file>

<file path=docProps/custom.xml><?xml version="1.0" encoding="utf-8"?>
<op:Properties xmlns:vt="http://schemas.openxmlformats.org/officeDocument/2006/docPropsVTypes" xmlns:op="http://schemas.openxmlformats.org/officeDocument/2006/custom-properties"/>
</file>