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03" w:rsidRDefault="005633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7BC841874A4CFAB02820E57CD76C94"/>
          </w:placeholder>
        </w:sdtPr>
        <w:sdtContent>
          <w:r w:rsidRPr="005C2A78">
            <w:rPr>
              <w:rFonts w:cs="Times New Roman"/>
              <w:b/>
              <w:szCs w:val="24"/>
              <w:u w:val="single"/>
            </w:rPr>
            <w:t>BILL ANALYSIS</w:t>
          </w:r>
        </w:sdtContent>
      </w:sdt>
    </w:p>
    <w:p w:rsidR="00563303" w:rsidRPr="00585C31" w:rsidRDefault="00563303" w:rsidP="000F1DF9">
      <w:pPr>
        <w:spacing w:after="0" w:line="240" w:lineRule="auto"/>
        <w:rPr>
          <w:rFonts w:cs="Times New Roman"/>
          <w:szCs w:val="24"/>
        </w:rPr>
      </w:pPr>
    </w:p>
    <w:p w:rsidR="00563303" w:rsidRPr="00585C31" w:rsidRDefault="005633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3303" w:rsidTr="000F1DF9">
        <w:tc>
          <w:tcPr>
            <w:tcW w:w="2718" w:type="dxa"/>
          </w:tcPr>
          <w:p w:rsidR="00563303" w:rsidRPr="005C2A78" w:rsidRDefault="00563303" w:rsidP="006D756B">
            <w:pPr>
              <w:rPr>
                <w:rFonts w:cs="Times New Roman"/>
                <w:szCs w:val="24"/>
              </w:rPr>
            </w:pPr>
            <w:sdt>
              <w:sdtPr>
                <w:rPr>
                  <w:rFonts w:cs="Times New Roman"/>
                  <w:szCs w:val="24"/>
                </w:rPr>
                <w:alias w:val="Agency Title"/>
                <w:tag w:val="AgencyTitleContentControl"/>
                <w:id w:val="1920747753"/>
                <w:lock w:val="sdtContentLocked"/>
                <w:placeholder>
                  <w:docPart w:val="1914B22AC159488CAECABDBC19F6FF86"/>
                </w:placeholder>
              </w:sdtPr>
              <w:sdtEndPr>
                <w:rPr>
                  <w:rFonts w:cstheme="minorBidi"/>
                  <w:szCs w:val="22"/>
                </w:rPr>
              </w:sdtEndPr>
              <w:sdtContent>
                <w:r>
                  <w:rPr>
                    <w:rFonts w:cs="Times New Roman"/>
                    <w:szCs w:val="24"/>
                  </w:rPr>
                  <w:t>Senate Research Center</w:t>
                </w:r>
              </w:sdtContent>
            </w:sdt>
          </w:p>
        </w:tc>
        <w:tc>
          <w:tcPr>
            <w:tcW w:w="6858" w:type="dxa"/>
          </w:tcPr>
          <w:p w:rsidR="00563303" w:rsidRPr="00FF6471" w:rsidRDefault="00563303" w:rsidP="000F1DF9">
            <w:pPr>
              <w:jc w:val="right"/>
              <w:rPr>
                <w:rFonts w:cs="Times New Roman"/>
                <w:szCs w:val="24"/>
              </w:rPr>
            </w:pPr>
            <w:sdt>
              <w:sdtPr>
                <w:rPr>
                  <w:rFonts w:cs="Times New Roman"/>
                  <w:szCs w:val="24"/>
                </w:rPr>
                <w:alias w:val="Bill Number"/>
                <w:tag w:val="BillNumberOne"/>
                <w:id w:val="-410784069"/>
                <w:lock w:val="sdtContentLocked"/>
                <w:placeholder>
                  <w:docPart w:val="8D59F02C9B0845BC889AD17401D26ADD"/>
                </w:placeholder>
              </w:sdtPr>
              <w:sdtContent>
                <w:r>
                  <w:rPr>
                    <w:rFonts w:cs="Times New Roman"/>
                    <w:szCs w:val="24"/>
                  </w:rPr>
                  <w:t>S.B. 720</w:t>
                </w:r>
              </w:sdtContent>
            </w:sdt>
          </w:p>
        </w:tc>
      </w:tr>
      <w:tr w:rsidR="00563303" w:rsidTr="000F1DF9">
        <w:sdt>
          <w:sdtPr>
            <w:rPr>
              <w:rFonts w:cs="Times New Roman"/>
              <w:szCs w:val="24"/>
            </w:rPr>
            <w:alias w:val="TLCNumber"/>
            <w:tag w:val="TLCNumber"/>
            <w:id w:val="-542600604"/>
            <w:lock w:val="sdtLocked"/>
            <w:placeholder>
              <w:docPart w:val="AA135F58150041B69B473D76D0F71F35"/>
            </w:placeholder>
            <w:showingPlcHdr/>
          </w:sdtPr>
          <w:sdtContent>
            <w:tc>
              <w:tcPr>
                <w:tcW w:w="2718" w:type="dxa"/>
              </w:tcPr>
              <w:p w:rsidR="00563303" w:rsidRPr="000F1DF9" w:rsidRDefault="00563303" w:rsidP="00C65088">
                <w:pPr>
                  <w:rPr>
                    <w:rFonts w:cs="Times New Roman"/>
                    <w:szCs w:val="24"/>
                  </w:rPr>
                </w:pPr>
              </w:p>
            </w:tc>
          </w:sdtContent>
        </w:sdt>
        <w:tc>
          <w:tcPr>
            <w:tcW w:w="6858" w:type="dxa"/>
          </w:tcPr>
          <w:p w:rsidR="00563303" w:rsidRPr="005C2A78" w:rsidRDefault="00563303" w:rsidP="006D756B">
            <w:pPr>
              <w:jc w:val="right"/>
              <w:rPr>
                <w:rFonts w:cs="Times New Roman"/>
                <w:szCs w:val="24"/>
              </w:rPr>
            </w:pPr>
            <w:sdt>
              <w:sdtPr>
                <w:rPr>
                  <w:rFonts w:cs="Times New Roman"/>
                  <w:szCs w:val="24"/>
                </w:rPr>
                <w:alias w:val="Author Label"/>
                <w:tag w:val="By"/>
                <w:id w:val="72399597"/>
                <w:lock w:val="sdtLocked"/>
                <w:placeholder>
                  <w:docPart w:val="BD4D6764F93B4D6BAE1852752255A1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D6B18440A245799F4E59528B5B814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24CC591EF924D4F95C235883B3FCE41"/>
                </w:placeholder>
                <w:showingPlcHdr/>
              </w:sdtPr>
              <w:sdtContent/>
            </w:sdt>
          </w:p>
        </w:tc>
      </w:tr>
      <w:tr w:rsidR="00563303" w:rsidTr="000F1DF9">
        <w:tc>
          <w:tcPr>
            <w:tcW w:w="2718" w:type="dxa"/>
          </w:tcPr>
          <w:p w:rsidR="00563303" w:rsidRPr="00BC7495" w:rsidRDefault="00563303" w:rsidP="000F1DF9">
            <w:pPr>
              <w:rPr>
                <w:rFonts w:cs="Times New Roman"/>
                <w:szCs w:val="24"/>
              </w:rPr>
            </w:pPr>
          </w:p>
        </w:tc>
        <w:sdt>
          <w:sdtPr>
            <w:rPr>
              <w:rFonts w:cs="Times New Roman"/>
              <w:szCs w:val="24"/>
            </w:rPr>
            <w:alias w:val="Committee"/>
            <w:tag w:val="Committee"/>
            <w:id w:val="1914272295"/>
            <w:lock w:val="sdtContentLocked"/>
            <w:placeholder>
              <w:docPart w:val="0C372BAC1D4742ECAB0566EAF7F7A475"/>
            </w:placeholder>
          </w:sdtPr>
          <w:sdtContent>
            <w:tc>
              <w:tcPr>
                <w:tcW w:w="6858" w:type="dxa"/>
              </w:tcPr>
              <w:p w:rsidR="00563303" w:rsidRPr="00FF6471" w:rsidRDefault="00563303" w:rsidP="000F1DF9">
                <w:pPr>
                  <w:jc w:val="right"/>
                  <w:rPr>
                    <w:rFonts w:cs="Times New Roman"/>
                    <w:szCs w:val="24"/>
                  </w:rPr>
                </w:pPr>
                <w:r>
                  <w:rPr>
                    <w:rFonts w:cs="Times New Roman"/>
                    <w:szCs w:val="24"/>
                  </w:rPr>
                  <w:t>Agriculture, Water &amp; Rural Affairs</w:t>
                </w:r>
              </w:p>
            </w:tc>
          </w:sdtContent>
        </w:sdt>
      </w:tr>
      <w:tr w:rsidR="00563303" w:rsidTr="000F1DF9">
        <w:tc>
          <w:tcPr>
            <w:tcW w:w="2718" w:type="dxa"/>
          </w:tcPr>
          <w:p w:rsidR="00563303" w:rsidRPr="00BC7495" w:rsidRDefault="00563303" w:rsidP="000F1DF9">
            <w:pPr>
              <w:rPr>
                <w:rFonts w:cs="Times New Roman"/>
                <w:szCs w:val="24"/>
              </w:rPr>
            </w:pPr>
          </w:p>
        </w:tc>
        <w:sdt>
          <w:sdtPr>
            <w:rPr>
              <w:rFonts w:cs="Times New Roman"/>
              <w:szCs w:val="24"/>
            </w:rPr>
            <w:alias w:val="Date"/>
            <w:tag w:val="DateContentControl"/>
            <w:id w:val="1178081906"/>
            <w:lock w:val="sdtLocked"/>
            <w:placeholder>
              <w:docPart w:val="548A306E191B4371A9B61322D4A5DDFA"/>
            </w:placeholder>
            <w:date w:fullDate="2017-05-23T00:00:00Z">
              <w:dateFormat w:val="M/d/yyyy"/>
              <w:lid w:val="en-US"/>
              <w:storeMappedDataAs w:val="dateTime"/>
              <w:calendar w:val="gregorian"/>
            </w:date>
          </w:sdtPr>
          <w:sdtContent>
            <w:tc>
              <w:tcPr>
                <w:tcW w:w="6858" w:type="dxa"/>
              </w:tcPr>
              <w:p w:rsidR="00563303" w:rsidRPr="00FF6471" w:rsidRDefault="00563303" w:rsidP="0017570E">
                <w:pPr>
                  <w:jc w:val="right"/>
                  <w:rPr>
                    <w:rFonts w:cs="Times New Roman"/>
                    <w:szCs w:val="24"/>
                  </w:rPr>
                </w:pPr>
                <w:r>
                  <w:rPr>
                    <w:rFonts w:cs="Times New Roman"/>
                    <w:szCs w:val="24"/>
                  </w:rPr>
                  <w:t>5/23/2017</w:t>
                </w:r>
              </w:p>
            </w:tc>
          </w:sdtContent>
        </w:sdt>
      </w:tr>
      <w:tr w:rsidR="00563303" w:rsidTr="000F1DF9">
        <w:tc>
          <w:tcPr>
            <w:tcW w:w="2718" w:type="dxa"/>
          </w:tcPr>
          <w:p w:rsidR="00563303" w:rsidRPr="00BC7495" w:rsidRDefault="00563303" w:rsidP="000F1DF9">
            <w:pPr>
              <w:rPr>
                <w:rFonts w:cs="Times New Roman"/>
                <w:szCs w:val="24"/>
              </w:rPr>
            </w:pPr>
          </w:p>
        </w:tc>
        <w:sdt>
          <w:sdtPr>
            <w:rPr>
              <w:rFonts w:cs="Times New Roman"/>
              <w:szCs w:val="24"/>
            </w:rPr>
            <w:alias w:val="BA Version"/>
            <w:tag w:val="BAVersion"/>
            <w:id w:val="-1685590809"/>
            <w:lock w:val="sdtContentLocked"/>
            <w:placeholder>
              <w:docPart w:val="9828EAD8DC7E46B887CCBC0B6AE7B165"/>
            </w:placeholder>
          </w:sdtPr>
          <w:sdtContent>
            <w:tc>
              <w:tcPr>
                <w:tcW w:w="6858" w:type="dxa"/>
              </w:tcPr>
              <w:p w:rsidR="00563303" w:rsidRPr="00FF6471" w:rsidRDefault="00563303" w:rsidP="000F1DF9">
                <w:pPr>
                  <w:jc w:val="right"/>
                  <w:rPr>
                    <w:rFonts w:cs="Times New Roman"/>
                    <w:szCs w:val="24"/>
                  </w:rPr>
                </w:pPr>
                <w:r>
                  <w:rPr>
                    <w:rFonts w:cs="Times New Roman"/>
                    <w:szCs w:val="24"/>
                  </w:rPr>
                  <w:t>Enrolled</w:t>
                </w:r>
              </w:p>
            </w:tc>
          </w:sdtContent>
        </w:sdt>
      </w:tr>
    </w:tbl>
    <w:p w:rsidR="00563303" w:rsidRPr="00FF6471" w:rsidRDefault="00563303" w:rsidP="000F1DF9">
      <w:pPr>
        <w:spacing w:after="0" w:line="240" w:lineRule="auto"/>
        <w:rPr>
          <w:rFonts w:cs="Times New Roman"/>
          <w:szCs w:val="24"/>
        </w:rPr>
      </w:pPr>
    </w:p>
    <w:p w:rsidR="00563303" w:rsidRPr="00FF6471" w:rsidRDefault="00563303" w:rsidP="000F1DF9">
      <w:pPr>
        <w:spacing w:after="0" w:line="240" w:lineRule="auto"/>
        <w:rPr>
          <w:rFonts w:cs="Times New Roman"/>
          <w:szCs w:val="24"/>
        </w:rPr>
      </w:pPr>
    </w:p>
    <w:p w:rsidR="00563303" w:rsidRPr="00FF6471" w:rsidRDefault="005633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25F2A5B95B4DD9BF98973000EF9257"/>
        </w:placeholder>
      </w:sdtPr>
      <w:sdtContent>
        <w:p w:rsidR="00563303" w:rsidRDefault="005633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94BD37B42646FC8E1341FE1392682D"/>
        </w:placeholder>
      </w:sdtPr>
      <w:sdtContent>
        <w:p w:rsidR="00563303" w:rsidRDefault="00563303" w:rsidP="00563303">
          <w:pPr>
            <w:pStyle w:val="NormalWeb"/>
            <w:spacing w:before="0" w:beforeAutospacing="0" w:after="0" w:afterAutospacing="0"/>
            <w:jc w:val="both"/>
            <w:divId w:val="115950850"/>
            <w:rPr>
              <w:rFonts w:eastAsia="Times New Roman" w:cstheme="minorBidi"/>
              <w:bCs/>
              <w:szCs w:val="22"/>
            </w:rPr>
          </w:pPr>
        </w:p>
        <w:p w:rsidR="00563303" w:rsidRPr="0017570E" w:rsidRDefault="00563303" w:rsidP="00563303">
          <w:pPr>
            <w:pStyle w:val="NormalWeb"/>
            <w:spacing w:before="0" w:beforeAutospacing="0" w:after="0" w:afterAutospacing="0"/>
            <w:jc w:val="both"/>
            <w:divId w:val="115950850"/>
          </w:pPr>
          <w:r w:rsidRPr="0017570E">
            <w:t>Current Texas statutes only allow deer carcasses to be reduced to two forequarters, two hindquarters</w:t>
          </w:r>
          <w:r>
            <w:t>,</w:t>
          </w:r>
          <w:r w:rsidRPr="0017570E">
            <w:t xml:space="preserve"> and backstraps, until the carcass reaches a final destination where it then can be processed further. The Texas Parks and Wildlife Commission (commission) does not have the authority to redefine quarters or final destination. </w:t>
          </w:r>
        </w:p>
        <w:p w:rsidR="00563303" w:rsidRPr="0017570E" w:rsidRDefault="00563303" w:rsidP="00563303">
          <w:pPr>
            <w:pStyle w:val="NormalWeb"/>
            <w:spacing w:before="0" w:beforeAutospacing="0" w:after="0" w:afterAutospacing="0"/>
            <w:jc w:val="both"/>
            <w:divId w:val="115950850"/>
          </w:pPr>
          <w:r w:rsidRPr="0017570E">
            <w:t> </w:t>
          </w:r>
        </w:p>
        <w:p w:rsidR="00563303" w:rsidRPr="0017570E" w:rsidRDefault="00563303" w:rsidP="00563303">
          <w:pPr>
            <w:pStyle w:val="NormalWeb"/>
            <w:spacing w:before="0" w:beforeAutospacing="0" w:after="0" w:afterAutospacing="0"/>
            <w:jc w:val="both"/>
            <w:divId w:val="115950850"/>
          </w:pPr>
          <w:r w:rsidRPr="0017570E">
            <w:t>Because the concentrations of the prions that cause chronic wasting disease (CWD) are higher in some tissues, and transporting those tissues have the potential to spread the disease, many states have imposed restrictions on moving certain carcass parts into their states from states known to have CWD. </w:t>
          </w:r>
        </w:p>
        <w:p w:rsidR="00563303" w:rsidRPr="0017570E" w:rsidRDefault="00563303" w:rsidP="00563303">
          <w:pPr>
            <w:pStyle w:val="NormalWeb"/>
            <w:spacing w:before="0" w:beforeAutospacing="0" w:after="0" w:afterAutospacing="0"/>
            <w:jc w:val="both"/>
            <w:divId w:val="115950850"/>
          </w:pPr>
          <w:r w:rsidRPr="0017570E">
            <w:t> </w:t>
          </w:r>
        </w:p>
        <w:p w:rsidR="00563303" w:rsidRPr="0017570E" w:rsidRDefault="00563303" w:rsidP="00563303">
          <w:pPr>
            <w:pStyle w:val="NormalWeb"/>
            <w:spacing w:before="0" w:beforeAutospacing="0" w:after="0" w:afterAutospacing="0"/>
            <w:jc w:val="both"/>
            <w:divId w:val="115950850"/>
          </w:pPr>
          <w:r w:rsidRPr="0017570E">
            <w:t>The Texas Parks and Wildlife Department would like to encourage all hunters to leave certain carcass parts at the site of harvest, which is not possible for many under existing statutes. This legislation will give the commission the latitude to amend carcass processing requirements and the definition of final destination in the event such a change is needed to mitigate disease risk and provide hunters more flexibility to leave certain carcass parts in the area where the deer was harvested. </w:t>
          </w:r>
        </w:p>
        <w:p w:rsidR="00563303" w:rsidRPr="00D70925" w:rsidRDefault="00563303" w:rsidP="00563303">
          <w:pPr>
            <w:spacing w:after="0" w:line="240" w:lineRule="auto"/>
            <w:jc w:val="both"/>
            <w:rPr>
              <w:rFonts w:eastAsia="Times New Roman" w:cs="Times New Roman"/>
              <w:bCs/>
              <w:szCs w:val="24"/>
            </w:rPr>
          </w:pPr>
        </w:p>
      </w:sdtContent>
    </w:sdt>
    <w:p w:rsidR="00563303" w:rsidRDefault="005633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720 </w:t>
      </w:r>
      <w:bookmarkStart w:id="1" w:name="AmendsCurrentLaw"/>
      <w:bookmarkEnd w:id="1"/>
      <w:r>
        <w:rPr>
          <w:rFonts w:cs="Times New Roman"/>
          <w:szCs w:val="24"/>
        </w:rPr>
        <w:t>amends current law relating to rules regarding the carcasses of certain birds or animals.</w:t>
      </w:r>
    </w:p>
    <w:p w:rsidR="00563303" w:rsidRPr="00CB5C6F" w:rsidRDefault="00563303" w:rsidP="000F1DF9">
      <w:pPr>
        <w:spacing w:after="0" w:line="240" w:lineRule="auto"/>
        <w:jc w:val="both"/>
        <w:rPr>
          <w:rFonts w:eastAsia="Times New Roman" w:cs="Times New Roman"/>
          <w:szCs w:val="24"/>
        </w:rPr>
      </w:pPr>
    </w:p>
    <w:p w:rsidR="00563303" w:rsidRPr="005C2A78" w:rsidRDefault="005633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42A05A657C43BB89463091E89CF299"/>
          </w:placeholder>
        </w:sdtPr>
        <w:sdtContent>
          <w:r>
            <w:rPr>
              <w:rFonts w:eastAsia="Times New Roman" w:cs="Times New Roman"/>
              <w:b/>
              <w:szCs w:val="24"/>
              <w:u w:val="single"/>
            </w:rPr>
            <w:t>RULEMAKING AUTHORITY</w:t>
          </w:r>
        </w:sdtContent>
      </w:sdt>
    </w:p>
    <w:p w:rsidR="00563303" w:rsidRPr="006529C4" w:rsidRDefault="00563303" w:rsidP="00774EC7">
      <w:pPr>
        <w:spacing w:after="0" w:line="240" w:lineRule="auto"/>
        <w:jc w:val="both"/>
        <w:rPr>
          <w:rFonts w:cs="Times New Roman"/>
          <w:szCs w:val="24"/>
        </w:rPr>
      </w:pPr>
    </w:p>
    <w:p w:rsidR="00563303" w:rsidRPr="006529C4" w:rsidRDefault="00563303" w:rsidP="00774EC7">
      <w:pPr>
        <w:spacing w:after="0" w:line="240" w:lineRule="auto"/>
        <w:jc w:val="both"/>
        <w:rPr>
          <w:rFonts w:cs="Times New Roman"/>
          <w:szCs w:val="24"/>
        </w:rPr>
      </w:pPr>
      <w:r>
        <w:rPr>
          <w:rFonts w:cs="Times New Roman"/>
          <w:szCs w:val="24"/>
        </w:rPr>
        <w:t>Rulemaking authority previously granted to the Texas Parks and Wildlife Commission is modified in SECTION 1 (Section 42.0177, Parks and Wildlife Code) of this bill.</w:t>
      </w:r>
    </w:p>
    <w:p w:rsidR="00563303" w:rsidRPr="006529C4" w:rsidRDefault="00563303" w:rsidP="00774EC7">
      <w:pPr>
        <w:spacing w:after="0" w:line="240" w:lineRule="auto"/>
        <w:jc w:val="both"/>
        <w:rPr>
          <w:rFonts w:cs="Times New Roman"/>
          <w:szCs w:val="24"/>
        </w:rPr>
      </w:pPr>
    </w:p>
    <w:p w:rsidR="00563303" w:rsidRPr="005C2A78" w:rsidRDefault="005633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1869ADB4034F7099DE2C75516EF50C"/>
          </w:placeholder>
        </w:sdtPr>
        <w:sdtContent>
          <w:r>
            <w:rPr>
              <w:rFonts w:eastAsia="Times New Roman" w:cs="Times New Roman"/>
              <w:b/>
              <w:szCs w:val="24"/>
              <w:u w:val="single"/>
            </w:rPr>
            <w:t>SECTION BY SECTION ANALYSIS</w:t>
          </w:r>
        </w:sdtContent>
      </w:sdt>
    </w:p>
    <w:p w:rsidR="00563303" w:rsidRPr="005C2A78" w:rsidRDefault="00563303" w:rsidP="000F1DF9">
      <w:pPr>
        <w:spacing w:after="0" w:line="240" w:lineRule="auto"/>
        <w:jc w:val="both"/>
        <w:rPr>
          <w:rFonts w:eastAsia="Times New Roman" w:cs="Times New Roman"/>
          <w:szCs w:val="24"/>
        </w:rPr>
      </w:pPr>
    </w:p>
    <w:p w:rsidR="00563303" w:rsidRDefault="005633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42.0177, Parks and Wildlife Code, as follows: </w:t>
      </w:r>
    </w:p>
    <w:p w:rsidR="00563303" w:rsidRDefault="00563303" w:rsidP="000F1DF9">
      <w:pPr>
        <w:spacing w:after="0" w:line="240" w:lineRule="auto"/>
        <w:jc w:val="both"/>
        <w:rPr>
          <w:rFonts w:eastAsia="Times New Roman" w:cs="Times New Roman"/>
          <w:szCs w:val="24"/>
        </w:rPr>
      </w:pPr>
    </w:p>
    <w:p w:rsidR="00563303" w:rsidRPr="005C2A78" w:rsidRDefault="00563303" w:rsidP="00CB5C6F">
      <w:pPr>
        <w:spacing w:after="0" w:line="240" w:lineRule="auto"/>
        <w:ind w:left="720"/>
        <w:jc w:val="both"/>
        <w:rPr>
          <w:rFonts w:eastAsia="Times New Roman" w:cs="Times New Roman"/>
          <w:szCs w:val="24"/>
        </w:rPr>
      </w:pPr>
      <w:r>
        <w:rPr>
          <w:rFonts w:eastAsia="Times New Roman" w:cs="Times New Roman"/>
          <w:szCs w:val="24"/>
        </w:rPr>
        <w:t xml:space="preserve">Sec. 42.0177. New heading: BIRD OR ANIMAL CARCASSES: COMMISSION RULES.  Authorizes the Texas Parks and Wildlife Commission, by rule, to modify or eliminate the tagging, carcass, final destination, or final processing requirements or provisions of Section 42.001 (Definitions), 42.018 (Tag to be Attached to Deer), 42.0185 (Tag to be Attached to Turkey), 42.019 (Possession of Certain Parts of Antelope), or 42.020 (Bird or Animal Tags: Prohibited Acts), or other similar requirements or provisions in this chapter (General Hunting License), rather than modify or eliminate the tagging requirements of Section 42.018, 42.0185, or 42.020 or other similar tagging requirements in this chapter. </w:t>
      </w:r>
    </w:p>
    <w:p w:rsidR="00563303" w:rsidRPr="005C2A78" w:rsidRDefault="00563303" w:rsidP="000F1DF9">
      <w:pPr>
        <w:spacing w:after="0" w:line="240" w:lineRule="auto"/>
        <w:jc w:val="both"/>
        <w:rPr>
          <w:rFonts w:eastAsia="Times New Roman" w:cs="Times New Roman"/>
          <w:szCs w:val="24"/>
        </w:rPr>
      </w:pPr>
    </w:p>
    <w:p w:rsidR="00563303" w:rsidRPr="006B0D99" w:rsidRDefault="00563303" w:rsidP="006B0D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sectPr w:rsidR="00563303" w:rsidRPr="006B0D9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55" w:rsidRDefault="004F2855" w:rsidP="000F1DF9">
      <w:pPr>
        <w:spacing w:after="0" w:line="240" w:lineRule="auto"/>
      </w:pPr>
      <w:r>
        <w:separator/>
      </w:r>
    </w:p>
  </w:endnote>
  <w:endnote w:type="continuationSeparator" w:id="0">
    <w:p w:rsidR="004F2855" w:rsidRDefault="004F28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28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330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3303">
                <w:rPr>
                  <w:sz w:val="20"/>
                  <w:szCs w:val="20"/>
                </w:rPr>
                <w:t>S.B. 720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33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28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33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330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55" w:rsidRDefault="004F2855" w:rsidP="000F1DF9">
      <w:pPr>
        <w:spacing w:after="0" w:line="240" w:lineRule="auto"/>
      </w:pPr>
      <w:r>
        <w:separator/>
      </w:r>
    </w:p>
  </w:footnote>
  <w:footnote w:type="continuationSeparator" w:id="0">
    <w:p w:rsidR="004F2855" w:rsidRDefault="004F28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2855"/>
    <w:rsid w:val="00503AD0"/>
    <w:rsid w:val="005320AA"/>
    <w:rsid w:val="00544B9F"/>
    <w:rsid w:val="00563303"/>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33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33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3101" w:rsidP="006831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7BC841874A4CFAB02820E57CD76C94"/>
        <w:category>
          <w:name w:val="General"/>
          <w:gallery w:val="placeholder"/>
        </w:category>
        <w:types>
          <w:type w:val="bbPlcHdr"/>
        </w:types>
        <w:behaviors>
          <w:behavior w:val="content"/>
        </w:behaviors>
        <w:guid w:val="{8BD95458-CC5C-42BE-89CD-2DD02067DCE4}"/>
      </w:docPartPr>
      <w:docPartBody>
        <w:p w:rsidR="00000000" w:rsidRDefault="00CF1ABB"/>
      </w:docPartBody>
    </w:docPart>
    <w:docPart>
      <w:docPartPr>
        <w:name w:val="1914B22AC159488CAECABDBC19F6FF86"/>
        <w:category>
          <w:name w:val="General"/>
          <w:gallery w:val="placeholder"/>
        </w:category>
        <w:types>
          <w:type w:val="bbPlcHdr"/>
        </w:types>
        <w:behaviors>
          <w:behavior w:val="content"/>
        </w:behaviors>
        <w:guid w:val="{A3F9FAF3-ADFE-4867-85B6-3E72A19F6608}"/>
      </w:docPartPr>
      <w:docPartBody>
        <w:p w:rsidR="00000000" w:rsidRDefault="00CF1ABB"/>
      </w:docPartBody>
    </w:docPart>
    <w:docPart>
      <w:docPartPr>
        <w:name w:val="8D59F02C9B0845BC889AD17401D26ADD"/>
        <w:category>
          <w:name w:val="General"/>
          <w:gallery w:val="placeholder"/>
        </w:category>
        <w:types>
          <w:type w:val="bbPlcHdr"/>
        </w:types>
        <w:behaviors>
          <w:behavior w:val="content"/>
        </w:behaviors>
        <w:guid w:val="{C0EE9C98-8275-4252-B889-CCB39215A96D}"/>
      </w:docPartPr>
      <w:docPartBody>
        <w:p w:rsidR="00000000" w:rsidRDefault="00CF1ABB"/>
      </w:docPartBody>
    </w:docPart>
    <w:docPart>
      <w:docPartPr>
        <w:name w:val="AA135F58150041B69B473D76D0F71F35"/>
        <w:category>
          <w:name w:val="General"/>
          <w:gallery w:val="placeholder"/>
        </w:category>
        <w:types>
          <w:type w:val="bbPlcHdr"/>
        </w:types>
        <w:behaviors>
          <w:behavior w:val="content"/>
        </w:behaviors>
        <w:guid w:val="{E8B04626-3BEB-47FC-9D7F-E108519CF60C}"/>
      </w:docPartPr>
      <w:docPartBody>
        <w:p w:rsidR="00000000" w:rsidRDefault="00CF1ABB"/>
      </w:docPartBody>
    </w:docPart>
    <w:docPart>
      <w:docPartPr>
        <w:name w:val="BD4D6764F93B4D6BAE1852752255A109"/>
        <w:category>
          <w:name w:val="General"/>
          <w:gallery w:val="placeholder"/>
        </w:category>
        <w:types>
          <w:type w:val="bbPlcHdr"/>
        </w:types>
        <w:behaviors>
          <w:behavior w:val="content"/>
        </w:behaviors>
        <w:guid w:val="{24BDA922-2817-4F20-B391-5553C228D632}"/>
      </w:docPartPr>
      <w:docPartBody>
        <w:p w:rsidR="00000000" w:rsidRDefault="00CF1ABB"/>
      </w:docPartBody>
    </w:docPart>
    <w:docPart>
      <w:docPartPr>
        <w:name w:val="49D6B18440A245799F4E59528B5B814A"/>
        <w:category>
          <w:name w:val="General"/>
          <w:gallery w:val="placeholder"/>
        </w:category>
        <w:types>
          <w:type w:val="bbPlcHdr"/>
        </w:types>
        <w:behaviors>
          <w:behavior w:val="content"/>
        </w:behaviors>
        <w:guid w:val="{636221A2-F544-4B76-8BB3-E7FBE62C8A9C}"/>
      </w:docPartPr>
      <w:docPartBody>
        <w:p w:rsidR="00000000" w:rsidRDefault="00CF1ABB"/>
      </w:docPartBody>
    </w:docPart>
    <w:docPart>
      <w:docPartPr>
        <w:name w:val="A24CC591EF924D4F95C235883B3FCE41"/>
        <w:category>
          <w:name w:val="General"/>
          <w:gallery w:val="placeholder"/>
        </w:category>
        <w:types>
          <w:type w:val="bbPlcHdr"/>
        </w:types>
        <w:behaviors>
          <w:behavior w:val="content"/>
        </w:behaviors>
        <w:guid w:val="{8CB7BF7A-32E2-4571-B68A-AB302AFDD564}"/>
      </w:docPartPr>
      <w:docPartBody>
        <w:p w:rsidR="00000000" w:rsidRDefault="00CF1ABB"/>
      </w:docPartBody>
    </w:docPart>
    <w:docPart>
      <w:docPartPr>
        <w:name w:val="0C372BAC1D4742ECAB0566EAF7F7A475"/>
        <w:category>
          <w:name w:val="General"/>
          <w:gallery w:val="placeholder"/>
        </w:category>
        <w:types>
          <w:type w:val="bbPlcHdr"/>
        </w:types>
        <w:behaviors>
          <w:behavior w:val="content"/>
        </w:behaviors>
        <w:guid w:val="{BC0C2A89-CE5F-473A-A2E5-3DAE8C227847}"/>
      </w:docPartPr>
      <w:docPartBody>
        <w:p w:rsidR="00000000" w:rsidRDefault="00CF1ABB"/>
      </w:docPartBody>
    </w:docPart>
    <w:docPart>
      <w:docPartPr>
        <w:name w:val="548A306E191B4371A9B61322D4A5DDFA"/>
        <w:category>
          <w:name w:val="General"/>
          <w:gallery w:val="placeholder"/>
        </w:category>
        <w:types>
          <w:type w:val="bbPlcHdr"/>
        </w:types>
        <w:behaviors>
          <w:behavior w:val="content"/>
        </w:behaviors>
        <w:guid w:val="{2673F20A-75EC-4C1F-AAE5-23B165FEA412}"/>
      </w:docPartPr>
      <w:docPartBody>
        <w:p w:rsidR="00000000" w:rsidRDefault="00683101" w:rsidP="00683101">
          <w:pPr>
            <w:pStyle w:val="548A306E191B4371A9B61322D4A5DDFA"/>
          </w:pPr>
          <w:r w:rsidRPr="00A30DD1">
            <w:rPr>
              <w:rStyle w:val="PlaceholderText"/>
            </w:rPr>
            <w:t>Click here to enter a date.</w:t>
          </w:r>
        </w:p>
      </w:docPartBody>
    </w:docPart>
    <w:docPart>
      <w:docPartPr>
        <w:name w:val="9828EAD8DC7E46B887CCBC0B6AE7B165"/>
        <w:category>
          <w:name w:val="General"/>
          <w:gallery w:val="placeholder"/>
        </w:category>
        <w:types>
          <w:type w:val="bbPlcHdr"/>
        </w:types>
        <w:behaviors>
          <w:behavior w:val="content"/>
        </w:behaviors>
        <w:guid w:val="{D9506B25-71E4-4E52-8CCB-DC1E2D07EA85}"/>
      </w:docPartPr>
      <w:docPartBody>
        <w:p w:rsidR="00000000" w:rsidRDefault="00CF1ABB"/>
      </w:docPartBody>
    </w:docPart>
    <w:docPart>
      <w:docPartPr>
        <w:name w:val="F725F2A5B95B4DD9BF98973000EF9257"/>
        <w:category>
          <w:name w:val="General"/>
          <w:gallery w:val="placeholder"/>
        </w:category>
        <w:types>
          <w:type w:val="bbPlcHdr"/>
        </w:types>
        <w:behaviors>
          <w:behavior w:val="content"/>
        </w:behaviors>
        <w:guid w:val="{EF3C02E7-F83B-4CCA-88C7-93A465F51C26}"/>
      </w:docPartPr>
      <w:docPartBody>
        <w:p w:rsidR="00000000" w:rsidRDefault="00CF1ABB"/>
      </w:docPartBody>
    </w:docPart>
    <w:docPart>
      <w:docPartPr>
        <w:name w:val="2894BD37B42646FC8E1341FE1392682D"/>
        <w:category>
          <w:name w:val="General"/>
          <w:gallery w:val="placeholder"/>
        </w:category>
        <w:types>
          <w:type w:val="bbPlcHdr"/>
        </w:types>
        <w:behaviors>
          <w:behavior w:val="content"/>
        </w:behaviors>
        <w:guid w:val="{29EB1B4C-79F4-486C-8BAE-85ABFE07206A}"/>
      </w:docPartPr>
      <w:docPartBody>
        <w:p w:rsidR="00000000" w:rsidRDefault="00683101" w:rsidP="00683101">
          <w:pPr>
            <w:pStyle w:val="2894BD37B42646FC8E1341FE1392682D"/>
          </w:pPr>
          <w:r>
            <w:rPr>
              <w:rFonts w:eastAsia="Times New Roman" w:cs="Times New Roman"/>
              <w:bCs/>
              <w:szCs w:val="24"/>
            </w:rPr>
            <w:t xml:space="preserve"> </w:t>
          </w:r>
        </w:p>
      </w:docPartBody>
    </w:docPart>
    <w:docPart>
      <w:docPartPr>
        <w:name w:val="0342A05A657C43BB89463091E89CF299"/>
        <w:category>
          <w:name w:val="General"/>
          <w:gallery w:val="placeholder"/>
        </w:category>
        <w:types>
          <w:type w:val="bbPlcHdr"/>
        </w:types>
        <w:behaviors>
          <w:behavior w:val="content"/>
        </w:behaviors>
        <w:guid w:val="{3CC92338-AF19-4CC8-BABC-088B50F87202}"/>
      </w:docPartPr>
      <w:docPartBody>
        <w:p w:rsidR="00000000" w:rsidRDefault="00CF1ABB"/>
      </w:docPartBody>
    </w:docPart>
    <w:docPart>
      <w:docPartPr>
        <w:name w:val="731869ADB4034F7099DE2C75516EF50C"/>
        <w:category>
          <w:name w:val="General"/>
          <w:gallery w:val="placeholder"/>
        </w:category>
        <w:types>
          <w:type w:val="bbPlcHdr"/>
        </w:types>
        <w:behaviors>
          <w:behavior w:val="content"/>
        </w:behaviors>
        <w:guid w:val="{17A9B3D9-AC71-4ABB-8E6B-0E26508715EA}"/>
      </w:docPartPr>
      <w:docPartBody>
        <w:p w:rsidR="00000000" w:rsidRDefault="00CF1A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3101"/>
    <w:rsid w:val="006959CC"/>
    <w:rsid w:val="00696675"/>
    <w:rsid w:val="006B0016"/>
    <w:rsid w:val="008C55F7"/>
    <w:rsid w:val="0090598B"/>
    <w:rsid w:val="00984D6C"/>
    <w:rsid w:val="00A54AD6"/>
    <w:rsid w:val="00A57564"/>
    <w:rsid w:val="00B252A4"/>
    <w:rsid w:val="00B5530B"/>
    <w:rsid w:val="00C129E8"/>
    <w:rsid w:val="00C968BA"/>
    <w:rsid w:val="00CF1AB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3101"/>
    <w:rPr>
      <w:rFonts w:ascii="Times New Roman" w:hAnsi="Times New Roman"/>
      <w:sz w:val="24"/>
    </w:rPr>
  </w:style>
  <w:style w:type="paragraph" w:customStyle="1" w:styleId="487D89B4F8B34DB4967D41FE18F7F88D7">
    <w:name w:val="487D89B4F8B34DB4967D41FE18F7F88D7"/>
    <w:rsid w:val="00683101"/>
    <w:rPr>
      <w:rFonts w:ascii="Times New Roman" w:hAnsi="Times New Roman"/>
      <w:sz w:val="24"/>
    </w:rPr>
  </w:style>
  <w:style w:type="paragraph" w:customStyle="1" w:styleId="AE2570ED5D764CD7AF9686706F550F4620">
    <w:name w:val="AE2570ED5D764CD7AF9686706F550F4620"/>
    <w:rsid w:val="00683101"/>
    <w:pPr>
      <w:tabs>
        <w:tab w:val="center" w:pos="4680"/>
        <w:tab w:val="right" w:pos="9360"/>
      </w:tabs>
      <w:spacing w:after="0" w:line="240" w:lineRule="auto"/>
    </w:pPr>
    <w:rPr>
      <w:rFonts w:ascii="Times New Roman" w:hAnsi="Times New Roman"/>
      <w:sz w:val="24"/>
    </w:rPr>
  </w:style>
  <w:style w:type="paragraph" w:customStyle="1" w:styleId="548A306E191B4371A9B61322D4A5DDFA">
    <w:name w:val="548A306E191B4371A9B61322D4A5DDFA"/>
    <w:rsid w:val="00683101"/>
  </w:style>
  <w:style w:type="paragraph" w:customStyle="1" w:styleId="2894BD37B42646FC8E1341FE1392682D">
    <w:name w:val="2894BD37B42646FC8E1341FE1392682D"/>
    <w:rsid w:val="00683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1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3101"/>
    <w:rPr>
      <w:rFonts w:ascii="Times New Roman" w:hAnsi="Times New Roman"/>
      <w:sz w:val="24"/>
    </w:rPr>
  </w:style>
  <w:style w:type="paragraph" w:customStyle="1" w:styleId="487D89B4F8B34DB4967D41FE18F7F88D7">
    <w:name w:val="487D89B4F8B34DB4967D41FE18F7F88D7"/>
    <w:rsid w:val="00683101"/>
    <w:rPr>
      <w:rFonts w:ascii="Times New Roman" w:hAnsi="Times New Roman"/>
      <w:sz w:val="24"/>
    </w:rPr>
  </w:style>
  <w:style w:type="paragraph" w:customStyle="1" w:styleId="AE2570ED5D764CD7AF9686706F550F4620">
    <w:name w:val="AE2570ED5D764CD7AF9686706F550F4620"/>
    <w:rsid w:val="00683101"/>
    <w:pPr>
      <w:tabs>
        <w:tab w:val="center" w:pos="4680"/>
        <w:tab w:val="right" w:pos="9360"/>
      </w:tabs>
      <w:spacing w:after="0" w:line="240" w:lineRule="auto"/>
    </w:pPr>
    <w:rPr>
      <w:rFonts w:ascii="Times New Roman" w:hAnsi="Times New Roman"/>
      <w:sz w:val="24"/>
    </w:rPr>
  </w:style>
  <w:style w:type="paragraph" w:customStyle="1" w:styleId="548A306E191B4371A9B61322D4A5DDFA">
    <w:name w:val="548A306E191B4371A9B61322D4A5DDFA"/>
    <w:rsid w:val="00683101"/>
  </w:style>
  <w:style w:type="paragraph" w:customStyle="1" w:styleId="2894BD37B42646FC8E1341FE1392682D">
    <w:name w:val="2894BD37B42646FC8E1341FE1392682D"/>
    <w:rsid w:val="00683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B47D87-A13A-46F3-A2E9-25E2B32E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367</Words>
  <Characters>2093</Characters>
  <Application>Microsoft Office Word</Application>
  <DocSecurity>0</DocSecurity>
  <Lines>17</Lines>
  <Paragraphs>4</Paragraphs>
  <ScaleCrop>false</ScaleCrop>
  <Company>Texas Legislative Council</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2017-05-23T21:50:00Z</cp:lastPrinted>
  <dcterms:created xsi:type="dcterms:W3CDTF">2015-05-29T14:24:00Z</dcterms:created>
  <dcterms:modified xsi:type="dcterms:W3CDTF">2017-05-23T21:50:00Z</dcterms:modified>
</cp:coreProperties>
</file>

<file path=docProps/custom.xml><?xml version="1.0" encoding="utf-8"?>
<op:Properties xmlns:vt="http://schemas.openxmlformats.org/officeDocument/2006/docPropsVTypes" xmlns:op="http://schemas.openxmlformats.org/officeDocument/2006/custom-properties"/>
</file>