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FC" w:rsidRDefault="001217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A9AAA8EE244A76A96316E352DB7048"/>
          </w:placeholder>
        </w:sdtPr>
        <w:sdtContent>
          <w:r w:rsidRPr="005C2A78">
            <w:rPr>
              <w:rFonts w:cs="Times New Roman"/>
              <w:b/>
              <w:szCs w:val="24"/>
              <w:u w:val="single"/>
            </w:rPr>
            <w:t>BILL ANALYSIS</w:t>
          </w:r>
        </w:sdtContent>
      </w:sdt>
    </w:p>
    <w:p w:rsidR="001217FC" w:rsidRPr="00585C31" w:rsidRDefault="001217FC" w:rsidP="000F1DF9">
      <w:pPr>
        <w:spacing w:after="0" w:line="240" w:lineRule="auto"/>
        <w:rPr>
          <w:rFonts w:cs="Times New Roman"/>
          <w:szCs w:val="24"/>
        </w:rPr>
      </w:pPr>
    </w:p>
    <w:p w:rsidR="001217FC" w:rsidRPr="00585C31" w:rsidRDefault="001217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217FC" w:rsidTr="000F1DF9">
        <w:tc>
          <w:tcPr>
            <w:tcW w:w="2718" w:type="dxa"/>
          </w:tcPr>
          <w:p w:rsidR="001217FC" w:rsidRPr="005C2A78" w:rsidRDefault="001217FC" w:rsidP="006D756B">
            <w:pPr>
              <w:rPr>
                <w:rFonts w:cs="Times New Roman"/>
                <w:szCs w:val="24"/>
              </w:rPr>
            </w:pPr>
            <w:sdt>
              <w:sdtPr>
                <w:rPr>
                  <w:rFonts w:cs="Times New Roman"/>
                  <w:szCs w:val="24"/>
                </w:rPr>
                <w:alias w:val="Agency Title"/>
                <w:tag w:val="AgencyTitleContentControl"/>
                <w:id w:val="1920747753"/>
                <w:lock w:val="sdtContentLocked"/>
                <w:placeholder>
                  <w:docPart w:val="C2E371DA4D0F4EACA21763CE931D009D"/>
                </w:placeholder>
              </w:sdtPr>
              <w:sdtEndPr>
                <w:rPr>
                  <w:rFonts w:cstheme="minorBidi"/>
                  <w:szCs w:val="22"/>
                </w:rPr>
              </w:sdtEndPr>
              <w:sdtContent>
                <w:r>
                  <w:rPr>
                    <w:rFonts w:cs="Times New Roman"/>
                    <w:szCs w:val="24"/>
                  </w:rPr>
                  <w:t>Senate Research Center</w:t>
                </w:r>
              </w:sdtContent>
            </w:sdt>
          </w:p>
        </w:tc>
        <w:tc>
          <w:tcPr>
            <w:tcW w:w="6858" w:type="dxa"/>
          </w:tcPr>
          <w:p w:rsidR="001217FC" w:rsidRPr="00FF6471" w:rsidRDefault="001217FC" w:rsidP="000F1DF9">
            <w:pPr>
              <w:jc w:val="right"/>
              <w:rPr>
                <w:rFonts w:cs="Times New Roman"/>
                <w:szCs w:val="24"/>
              </w:rPr>
            </w:pPr>
            <w:sdt>
              <w:sdtPr>
                <w:rPr>
                  <w:rFonts w:cs="Times New Roman"/>
                  <w:szCs w:val="24"/>
                </w:rPr>
                <w:alias w:val="Bill Number"/>
                <w:tag w:val="BillNumberOne"/>
                <w:id w:val="-410784069"/>
                <w:lock w:val="sdtContentLocked"/>
                <w:placeholder>
                  <w:docPart w:val="807809A64F484069A8BE31B3DE028D20"/>
                </w:placeholder>
              </w:sdtPr>
              <w:sdtContent>
                <w:r>
                  <w:rPr>
                    <w:rFonts w:cs="Times New Roman"/>
                    <w:szCs w:val="24"/>
                  </w:rPr>
                  <w:t>S.B. 729</w:t>
                </w:r>
              </w:sdtContent>
            </w:sdt>
          </w:p>
        </w:tc>
      </w:tr>
      <w:tr w:rsidR="001217FC" w:rsidTr="000F1DF9">
        <w:sdt>
          <w:sdtPr>
            <w:rPr>
              <w:rFonts w:cs="Times New Roman"/>
              <w:szCs w:val="24"/>
            </w:rPr>
            <w:alias w:val="TLCNumber"/>
            <w:tag w:val="TLCNumber"/>
            <w:id w:val="-542600604"/>
            <w:lock w:val="sdtLocked"/>
            <w:placeholder>
              <w:docPart w:val="5263A9AEED334610B5C194382550F649"/>
            </w:placeholder>
          </w:sdtPr>
          <w:sdtContent>
            <w:tc>
              <w:tcPr>
                <w:tcW w:w="2718" w:type="dxa"/>
              </w:tcPr>
              <w:p w:rsidR="001217FC" w:rsidRPr="000F1DF9" w:rsidRDefault="001217FC" w:rsidP="00C65088">
                <w:pPr>
                  <w:rPr>
                    <w:rFonts w:cs="Times New Roman"/>
                    <w:szCs w:val="24"/>
                  </w:rPr>
                </w:pPr>
                <w:r>
                  <w:rPr>
                    <w:rFonts w:cs="Times New Roman"/>
                    <w:szCs w:val="24"/>
                  </w:rPr>
                  <w:t>85R7015 ADM-F</w:t>
                </w:r>
              </w:p>
            </w:tc>
          </w:sdtContent>
        </w:sdt>
        <w:tc>
          <w:tcPr>
            <w:tcW w:w="6858" w:type="dxa"/>
          </w:tcPr>
          <w:p w:rsidR="001217FC" w:rsidRPr="005C2A78" w:rsidRDefault="001217FC" w:rsidP="006D756B">
            <w:pPr>
              <w:jc w:val="right"/>
              <w:rPr>
                <w:rFonts w:cs="Times New Roman"/>
                <w:szCs w:val="24"/>
              </w:rPr>
            </w:pPr>
            <w:sdt>
              <w:sdtPr>
                <w:rPr>
                  <w:rFonts w:cs="Times New Roman"/>
                  <w:szCs w:val="24"/>
                </w:rPr>
                <w:alias w:val="Author Label"/>
                <w:tag w:val="By"/>
                <w:id w:val="72399597"/>
                <w:lock w:val="sdtLocked"/>
                <w:placeholder>
                  <w:docPart w:val="31337437E67A449A99922E9DA99E3A7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E2E4DD96C34F85A14312D4FBD6D6A7"/>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676D535CF2894AE7BF48A9ACC859FA42"/>
                </w:placeholder>
                <w:showingPlcHdr/>
              </w:sdtPr>
              <w:sdtContent/>
            </w:sdt>
          </w:p>
        </w:tc>
      </w:tr>
      <w:tr w:rsidR="001217FC" w:rsidTr="000F1DF9">
        <w:tc>
          <w:tcPr>
            <w:tcW w:w="2718" w:type="dxa"/>
          </w:tcPr>
          <w:p w:rsidR="001217FC" w:rsidRPr="00BC7495" w:rsidRDefault="001217FC" w:rsidP="000F1DF9">
            <w:pPr>
              <w:rPr>
                <w:rFonts w:cs="Times New Roman"/>
                <w:szCs w:val="24"/>
              </w:rPr>
            </w:pPr>
          </w:p>
        </w:tc>
        <w:sdt>
          <w:sdtPr>
            <w:rPr>
              <w:rFonts w:cs="Times New Roman"/>
              <w:szCs w:val="24"/>
            </w:rPr>
            <w:alias w:val="Committee"/>
            <w:tag w:val="Committee"/>
            <w:id w:val="1914272295"/>
            <w:lock w:val="sdtContentLocked"/>
            <w:placeholder>
              <w:docPart w:val="ACCB9314F8D34B4794A36FDFA17E06F5"/>
            </w:placeholder>
          </w:sdtPr>
          <w:sdtContent>
            <w:tc>
              <w:tcPr>
                <w:tcW w:w="6858" w:type="dxa"/>
              </w:tcPr>
              <w:p w:rsidR="001217FC" w:rsidRPr="00FF6471" w:rsidRDefault="001217FC" w:rsidP="000F1DF9">
                <w:pPr>
                  <w:jc w:val="right"/>
                  <w:rPr>
                    <w:rFonts w:cs="Times New Roman"/>
                    <w:szCs w:val="24"/>
                  </w:rPr>
                </w:pPr>
                <w:r>
                  <w:rPr>
                    <w:rFonts w:cs="Times New Roman"/>
                    <w:szCs w:val="24"/>
                  </w:rPr>
                  <w:t>Natural Resources &amp; Economic Development</w:t>
                </w:r>
              </w:p>
            </w:tc>
          </w:sdtContent>
        </w:sdt>
      </w:tr>
      <w:tr w:rsidR="001217FC" w:rsidTr="000F1DF9">
        <w:tc>
          <w:tcPr>
            <w:tcW w:w="2718" w:type="dxa"/>
          </w:tcPr>
          <w:p w:rsidR="001217FC" w:rsidRPr="00BC7495" w:rsidRDefault="001217FC" w:rsidP="000F1DF9">
            <w:pPr>
              <w:rPr>
                <w:rFonts w:cs="Times New Roman"/>
                <w:szCs w:val="24"/>
              </w:rPr>
            </w:pPr>
          </w:p>
        </w:tc>
        <w:sdt>
          <w:sdtPr>
            <w:rPr>
              <w:rFonts w:cs="Times New Roman"/>
              <w:szCs w:val="24"/>
            </w:rPr>
            <w:alias w:val="Date"/>
            <w:tag w:val="DateContentControl"/>
            <w:id w:val="1178081906"/>
            <w:lock w:val="sdtLocked"/>
            <w:placeholder>
              <w:docPart w:val="087D68749AEF442D9CA48508A47F4563"/>
            </w:placeholder>
            <w:date w:fullDate="2017-03-17T00:00:00Z">
              <w:dateFormat w:val="M/d/yyyy"/>
              <w:lid w:val="en-US"/>
              <w:storeMappedDataAs w:val="dateTime"/>
              <w:calendar w:val="gregorian"/>
            </w:date>
          </w:sdtPr>
          <w:sdtContent>
            <w:tc>
              <w:tcPr>
                <w:tcW w:w="6858" w:type="dxa"/>
              </w:tcPr>
              <w:p w:rsidR="001217FC" w:rsidRPr="00FF6471" w:rsidRDefault="001217FC" w:rsidP="000F1DF9">
                <w:pPr>
                  <w:jc w:val="right"/>
                  <w:rPr>
                    <w:rFonts w:cs="Times New Roman"/>
                    <w:szCs w:val="24"/>
                  </w:rPr>
                </w:pPr>
                <w:r>
                  <w:rPr>
                    <w:rFonts w:cs="Times New Roman"/>
                    <w:szCs w:val="24"/>
                  </w:rPr>
                  <w:t>3/17/2017</w:t>
                </w:r>
              </w:p>
            </w:tc>
          </w:sdtContent>
        </w:sdt>
      </w:tr>
      <w:tr w:rsidR="001217FC" w:rsidTr="000F1DF9">
        <w:tc>
          <w:tcPr>
            <w:tcW w:w="2718" w:type="dxa"/>
          </w:tcPr>
          <w:p w:rsidR="001217FC" w:rsidRPr="00BC7495" w:rsidRDefault="001217FC" w:rsidP="000F1DF9">
            <w:pPr>
              <w:rPr>
                <w:rFonts w:cs="Times New Roman"/>
                <w:szCs w:val="24"/>
              </w:rPr>
            </w:pPr>
          </w:p>
        </w:tc>
        <w:sdt>
          <w:sdtPr>
            <w:rPr>
              <w:rFonts w:cs="Times New Roman"/>
              <w:szCs w:val="24"/>
            </w:rPr>
            <w:alias w:val="BA Version"/>
            <w:tag w:val="BAVersion"/>
            <w:id w:val="-1685590809"/>
            <w:lock w:val="sdtContentLocked"/>
            <w:placeholder>
              <w:docPart w:val="07BAC20A56FF43F8A15952F39F00B8C7"/>
            </w:placeholder>
          </w:sdtPr>
          <w:sdtContent>
            <w:tc>
              <w:tcPr>
                <w:tcW w:w="6858" w:type="dxa"/>
              </w:tcPr>
              <w:p w:rsidR="001217FC" w:rsidRPr="00FF6471" w:rsidRDefault="001217FC" w:rsidP="000F1DF9">
                <w:pPr>
                  <w:jc w:val="right"/>
                  <w:rPr>
                    <w:rFonts w:cs="Times New Roman"/>
                    <w:szCs w:val="24"/>
                  </w:rPr>
                </w:pPr>
                <w:r>
                  <w:rPr>
                    <w:rFonts w:cs="Times New Roman"/>
                    <w:szCs w:val="24"/>
                  </w:rPr>
                  <w:t>As Filed</w:t>
                </w:r>
              </w:p>
            </w:tc>
          </w:sdtContent>
        </w:sdt>
      </w:tr>
    </w:tbl>
    <w:p w:rsidR="001217FC" w:rsidRPr="00FF6471" w:rsidRDefault="001217FC" w:rsidP="000F1DF9">
      <w:pPr>
        <w:spacing w:after="0" w:line="240" w:lineRule="auto"/>
        <w:rPr>
          <w:rFonts w:cs="Times New Roman"/>
          <w:szCs w:val="24"/>
        </w:rPr>
      </w:pPr>
    </w:p>
    <w:p w:rsidR="001217FC" w:rsidRPr="00FF6471" w:rsidRDefault="001217FC" w:rsidP="000F1DF9">
      <w:pPr>
        <w:spacing w:after="0" w:line="240" w:lineRule="auto"/>
        <w:rPr>
          <w:rFonts w:cs="Times New Roman"/>
          <w:szCs w:val="24"/>
        </w:rPr>
      </w:pPr>
    </w:p>
    <w:p w:rsidR="001217FC" w:rsidRPr="00FF6471" w:rsidRDefault="001217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ED9DAB4AAB84530BAEBA3AE899C471B"/>
        </w:placeholder>
      </w:sdtPr>
      <w:sdtContent>
        <w:p w:rsidR="001217FC" w:rsidRDefault="001217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693CFEA8934D678508CF93D558053C"/>
        </w:placeholder>
      </w:sdtPr>
      <w:sdtContent>
        <w:p w:rsidR="001217FC" w:rsidRDefault="001217FC" w:rsidP="001217FC">
          <w:pPr>
            <w:pStyle w:val="NormalWeb"/>
            <w:spacing w:before="0" w:beforeAutospacing="0" w:after="0" w:afterAutospacing="0"/>
            <w:jc w:val="both"/>
            <w:divId w:val="1337415699"/>
            <w:rPr>
              <w:rFonts w:eastAsia="Times New Roman"/>
              <w:bCs/>
            </w:rPr>
          </w:pPr>
        </w:p>
        <w:p w:rsidR="001217FC" w:rsidRDefault="001217FC" w:rsidP="001217FC">
          <w:pPr>
            <w:pStyle w:val="NormalWeb"/>
            <w:spacing w:before="0" w:beforeAutospacing="0" w:after="0" w:afterAutospacing="0"/>
            <w:jc w:val="both"/>
            <w:divId w:val="1337415699"/>
            <w:rPr>
              <w:color w:val="000000"/>
            </w:rPr>
          </w:pPr>
          <w:r>
            <w:rPr>
              <w:color w:val="000000"/>
            </w:rPr>
            <w:t>S.B.</w:t>
          </w:r>
          <w:r w:rsidRPr="00C91A97">
            <w:rPr>
              <w:color w:val="000000"/>
            </w:rPr>
            <w:t xml:space="preserve"> 729 adds the City of Abilene to an existing authority held by other communities that allows certain hotel occupancy tax revenues to be retained locally and reinvested </w:t>
          </w:r>
          <w:r>
            <w:rPr>
              <w:color w:val="000000"/>
            </w:rPr>
            <w:t>in</w:t>
          </w:r>
          <w:r w:rsidRPr="00C91A97">
            <w:rPr>
              <w:color w:val="000000"/>
            </w:rPr>
            <w:t xml:space="preserve"> important economic development projects. Under current law, certain eligible central municipalities are authorized, upon request, to receive a rebate of hotel occupancy tax proceeds that are paid or collected by a qualified hotel project and its ancillary businesses. Additionally, those cities are entitled to receive a rebate of state hotel occupancy taxes, state sales taxes, and state alcoholic beverage taxes from the eligible project for the first 10 years after the project opens for occupancy. The extension of this benefit to the City of Abilene will play a significant role in bol</w:t>
          </w:r>
          <w:r>
            <w:rPr>
              <w:color w:val="000000"/>
            </w:rPr>
            <w:t>stering the c</w:t>
          </w:r>
          <w:r w:rsidRPr="00C91A97">
            <w:rPr>
              <w:color w:val="000000"/>
            </w:rPr>
            <w:t>ity's ongoing downtown revitalization efforts and growing the local economy.</w:t>
          </w:r>
        </w:p>
        <w:p w:rsidR="001217FC" w:rsidRPr="00C91A97" w:rsidRDefault="001217FC" w:rsidP="001217FC">
          <w:pPr>
            <w:pStyle w:val="NormalWeb"/>
            <w:spacing w:before="0" w:beforeAutospacing="0" w:after="0" w:afterAutospacing="0"/>
            <w:jc w:val="both"/>
            <w:divId w:val="1337415699"/>
            <w:rPr>
              <w:color w:val="000000"/>
            </w:rPr>
          </w:pPr>
        </w:p>
        <w:p w:rsidR="001217FC" w:rsidRPr="00C91A97" w:rsidRDefault="001217FC" w:rsidP="001217FC">
          <w:pPr>
            <w:pStyle w:val="NormalWeb"/>
            <w:spacing w:before="0" w:beforeAutospacing="0" w:after="0" w:afterAutospacing="0"/>
            <w:jc w:val="both"/>
            <w:divId w:val="1337415699"/>
            <w:rPr>
              <w:color w:val="000000"/>
            </w:rPr>
          </w:pPr>
          <w:r w:rsidRPr="00C91A97">
            <w:rPr>
              <w:color w:val="000000"/>
            </w:rPr>
            <w:t>This bill is supported by the City of Abilene, the</w:t>
          </w:r>
          <w:r>
            <w:rPr>
              <w:color w:val="000000"/>
            </w:rPr>
            <w:t xml:space="preserve"> Abilene Convention and Visitor</w:t>
          </w:r>
          <w:r w:rsidRPr="00C91A97">
            <w:rPr>
              <w:color w:val="000000"/>
            </w:rPr>
            <w:t>s Bureau</w:t>
          </w:r>
          <w:r>
            <w:rPr>
              <w:color w:val="000000"/>
            </w:rPr>
            <w:t>,</w:t>
          </w:r>
          <w:r w:rsidRPr="00C91A97">
            <w:rPr>
              <w:color w:val="000000"/>
            </w:rPr>
            <w:t xml:space="preserve"> and the Texas Hotel &amp; Lodging Association. </w:t>
          </w:r>
        </w:p>
        <w:p w:rsidR="001217FC" w:rsidRPr="00D70925" w:rsidRDefault="001217FC" w:rsidP="001217FC">
          <w:pPr>
            <w:spacing w:after="0" w:line="240" w:lineRule="auto"/>
            <w:jc w:val="both"/>
            <w:rPr>
              <w:rFonts w:eastAsia="Times New Roman" w:cs="Times New Roman"/>
              <w:bCs/>
              <w:szCs w:val="24"/>
            </w:rPr>
          </w:pPr>
        </w:p>
      </w:sdtContent>
    </w:sdt>
    <w:p w:rsidR="001217FC" w:rsidRDefault="001217F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729 </w:t>
      </w:r>
      <w:bookmarkStart w:id="1" w:name="AmendsCurrentLaw"/>
      <w:bookmarkEnd w:id="1"/>
      <w:r>
        <w:rPr>
          <w:rFonts w:cs="Times New Roman"/>
          <w:szCs w:val="24"/>
        </w:rPr>
        <w:t>amends current law relating to the authority of certain municipalities to pledge certain tax revenue for the payment of obligations related to hotel projects.</w:t>
      </w:r>
    </w:p>
    <w:p w:rsidR="001217FC" w:rsidRPr="0056607C" w:rsidRDefault="001217FC" w:rsidP="000F1DF9">
      <w:pPr>
        <w:spacing w:after="0" w:line="240" w:lineRule="auto"/>
        <w:jc w:val="both"/>
        <w:rPr>
          <w:rFonts w:eastAsia="Times New Roman" w:cs="Times New Roman"/>
          <w:szCs w:val="24"/>
        </w:rPr>
      </w:pPr>
    </w:p>
    <w:p w:rsidR="001217FC" w:rsidRPr="005C2A78" w:rsidRDefault="001217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1093DF9E1847F7AA4FDF95532E5315"/>
          </w:placeholder>
        </w:sdtPr>
        <w:sdtContent>
          <w:r>
            <w:rPr>
              <w:rFonts w:eastAsia="Times New Roman" w:cs="Times New Roman"/>
              <w:b/>
              <w:szCs w:val="24"/>
              <w:u w:val="single"/>
            </w:rPr>
            <w:t>RULEMAKING AUTHORITY</w:t>
          </w:r>
        </w:sdtContent>
      </w:sdt>
    </w:p>
    <w:p w:rsidR="001217FC" w:rsidRPr="006529C4" w:rsidRDefault="001217FC" w:rsidP="00774EC7">
      <w:pPr>
        <w:spacing w:after="0" w:line="240" w:lineRule="auto"/>
        <w:jc w:val="both"/>
        <w:rPr>
          <w:rFonts w:cs="Times New Roman"/>
          <w:szCs w:val="24"/>
        </w:rPr>
      </w:pPr>
    </w:p>
    <w:p w:rsidR="001217FC" w:rsidRPr="006529C4" w:rsidRDefault="001217F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217FC" w:rsidRPr="006529C4" w:rsidRDefault="001217FC" w:rsidP="00774EC7">
      <w:pPr>
        <w:spacing w:after="0" w:line="240" w:lineRule="auto"/>
        <w:jc w:val="both"/>
        <w:rPr>
          <w:rFonts w:cs="Times New Roman"/>
          <w:szCs w:val="24"/>
        </w:rPr>
      </w:pPr>
    </w:p>
    <w:p w:rsidR="001217FC" w:rsidRPr="005C2A78" w:rsidRDefault="001217F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AB447C81D50429E82F17C2E8703745B"/>
          </w:placeholder>
        </w:sdtPr>
        <w:sdtContent>
          <w:r>
            <w:rPr>
              <w:rFonts w:eastAsia="Times New Roman" w:cs="Times New Roman"/>
              <w:b/>
              <w:szCs w:val="24"/>
              <w:u w:val="single"/>
            </w:rPr>
            <w:t>SECTION BY SECTION ANALYSIS</w:t>
          </w:r>
        </w:sdtContent>
      </w:sdt>
    </w:p>
    <w:p w:rsidR="001217FC" w:rsidRPr="005C2A78" w:rsidRDefault="001217FC" w:rsidP="000F1DF9">
      <w:pPr>
        <w:spacing w:after="0" w:line="240" w:lineRule="auto"/>
        <w:jc w:val="both"/>
        <w:rPr>
          <w:rFonts w:eastAsia="Times New Roman" w:cs="Times New Roman"/>
          <w:szCs w:val="24"/>
        </w:rPr>
      </w:pPr>
    </w:p>
    <w:p w:rsidR="001217FC" w:rsidRDefault="001217F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351.102, Tax Code, by amending Subsections (b), (c), and (d) and adding Subsection (e), as follows: </w:t>
      </w:r>
    </w:p>
    <w:p w:rsidR="001217FC" w:rsidRDefault="001217FC" w:rsidP="000F1DF9">
      <w:pPr>
        <w:spacing w:after="0" w:line="240" w:lineRule="auto"/>
        <w:jc w:val="both"/>
        <w:rPr>
          <w:rFonts w:eastAsia="Times New Roman" w:cs="Times New Roman"/>
          <w:szCs w:val="24"/>
        </w:rPr>
      </w:pPr>
    </w:p>
    <w:p w:rsidR="001217FC" w:rsidRDefault="001217FC" w:rsidP="0056607C">
      <w:pPr>
        <w:spacing w:after="0" w:line="240" w:lineRule="auto"/>
        <w:ind w:left="720"/>
        <w:jc w:val="both"/>
        <w:rPr>
          <w:rFonts w:eastAsia="Times New Roman" w:cs="Times New Roman"/>
          <w:szCs w:val="24"/>
        </w:rPr>
      </w:pPr>
      <w:r>
        <w:rPr>
          <w:rFonts w:eastAsia="Times New Roman" w:cs="Times New Roman"/>
          <w:szCs w:val="24"/>
        </w:rPr>
        <w:t xml:space="preserve">(b) Authorizes an eligible central municipality or a municipality described by this subsection or Subsection (e), for bonds or other obligations issued under this subsection, to only pledge revenue or other assets of the hotel project benefiting from those bonds or other obligations. </w:t>
      </w:r>
    </w:p>
    <w:p w:rsidR="001217FC" w:rsidRDefault="001217FC" w:rsidP="0056607C">
      <w:pPr>
        <w:spacing w:after="0" w:line="240" w:lineRule="auto"/>
        <w:ind w:left="720"/>
        <w:jc w:val="both"/>
        <w:rPr>
          <w:rFonts w:eastAsia="Times New Roman" w:cs="Times New Roman"/>
          <w:szCs w:val="24"/>
        </w:rPr>
      </w:pPr>
    </w:p>
    <w:p w:rsidR="001217FC" w:rsidRDefault="001217FC" w:rsidP="0056607C">
      <w:pPr>
        <w:spacing w:after="0" w:line="240" w:lineRule="auto"/>
        <w:ind w:left="720"/>
        <w:jc w:val="both"/>
        <w:rPr>
          <w:rFonts w:eastAsia="Times New Roman" w:cs="Times New Roman"/>
          <w:szCs w:val="24"/>
        </w:rPr>
      </w:pPr>
      <w:r>
        <w:rPr>
          <w:rFonts w:eastAsia="Times New Roman" w:cs="Times New Roman"/>
          <w:szCs w:val="24"/>
        </w:rPr>
        <w:t xml:space="preserve">(c) Provides that a municipality to which Subsection (b) or (e) applies is entitled to receive all funds from a project described by this section that an owner of a project may receive under Section 151.429(h) (relating to the rebate, refund, or payment of sales and use taxes to the owner of a qualified hotel project) of this code, or Section 2303.5055 (Refund, Rebate, or Payment of Tax Proceeds to Qualified Hotel Project), Government Code. </w:t>
      </w:r>
    </w:p>
    <w:p w:rsidR="001217FC" w:rsidRDefault="001217FC" w:rsidP="0056607C">
      <w:pPr>
        <w:spacing w:after="0" w:line="240" w:lineRule="auto"/>
        <w:ind w:left="720"/>
        <w:jc w:val="both"/>
        <w:rPr>
          <w:rFonts w:eastAsia="Times New Roman" w:cs="Times New Roman"/>
          <w:szCs w:val="24"/>
        </w:rPr>
      </w:pPr>
    </w:p>
    <w:p w:rsidR="001217FC" w:rsidRDefault="001217FC" w:rsidP="00C91A97">
      <w:pPr>
        <w:spacing w:after="0" w:line="240" w:lineRule="auto"/>
        <w:ind w:left="720"/>
        <w:jc w:val="both"/>
        <w:rPr>
          <w:rFonts w:eastAsia="Times New Roman" w:cs="Times New Roman"/>
          <w:szCs w:val="24"/>
        </w:rPr>
      </w:pPr>
      <w:r>
        <w:rPr>
          <w:rFonts w:eastAsia="Times New Roman" w:cs="Times New Roman"/>
          <w:szCs w:val="24"/>
        </w:rPr>
        <w:t xml:space="preserve">(d) Prohibits an eligible central municipality or another municipality described by Subsection (b) or (e) that uses certain revenue or funds for a hotel project described by Subsection (b), except as provided by this subsection, from reducing the percentage of certain tax revenue. </w:t>
      </w:r>
    </w:p>
    <w:p w:rsidR="001217FC" w:rsidRDefault="001217FC" w:rsidP="0056607C">
      <w:pPr>
        <w:spacing w:after="0" w:line="240" w:lineRule="auto"/>
        <w:ind w:left="720"/>
        <w:jc w:val="both"/>
        <w:rPr>
          <w:rFonts w:eastAsia="Times New Roman" w:cs="Times New Roman"/>
          <w:szCs w:val="24"/>
        </w:rPr>
      </w:pPr>
    </w:p>
    <w:p w:rsidR="001217FC" w:rsidRDefault="001217FC" w:rsidP="00C91A97">
      <w:pPr>
        <w:spacing w:after="0" w:line="240" w:lineRule="auto"/>
        <w:ind w:left="720"/>
        <w:jc w:val="both"/>
        <w:rPr>
          <w:rFonts w:eastAsia="Times New Roman" w:cs="Times New Roman"/>
          <w:szCs w:val="24"/>
        </w:rPr>
      </w:pPr>
      <w:r>
        <w:rPr>
          <w:rFonts w:eastAsia="Times New Roman" w:cs="Times New Roman"/>
          <w:szCs w:val="24"/>
        </w:rPr>
        <w:t xml:space="preserve">(e) Provides that, in addition to the municipalities described by Subsection (b), that subsection also applies to a municipality with a population of at least 110,000 but not more than 135,000 at least part of which is located in a county with a population of not more than 135,000. </w:t>
      </w:r>
    </w:p>
    <w:p w:rsidR="001217FC" w:rsidRDefault="001217FC" w:rsidP="00C91A97">
      <w:pPr>
        <w:spacing w:after="0" w:line="240" w:lineRule="auto"/>
        <w:ind w:left="720"/>
        <w:jc w:val="both"/>
        <w:rPr>
          <w:rFonts w:eastAsia="Times New Roman" w:cs="Times New Roman"/>
          <w:szCs w:val="24"/>
        </w:rPr>
      </w:pPr>
    </w:p>
    <w:p w:rsidR="001217FC" w:rsidRPr="005C2A78" w:rsidRDefault="001217FC" w:rsidP="00C91A97">
      <w:pPr>
        <w:spacing w:after="0" w:line="240" w:lineRule="auto"/>
        <w:ind w:left="720"/>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 </w:t>
      </w:r>
    </w:p>
    <w:p w:rsidR="001217FC" w:rsidRPr="005C2A78" w:rsidRDefault="001217FC" w:rsidP="000F1DF9">
      <w:pPr>
        <w:spacing w:after="0" w:line="240" w:lineRule="auto"/>
        <w:jc w:val="both"/>
        <w:rPr>
          <w:rFonts w:eastAsia="Times New Roman" w:cs="Times New Roman"/>
          <w:szCs w:val="24"/>
        </w:rPr>
      </w:pPr>
    </w:p>
    <w:p w:rsidR="001217FC" w:rsidRPr="005C2A78" w:rsidRDefault="001217FC" w:rsidP="000F1DF9">
      <w:pPr>
        <w:spacing w:after="0" w:line="240" w:lineRule="auto"/>
        <w:jc w:val="both"/>
        <w:rPr>
          <w:rFonts w:eastAsia="Times New Roman" w:cs="Times New Roman"/>
          <w:szCs w:val="24"/>
        </w:rPr>
      </w:pPr>
    </w:p>
    <w:p w:rsidR="001217FC" w:rsidRPr="006529C4" w:rsidRDefault="001217FC" w:rsidP="00774EC7">
      <w:pPr>
        <w:spacing w:after="0" w:line="240" w:lineRule="auto"/>
        <w:jc w:val="both"/>
        <w:rPr>
          <w:rFonts w:cs="Times New Roman"/>
          <w:szCs w:val="24"/>
        </w:rPr>
      </w:pPr>
    </w:p>
    <w:p w:rsidR="001217FC" w:rsidRPr="006529C4" w:rsidRDefault="001217FC" w:rsidP="00774EC7">
      <w:pPr>
        <w:spacing w:after="0" w:line="240" w:lineRule="auto"/>
        <w:jc w:val="both"/>
      </w:pPr>
    </w:p>
    <w:p w:rsidR="001217FC" w:rsidRPr="00C91A97" w:rsidRDefault="001217FC" w:rsidP="00C91A97"/>
    <w:p w:rsidR="001217FC" w:rsidRPr="007D28F3" w:rsidRDefault="001217FC" w:rsidP="007D28F3"/>
    <w:p w:rsidR="00986E9F" w:rsidRPr="001217FC" w:rsidRDefault="00986E9F" w:rsidP="001217FC"/>
    <w:sectPr w:rsidR="00986E9F" w:rsidRPr="001217F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B3" w:rsidRDefault="00BD62B3" w:rsidP="000F1DF9">
      <w:pPr>
        <w:spacing w:after="0" w:line="240" w:lineRule="auto"/>
      </w:pPr>
      <w:r>
        <w:separator/>
      </w:r>
    </w:p>
  </w:endnote>
  <w:endnote w:type="continuationSeparator" w:id="0">
    <w:p w:rsidR="00BD62B3" w:rsidRDefault="00BD62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D62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217FC">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217FC">
                <w:rPr>
                  <w:sz w:val="20"/>
                  <w:szCs w:val="20"/>
                </w:rPr>
                <w:t>S.B. 729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217F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D62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217F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217F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B3" w:rsidRDefault="00BD62B3" w:rsidP="000F1DF9">
      <w:pPr>
        <w:spacing w:after="0" w:line="240" w:lineRule="auto"/>
      </w:pPr>
      <w:r>
        <w:separator/>
      </w:r>
    </w:p>
  </w:footnote>
  <w:footnote w:type="continuationSeparator" w:id="0">
    <w:p w:rsidR="00BD62B3" w:rsidRDefault="00BD62B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217F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D62B3"/>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217F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217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A477A" w:rsidP="00AA477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A9AAA8EE244A76A96316E352DB7048"/>
        <w:category>
          <w:name w:val="General"/>
          <w:gallery w:val="placeholder"/>
        </w:category>
        <w:types>
          <w:type w:val="bbPlcHdr"/>
        </w:types>
        <w:behaviors>
          <w:behavior w:val="content"/>
        </w:behaviors>
        <w:guid w:val="{6A247059-6B9D-4A1A-8007-4823C7AAFDB7}"/>
      </w:docPartPr>
      <w:docPartBody>
        <w:p w:rsidR="00000000" w:rsidRDefault="008E368A"/>
      </w:docPartBody>
    </w:docPart>
    <w:docPart>
      <w:docPartPr>
        <w:name w:val="C2E371DA4D0F4EACA21763CE931D009D"/>
        <w:category>
          <w:name w:val="General"/>
          <w:gallery w:val="placeholder"/>
        </w:category>
        <w:types>
          <w:type w:val="bbPlcHdr"/>
        </w:types>
        <w:behaviors>
          <w:behavior w:val="content"/>
        </w:behaviors>
        <w:guid w:val="{B066F02D-860A-4A31-ADD5-2A4EBC90B3C3}"/>
      </w:docPartPr>
      <w:docPartBody>
        <w:p w:rsidR="00000000" w:rsidRDefault="008E368A"/>
      </w:docPartBody>
    </w:docPart>
    <w:docPart>
      <w:docPartPr>
        <w:name w:val="807809A64F484069A8BE31B3DE028D20"/>
        <w:category>
          <w:name w:val="General"/>
          <w:gallery w:val="placeholder"/>
        </w:category>
        <w:types>
          <w:type w:val="bbPlcHdr"/>
        </w:types>
        <w:behaviors>
          <w:behavior w:val="content"/>
        </w:behaviors>
        <w:guid w:val="{2B2E6008-6684-4FF2-BC25-C42EFFBCA62C}"/>
      </w:docPartPr>
      <w:docPartBody>
        <w:p w:rsidR="00000000" w:rsidRDefault="008E368A"/>
      </w:docPartBody>
    </w:docPart>
    <w:docPart>
      <w:docPartPr>
        <w:name w:val="5263A9AEED334610B5C194382550F649"/>
        <w:category>
          <w:name w:val="General"/>
          <w:gallery w:val="placeholder"/>
        </w:category>
        <w:types>
          <w:type w:val="bbPlcHdr"/>
        </w:types>
        <w:behaviors>
          <w:behavior w:val="content"/>
        </w:behaviors>
        <w:guid w:val="{A22138D1-34DF-4621-9946-33FFCCBDB69F}"/>
      </w:docPartPr>
      <w:docPartBody>
        <w:p w:rsidR="00000000" w:rsidRDefault="008E368A"/>
      </w:docPartBody>
    </w:docPart>
    <w:docPart>
      <w:docPartPr>
        <w:name w:val="31337437E67A449A99922E9DA99E3A7B"/>
        <w:category>
          <w:name w:val="General"/>
          <w:gallery w:val="placeholder"/>
        </w:category>
        <w:types>
          <w:type w:val="bbPlcHdr"/>
        </w:types>
        <w:behaviors>
          <w:behavior w:val="content"/>
        </w:behaviors>
        <w:guid w:val="{E74D6577-DBB3-4A24-81B2-C9CB5949D1DF}"/>
      </w:docPartPr>
      <w:docPartBody>
        <w:p w:rsidR="00000000" w:rsidRDefault="008E368A"/>
      </w:docPartBody>
    </w:docPart>
    <w:docPart>
      <w:docPartPr>
        <w:name w:val="F9E2E4DD96C34F85A14312D4FBD6D6A7"/>
        <w:category>
          <w:name w:val="General"/>
          <w:gallery w:val="placeholder"/>
        </w:category>
        <w:types>
          <w:type w:val="bbPlcHdr"/>
        </w:types>
        <w:behaviors>
          <w:behavior w:val="content"/>
        </w:behaviors>
        <w:guid w:val="{DF7E1245-7D60-4B11-BFA3-29CD3CC4D915}"/>
      </w:docPartPr>
      <w:docPartBody>
        <w:p w:rsidR="00000000" w:rsidRDefault="008E368A"/>
      </w:docPartBody>
    </w:docPart>
    <w:docPart>
      <w:docPartPr>
        <w:name w:val="676D535CF2894AE7BF48A9ACC859FA42"/>
        <w:category>
          <w:name w:val="General"/>
          <w:gallery w:val="placeholder"/>
        </w:category>
        <w:types>
          <w:type w:val="bbPlcHdr"/>
        </w:types>
        <w:behaviors>
          <w:behavior w:val="content"/>
        </w:behaviors>
        <w:guid w:val="{D7595D59-9CC3-44C4-A2BC-F85FFE0E4421}"/>
      </w:docPartPr>
      <w:docPartBody>
        <w:p w:rsidR="00000000" w:rsidRDefault="008E368A"/>
      </w:docPartBody>
    </w:docPart>
    <w:docPart>
      <w:docPartPr>
        <w:name w:val="ACCB9314F8D34B4794A36FDFA17E06F5"/>
        <w:category>
          <w:name w:val="General"/>
          <w:gallery w:val="placeholder"/>
        </w:category>
        <w:types>
          <w:type w:val="bbPlcHdr"/>
        </w:types>
        <w:behaviors>
          <w:behavior w:val="content"/>
        </w:behaviors>
        <w:guid w:val="{0C0C0E26-9A5F-49E0-88E2-DC227F746993}"/>
      </w:docPartPr>
      <w:docPartBody>
        <w:p w:rsidR="00000000" w:rsidRDefault="008E368A"/>
      </w:docPartBody>
    </w:docPart>
    <w:docPart>
      <w:docPartPr>
        <w:name w:val="087D68749AEF442D9CA48508A47F4563"/>
        <w:category>
          <w:name w:val="General"/>
          <w:gallery w:val="placeholder"/>
        </w:category>
        <w:types>
          <w:type w:val="bbPlcHdr"/>
        </w:types>
        <w:behaviors>
          <w:behavior w:val="content"/>
        </w:behaviors>
        <w:guid w:val="{66BB1104-05DA-48BA-8A07-E3ACB179F82D}"/>
      </w:docPartPr>
      <w:docPartBody>
        <w:p w:rsidR="00000000" w:rsidRDefault="00AA477A" w:rsidP="00AA477A">
          <w:pPr>
            <w:pStyle w:val="087D68749AEF442D9CA48508A47F4563"/>
          </w:pPr>
          <w:r w:rsidRPr="00A30DD1">
            <w:rPr>
              <w:rStyle w:val="PlaceholderText"/>
            </w:rPr>
            <w:t>Click here to enter a date.</w:t>
          </w:r>
        </w:p>
      </w:docPartBody>
    </w:docPart>
    <w:docPart>
      <w:docPartPr>
        <w:name w:val="07BAC20A56FF43F8A15952F39F00B8C7"/>
        <w:category>
          <w:name w:val="General"/>
          <w:gallery w:val="placeholder"/>
        </w:category>
        <w:types>
          <w:type w:val="bbPlcHdr"/>
        </w:types>
        <w:behaviors>
          <w:behavior w:val="content"/>
        </w:behaviors>
        <w:guid w:val="{477C86EA-EED6-499F-B1E5-D3D08A813DA7}"/>
      </w:docPartPr>
      <w:docPartBody>
        <w:p w:rsidR="00000000" w:rsidRDefault="008E368A"/>
      </w:docPartBody>
    </w:docPart>
    <w:docPart>
      <w:docPartPr>
        <w:name w:val="3ED9DAB4AAB84530BAEBA3AE899C471B"/>
        <w:category>
          <w:name w:val="General"/>
          <w:gallery w:val="placeholder"/>
        </w:category>
        <w:types>
          <w:type w:val="bbPlcHdr"/>
        </w:types>
        <w:behaviors>
          <w:behavior w:val="content"/>
        </w:behaviors>
        <w:guid w:val="{F0A99685-D52B-4928-AFA0-A939EC474488}"/>
      </w:docPartPr>
      <w:docPartBody>
        <w:p w:rsidR="00000000" w:rsidRDefault="008E368A"/>
      </w:docPartBody>
    </w:docPart>
    <w:docPart>
      <w:docPartPr>
        <w:name w:val="68693CFEA8934D678508CF93D558053C"/>
        <w:category>
          <w:name w:val="General"/>
          <w:gallery w:val="placeholder"/>
        </w:category>
        <w:types>
          <w:type w:val="bbPlcHdr"/>
        </w:types>
        <w:behaviors>
          <w:behavior w:val="content"/>
        </w:behaviors>
        <w:guid w:val="{EDEC2F43-9EC0-4075-9860-BD659CAF1F4D}"/>
      </w:docPartPr>
      <w:docPartBody>
        <w:p w:rsidR="00000000" w:rsidRDefault="00AA477A" w:rsidP="00AA477A">
          <w:pPr>
            <w:pStyle w:val="68693CFEA8934D678508CF93D558053C"/>
          </w:pPr>
          <w:r>
            <w:rPr>
              <w:rFonts w:eastAsia="Times New Roman" w:cs="Times New Roman"/>
              <w:bCs/>
              <w:szCs w:val="24"/>
            </w:rPr>
            <w:t xml:space="preserve"> </w:t>
          </w:r>
        </w:p>
      </w:docPartBody>
    </w:docPart>
    <w:docPart>
      <w:docPartPr>
        <w:name w:val="D31093DF9E1847F7AA4FDF95532E5315"/>
        <w:category>
          <w:name w:val="General"/>
          <w:gallery w:val="placeholder"/>
        </w:category>
        <w:types>
          <w:type w:val="bbPlcHdr"/>
        </w:types>
        <w:behaviors>
          <w:behavior w:val="content"/>
        </w:behaviors>
        <w:guid w:val="{27F2B6FD-EA9F-4B4A-BAAC-34E9C9E7FFC0}"/>
      </w:docPartPr>
      <w:docPartBody>
        <w:p w:rsidR="00000000" w:rsidRDefault="008E368A"/>
      </w:docPartBody>
    </w:docPart>
    <w:docPart>
      <w:docPartPr>
        <w:name w:val="DAB447C81D50429E82F17C2E8703745B"/>
        <w:category>
          <w:name w:val="General"/>
          <w:gallery w:val="placeholder"/>
        </w:category>
        <w:types>
          <w:type w:val="bbPlcHdr"/>
        </w:types>
        <w:behaviors>
          <w:behavior w:val="content"/>
        </w:behaviors>
        <w:guid w:val="{5491FE95-1188-44AB-BBBE-1607AA19577B}"/>
      </w:docPartPr>
      <w:docPartBody>
        <w:p w:rsidR="00000000" w:rsidRDefault="008E3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368A"/>
    <w:rsid w:val="0090598B"/>
    <w:rsid w:val="00984D6C"/>
    <w:rsid w:val="00A54AD6"/>
    <w:rsid w:val="00A57564"/>
    <w:rsid w:val="00AA477A"/>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77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A477A"/>
    <w:rPr>
      <w:rFonts w:ascii="Times New Roman" w:hAnsi="Times New Roman"/>
      <w:sz w:val="24"/>
    </w:rPr>
  </w:style>
  <w:style w:type="paragraph" w:customStyle="1" w:styleId="487D89B4F8B34DB4967D41FE18F7F88D7">
    <w:name w:val="487D89B4F8B34DB4967D41FE18F7F88D7"/>
    <w:rsid w:val="00AA477A"/>
    <w:rPr>
      <w:rFonts w:ascii="Times New Roman" w:hAnsi="Times New Roman"/>
      <w:sz w:val="24"/>
    </w:rPr>
  </w:style>
  <w:style w:type="paragraph" w:customStyle="1" w:styleId="AE2570ED5D764CD7AF9686706F550F4620">
    <w:name w:val="AE2570ED5D764CD7AF9686706F550F4620"/>
    <w:rsid w:val="00AA477A"/>
    <w:pPr>
      <w:tabs>
        <w:tab w:val="center" w:pos="4680"/>
        <w:tab w:val="right" w:pos="9360"/>
      </w:tabs>
      <w:spacing w:after="0" w:line="240" w:lineRule="auto"/>
    </w:pPr>
    <w:rPr>
      <w:rFonts w:ascii="Times New Roman" w:hAnsi="Times New Roman"/>
      <w:sz w:val="24"/>
    </w:rPr>
  </w:style>
  <w:style w:type="paragraph" w:customStyle="1" w:styleId="087D68749AEF442D9CA48508A47F4563">
    <w:name w:val="087D68749AEF442D9CA48508A47F4563"/>
    <w:rsid w:val="00AA477A"/>
  </w:style>
  <w:style w:type="paragraph" w:customStyle="1" w:styleId="68693CFEA8934D678508CF93D558053C">
    <w:name w:val="68693CFEA8934D678508CF93D558053C"/>
    <w:rsid w:val="00AA47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77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A477A"/>
    <w:rPr>
      <w:rFonts w:ascii="Times New Roman" w:hAnsi="Times New Roman"/>
      <w:sz w:val="24"/>
    </w:rPr>
  </w:style>
  <w:style w:type="paragraph" w:customStyle="1" w:styleId="487D89B4F8B34DB4967D41FE18F7F88D7">
    <w:name w:val="487D89B4F8B34DB4967D41FE18F7F88D7"/>
    <w:rsid w:val="00AA477A"/>
    <w:rPr>
      <w:rFonts w:ascii="Times New Roman" w:hAnsi="Times New Roman"/>
      <w:sz w:val="24"/>
    </w:rPr>
  </w:style>
  <w:style w:type="paragraph" w:customStyle="1" w:styleId="AE2570ED5D764CD7AF9686706F550F4620">
    <w:name w:val="AE2570ED5D764CD7AF9686706F550F4620"/>
    <w:rsid w:val="00AA477A"/>
    <w:pPr>
      <w:tabs>
        <w:tab w:val="center" w:pos="4680"/>
        <w:tab w:val="right" w:pos="9360"/>
      </w:tabs>
      <w:spacing w:after="0" w:line="240" w:lineRule="auto"/>
    </w:pPr>
    <w:rPr>
      <w:rFonts w:ascii="Times New Roman" w:hAnsi="Times New Roman"/>
      <w:sz w:val="24"/>
    </w:rPr>
  </w:style>
  <w:style w:type="paragraph" w:customStyle="1" w:styleId="087D68749AEF442D9CA48508A47F4563">
    <w:name w:val="087D68749AEF442D9CA48508A47F4563"/>
    <w:rsid w:val="00AA477A"/>
  </w:style>
  <w:style w:type="paragraph" w:customStyle="1" w:styleId="68693CFEA8934D678508CF93D558053C">
    <w:name w:val="68693CFEA8934D678508CF93D558053C"/>
    <w:rsid w:val="00AA4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13B69BD-6E44-4E76-BEB1-6218A4F4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456</Words>
  <Characters>2604</Characters>
  <Application>Microsoft Office Word</Application>
  <DocSecurity>0</DocSecurity>
  <Lines>21</Lines>
  <Paragraphs>6</Paragraphs>
  <ScaleCrop>false</ScaleCrop>
  <Company>Texas Legislative Council</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2017-03-17T23:36:00Z</cp:lastPrinted>
  <dcterms:created xsi:type="dcterms:W3CDTF">2015-05-29T14:24:00Z</dcterms:created>
  <dcterms:modified xsi:type="dcterms:W3CDTF">2017-03-17T23:37:00Z</dcterms:modified>
</cp:coreProperties>
</file>

<file path=docProps/custom.xml><?xml version="1.0" encoding="utf-8"?>
<op:Properties xmlns:vt="http://schemas.openxmlformats.org/officeDocument/2006/docPropsVTypes" xmlns:op="http://schemas.openxmlformats.org/officeDocument/2006/custom-properties"/>
</file>