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E0" w:rsidRDefault="004D53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B0E1DD88F04D48BE52673837A67068"/>
          </w:placeholder>
        </w:sdtPr>
        <w:sdtContent>
          <w:r w:rsidRPr="005C2A78">
            <w:rPr>
              <w:rFonts w:cs="Times New Roman"/>
              <w:b/>
              <w:szCs w:val="24"/>
              <w:u w:val="single"/>
            </w:rPr>
            <w:t>BILL ANALYSIS</w:t>
          </w:r>
        </w:sdtContent>
      </w:sdt>
    </w:p>
    <w:p w:rsidR="004D53E0" w:rsidRPr="00585C31" w:rsidRDefault="004D53E0" w:rsidP="000F1DF9">
      <w:pPr>
        <w:spacing w:after="0" w:line="240" w:lineRule="auto"/>
        <w:rPr>
          <w:rFonts w:cs="Times New Roman"/>
          <w:szCs w:val="24"/>
        </w:rPr>
      </w:pPr>
    </w:p>
    <w:p w:rsidR="004D53E0" w:rsidRPr="00585C31" w:rsidRDefault="004D53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53E0" w:rsidTr="000F1DF9">
        <w:tc>
          <w:tcPr>
            <w:tcW w:w="2718" w:type="dxa"/>
          </w:tcPr>
          <w:p w:rsidR="004D53E0" w:rsidRPr="005C2A78" w:rsidRDefault="004D53E0" w:rsidP="006D756B">
            <w:pPr>
              <w:rPr>
                <w:rFonts w:cs="Times New Roman"/>
                <w:szCs w:val="24"/>
              </w:rPr>
            </w:pPr>
            <w:sdt>
              <w:sdtPr>
                <w:rPr>
                  <w:rFonts w:cs="Times New Roman"/>
                  <w:szCs w:val="24"/>
                </w:rPr>
                <w:alias w:val="Agency Title"/>
                <w:tag w:val="AgencyTitleContentControl"/>
                <w:id w:val="1920747753"/>
                <w:lock w:val="sdtContentLocked"/>
                <w:placeholder>
                  <w:docPart w:val="DF0220FEB0824A03BAE2860BB72B73AF"/>
                </w:placeholder>
              </w:sdtPr>
              <w:sdtEndPr>
                <w:rPr>
                  <w:rFonts w:cstheme="minorBidi"/>
                  <w:szCs w:val="22"/>
                </w:rPr>
              </w:sdtEndPr>
              <w:sdtContent>
                <w:r>
                  <w:rPr>
                    <w:rFonts w:cs="Times New Roman"/>
                    <w:szCs w:val="24"/>
                  </w:rPr>
                  <w:t>Senate Research Center</w:t>
                </w:r>
              </w:sdtContent>
            </w:sdt>
          </w:p>
        </w:tc>
        <w:tc>
          <w:tcPr>
            <w:tcW w:w="6858" w:type="dxa"/>
          </w:tcPr>
          <w:p w:rsidR="004D53E0" w:rsidRPr="00FF6471" w:rsidRDefault="004D53E0" w:rsidP="000F1DF9">
            <w:pPr>
              <w:jc w:val="right"/>
              <w:rPr>
                <w:rFonts w:cs="Times New Roman"/>
                <w:szCs w:val="24"/>
              </w:rPr>
            </w:pPr>
            <w:sdt>
              <w:sdtPr>
                <w:rPr>
                  <w:rFonts w:cs="Times New Roman"/>
                  <w:szCs w:val="24"/>
                </w:rPr>
                <w:alias w:val="Bill Number"/>
                <w:tag w:val="BillNumberOne"/>
                <w:id w:val="-410784069"/>
                <w:lock w:val="sdtContentLocked"/>
                <w:placeholder>
                  <w:docPart w:val="993760E367CF40F0BCBDD65B1BD64BEB"/>
                </w:placeholder>
              </w:sdtPr>
              <w:sdtContent>
                <w:r>
                  <w:rPr>
                    <w:rFonts w:cs="Times New Roman"/>
                    <w:szCs w:val="24"/>
                  </w:rPr>
                  <w:t>S.B. 750</w:t>
                </w:r>
              </w:sdtContent>
            </w:sdt>
          </w:p>
        </w:tc>
      </w:tr>
      <w:tr w:rsidR="004D53E0" w:rsidTr="000F1DF9">
        <w:sdt>
          <w:sdtPr>
            <w:rPr>
              <w:rFonts w:cs="Times New Roman"/>
              <w:szCs w:val="24"/>
            </w:rPr>
            <w:alias w:val="TLCNumber"/>
            <w:tag w:val="TLCNumber"/>
            <w:id w:val="-542600604"/>
            <w:lock w:val="sdtLocked"/>
            <w:placeholder>
              <w:docPart w:val="16DB137457D440D0AEDBAF2D0D6E06A1"/>
            </w:placeholder>
          </w:sdtPr>
          <w:sdtContent>
            <w:tc>
              <w:tcPr>
                <w:tcW w:w="2718" w:type="dxa"/>
              </w:tcPr>
              <w:p w:rsidR="004D53E0" w:rsidRPr="000F1DF9" w:rsidRDefault="004D53E0" w:rsidP="00C65088">
                <w:pPr>
                  <w:rPr>
                    <w:rFonts w:cs="Times New Roman"/>
                    <w:szCs w:val="24"/>
                  </w:rPr>
                </w:pPr>
                <w:r>
                  <w:rPr>
                    <w:rFonts w:cs="Times New Roman"/>
                    <w:szCs w:val="24"/>
                  </w:rPr>
                  <w:t>85R1581 MCK-F</w:t>
                </w:r>
              </w:p>
            </w:tc>
          </w:sdtContent>
        </w:sdt>
        <w:tc>
          <w:tcPr>
            <w:tcW w:w="6858" w:type="dxa"/>
          </w:tcPr>
          <w:p w:rsidR="004D53E0" w:rsidRPr="005C2A78" w:rsidRDefault="004D53E0" w:rsidP="006D756B">
            <w:pPr>
              <w:jc w:val="right"/>
              <w:rPr>
                <w:rFonts w:cs="Times New Roman"/>
                <w:szCs w:val="24"/>
              </w:rPr>
            </w:pPr>
            <w:sdt>
              <w:sdtPr>
                <w:rPr>
                  <w:rFonts w:cs="Times New Roman"/>
                  <w:szCs w:val="24"/>
                </w:rPr>
                <w:alias w:val="Author Label"/>
                <w:tag w:val="By"/>
                <w:id w:val="72399597"/>
                <w:lock w:val="sdtLocked"/>
                <w:placeholder>
                  <w:docPart w:val="55321A6360DF4DE0A28014EA2F74FD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09EC4E60004799B924920D39EDA73C"/>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627C2680DBA34E599391F293D2C1EF48"/>
                </w:placeholder>
                <w:showingPlcHdr/>
              </w:sdtPr>
              <w:sdtContent/>
            </w:sdt>
          </w:p>
        </w:tc>
      </w:tr>
      <w:tr w:rsidR="004D53E0" w:rsidTr="000F1DF9">
        <w:tc>
          <w:tcPr>
            <w:tcW w:w="2718" w:type="dxa"/>
          </w:tcPr>
          <w:p w:rsidR="004D53E0" w:rsidRPr="00BC7495" w:rsidRDefault="004D53E0" w:rsidP="000F1DF9">
            <w:pPr>
              <w:rPr>
                <w:rFonts w:cs="Times New Roman"/>
                <w:szCs w:val="24"/>
              </w:rPr>
            </w:pPr>
          </w:p>
        </w:tc>
        <w:sdt>
          <w:sdtPr>
            <w:rPr>
              <w:rFonts w:cs="Times New Roman"/>
              <w:szCs w:val="24"/>
            </w:rPr>
            <w:alias w:val="Committee"/>
            <w:tag w:val="Committee"/>
            <w:id w:val="1914272295"/>
            <w:lock w:val="sdtContentLocked"/>
            <w:placeholder>
              <w:docPart w:val="996DB46A53314646ABC2F24B4F02A573"/>
            </w:placeholder>
          </w:sdtPr>
          <w:sdtContent>
            <w:tc>
              <w:tcPr>
                <w:tcW w:w="6858" w:type="dxa"/>
              </w:tcPr>
              <w:p w:rsidR="004D53E0" w:rsidRPr="00FF6471" w:rsidRDefault="004D53E0" w:rsidP="000F1DF9">
                <w:pPr>
                  <w:jc w:val="right"/>
                  <w:rPr>
                    <w:rFonts w:cs="Times New Roman"/>
                    <w:szCs w:val="24"/>
                  </w:rPr>
                </w:pPr>
                <w:r>
                  <w:rPr>
                    <w:rFonts w:cs="Times New Roman"/>
                    <w:szCs w:val="24"/>
                  </w:rPr>
                  <w:t>Business &amp; Commerce</w:t>
                </w:r>
              </w:p>
            </w:tc>
          </w:sdtContent>
        </w:sdt>
      </w:tr>
      <w:tr w:rsidR="004D53E0" w:rsidTr="000F1DF9">
        <w:tc>
          <w:tcPr>
            <w:tcW w:w="2718" w:type="dxa"/>
          </w:tcPr>
          <w:p w:rsidR="004D53E0" w:rsidRPr="00BC7495" w:rsidRDefault="004D53E0" w:rsidP="000F1DF9">
            <w:pPr>
              <w:rPr>
                <w:rFonts w:cs="Times New Roman"/>
                <w:szCs w:val="24"/>
              </w:rPr>
            </w:pPr>
          </w:p>
        </w:tc>
        <w:sdt>
          <w:sdtPr>
            <w:rPr>
              <w:rFonts w:cs="Times New Roman"/>
              <w:szCs w:val="24"/>
            </w:rPr>
            <w:alias w:val="Date"/>
            <w:tag w:val="DateContentControl"/>
            <w:id w:val="1178081906"/>
            <w:lock w:val="sdtLocked"/>
            <w:placeholder>
              <w:docPart w:val="1F96DF998D7F480B9795FE3A93F475C4"/>
            </w:placeholder>
            <w:date w:fullDate="2017-02-22T00:00:00Z">
              <w:dateFormat w:val="M/d/yyyy"/>
              <w:lid w:val="en-US"/>
              <w:storeMappedDataAs w:val="dateTime"/>
              <w:calendar w:val="gregorian"/>
            </w:date>
          </w:sdtPr>
          <w:sdtContent>
            <w:tc>
              <w:tcPr>
                <w:tcW w:w="6858" w:type="dxa"/>
              </w:tcPr>
              <w:p w:rsidR="004D53E0" w:rsidRPr="00FF6471" w:rsidRDefault="004D53E0" w:rsidP="000F1DF9">
                <w:pPr>
                  <w:jc w:val="right"/>
                  <w:rPr>
                    <w:rFonts w:cs="Times New Roman"/>
                    <w:szCs w:val="24"/>
                  </w:rPr>
                </w:pPr>
                <w:r>
                  <w:rPr>
                    <w:rFonts w:cs="Times New Roman"/>
                    <w:szCs w:val="24"/>
                  </w:rPr>
                  <w:t>2/22/2017</w:t>
                </w:r>
              </w:p>
            </w:tc>
          </w:sdtContent>
        </w:sdt>
      </w:tr>
      <w:tr w:rsidR="004D53E0" w:rsidTr="000F1DF9">
        <w:tc>
          <w:tcPr>
            <w:tcW w:w="2718" w:type="dxa"/>
          </w:tcPr>
          <w:p w:rsidR="004D53E0" w:rsidRPr="00BC7495" w:rsidRDefault="004D53E0" w:rsidP="000F1DF9">
            <w:pPr>
              <w:rPr>
                <w:rFonts w:cs="Times New Roman"/>
                <w:szCs w:val="24"/>
              </w:rPr>
            </w:pPr>
          </w:p>
        </w:tc>
        <w:sdt>
          <w:sdtPr>
            <w:rPr>
              <w:rFonts w:cs="Times New Roman"/>
              <w:szCs w:val="24"/>
            </w:rPr>
            <w:alias w:val="BA Version"/>
            <w:tag w:val="BAVersion"/>
            <w:id w:val="-1685590809"/>
            <w:lock w:val="sdtContentLocked"/>
            <w:placeholder>
              <w:docPart w:val="54B0DCE3F9024A86BFD036F106F5F201"/>
            </w:placeholder>
          </w:sdtPr>
          <w:sdtContent>
            <w:tc>
              <w:tcPr>
                <w:tcW w:w="6858" w:type="dxa"/>
              </w:tcPr>
              <w:p w:rsidR="004D53E0" w:rsidRPr="00FF6471" w:rsidRDefault="004D53E0" w:rsidP="000F1DF9">
                <w:pPr>
                  <w:jc w:val="right"/>
                  <w:rPr>
                    <w:rFonts w:cs="Times New Roman"/>
                    <w:szCs w:val="24"/>
                  </w:rPr>
                </w:pPr>
                <w:r>
                  <w:rPr>
                    <w:rFonts w:cs="Times New Roman"/>
                    <w:szCs w:val="24"/>
                  </w:rPr>
                  <w:t>As Filed</w:t>
                </w:r>
              </w:p>
            </w:tc>
          </w:sdtContent>
        </w:sdt>
      </w:tr>
    </w:tbl>
    <w:p w:rsidR="004D53E0" w:rsidRPr="00FF6471" w:rsidRDefault="004D53E0" w:rsidP="000F1DF9">
      <w:pPr>
        <w:spacing w:after="0" w:line="240" w:lineRule="auto"/>
        <w:rPr>
          <w:rFonts w:cs="Times New Roman"/>
          <w:szCs w:val="24"/>
        </w:rPr>
      </w:pPr>
    </w:p>
    <w:p w:rsidR="004D53E0" w:rsidRPr="00FF6471" w:rsidRDefault="004D53E0" w:rsidP="000F1DF9">
      <w:pPr>
        <w:spacing w:after="0" w:line="240" w:lineRule="auto"/>
        <w:rPr>
          <w:rFonts w:cs="Times New Roman"/>
          <w:szCs w:val="24"/>
        </w:rPr>
      </w:pPr>
    </w:p>
    <w:p w:rsidR="004D53E0" w:rsidRPr="00FF6471" w:rsidRDefault="004D53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AA89393FF34850AF711D2BE3589DC9"/>
        </w:placeholder>
      </w:sdtPr>
      <w:sdtContent>
        <w:p w:rsidR="004D53E0" w:rsidRDefault="004D53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4B23B2C9954AA88D3962DA90C8DA0B"/>
        </w:placeholder>
      </w:sdtPr>
      <w:sdtContent>
        <w:p w:rsidR="004D53E0" w:rsidRDefault="004D53E0" w:rsidP="004D53E0">
          <w:pPr>
            <w:pStyle w:val="NormalWeb"/>
            <w:spacing w:before="0" w:beforeAutospacing="0" w:after="0" w:afterAutospacing="0"/>
            <w:jc w:val="both"/>
            <w:divId w:val="255016520"/>
            <w:rPr>
              <w:rFonts w:eastAsia="Times New Roman" w:cstheme="minorBidi"/>
              <w:bCs/>
              <w:szCs w:val="22"/>
            </w:rPr>
          </w:pPr>
        </w:p>
        <w:p w:rsidR="004D53E0" w:rsidRPr="00E1111C" w:rsidRDefault="004D53E0" w:rsidP="004D53E0">
          <w:pPr>
            <w:pStyle w:val="NormalWeb"/>
            <w:spacing w:before="0" w:beforeAutospacing="0" w:after="0" w:afterAutospacing="0"/>
            <w:jc w:val="both"/>
            <w:divId w:val="255016520"/>
          </w:pPr>
          <w:r w:rsidRPr="00E1111C">
            <w:t>Current Texas law limits the number of package store permits a person can hold to five. However, the law does not treat all Texans the same. Certain individuals and families are allowed to own more than five package stores while all other individuals are limited by law to five.</w:t>
          </w:r>
        </w:p>
        <w:p w:rsidR="004D53E0" w:rsidRPr="00E1111C" w:rsidRDefault="004D53E0" w:rsidP="004D53E0">
          <w:pPr>
            <w:pStyle w:val="NormalWeb"/>
            <w:spacing w:before="0" w:beforeAutospacing="0" w:after="0" w:afterAutospacing="0"/>
            <w:jc w:val="both"/>
            <w:divId w:val="255016520"/>
          </w:pPr>
          <w:r w:rsidRPr="00E1111C">
            <w:t> </w:t>
          </w:r>
        </w:p>
        <w:p w:rsidR="004D53E0" w:rsidRPr="00E1111C" w:rsidRDefault="004D53E0" w:rsidP="004D53E0">
          <w:pPr>
            <w:pStyle w:val="NormalWeb"/>
            <w:spacing w:before="0" w:beforeAutospacing="0" w:after="0" w:afterAutospacing="0"/>
            <w:jc w:val="both"/>
            <w:divId w:val="255016520"/>
          </w:pPr>
          <w:r w:rsidRPr="00E1111C">
            <w:t>Section 22.04 (Limitation on Package Store Interests) of the Alcoholic Beverage Code limits the number of package stores an individual can own to five. There are two loopholes used t</w:t>
          </w:r>
          <w:r>
            <w:t xml:space="preserve">o circumvent this rule, however: </w:t>
          </w:r>
          <w:r w:rsidRPr="00E1111C">
            <w:t>those who owned their package stores before May 1, 1949, are grandfathered, and there is an exception in Section 22.05 (Consolidation of Permits) that allows certain family structures to consolidate permits to get around the cap of five. This is how certain individuals have accumulated hundreds of package stores while limiting their competition to owning no more than five stores.</w:t>
          </w:r>
        </w:p>
        <w:p w:rsidR="004D53E0" w:rsidRPr="00E1111C" w:rsidRDefault="004D53E0" w:rsidP="004D53E0">
          <w:pPr>
            <w:pStyle w:val="NormalWeb"/>
            <w:spacing w:before="0" w:beforeAutospacing="0" w:after="0" w:afterAutospacing="0"/>
            <w:jc w:val="both"/>
            <w:divId w:val="255016520"/>
          </w:pPr>
          <w:r w:rsidRPr="00E1111C">
            <w:t> </w:t>
          </w:r>
        </w:p>
        <w:p w:rsidR="004D53E0" w:rsidRPr="00E1111C" w:rsidRDefault="004D53E0" w:rsidP="004D53E0">
          <w:pPr>
            <w:pStyle w:val="NormalWeb"/>
            <w:spacing w:before="0" w:beforeAutospacing="0" w:after="0" w:afterAutospacing="0"/>
            <w:jc w:val="both"/>
            <w:divId w:val="255016520"/>
          </w:pPr>
          <w:r w:rsidRPr="00E1111C">
            <w:t>These laws are outdated, unfair and give certain families a competitive advantage. These advantaged stores are able to purchase products at volume discounts, thereby securing lower prices than smaller retailers who are limited in their ability to own more than five stores.</w:t>
          </w:r>
        </w:p>
        <w:p w:rsidR="004D53E0" w:rsidRPr="00E1111C" w:rsidRDefault="004D53E0" w:rsidP="004D53E0">
          <w:pPr>
            <w:pStyle w:val="NormalWeb"/>
            <w:spacing w:before="0" w:beforeAutospacing="0" w:after="0" w:afterAutospacing="0"/>
            <w:jc w:val="both"/>
            <w:divId w:val="255016520"/>
          </w:pPr>
          <w:r w:rsidRPr="00E1111C">
            <w:t> </w:t>
          </w:r>
        </w:p>
        <w:p w:rsidR="004D53E0" w:rsidRPr="00E1111C" w:rsidRDefault="004D53E0" w:rsidP="004D53E0">
          <w:pPr>
            <w:pStyle w:val="NormalWeb"/>
            <w:spacing w:before="0" w:beforeAutospacing="0" w:after="0" w:afterAutospacing="0"/>
            <w:jc w:val="both"/>
            <w:divId w:val="255016520"/>
          </w:pPr>
          <w:r w:rsidRPr="00E1111C">
            <w:t xml:space="preserve">S.B. 750 does not affect the type of entity that can own package stores, such as publicly-traded corporations, which are not allowed under current law or by this bill to obtain a package store permit. Nor does it allow grocery stores to own package stores. S.B. 750 simply removes the anti-competitive cap on package store ownership and will allow all individuals to operate under the same set of laws. </w:t>
          </w:r>
        </w:p>
        <w:p w:rsidR="004D53E0" w:rsidRPr="00D70925" w:rsidRDefault="004D53E0" w:rsidP="004D53E0">
          <w:pPr>
            <w:spacing w:after="0" w:line="240" w:lineRule="auto"/>
            <w:jc w:val="both"/>
            <w:rPr>
              <w:rFonts w:eastAsia="Times New Roman" w:cs="Times New Roman"/>
              <w:bCs/>
              <w:szCs w:val="24"/>
            </w:rPr>
          </w:pPr>
        </w:p>
      </w:sdtContent>
    </w:sdt>
    <w:p w:rsidR="004D53E0" w:rsidRDefault="004D53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750 </w:t>
      </w:r>
      <w:bookmarkStart w:id="1" w:name="AmendsCurrentLaw"/>
      <w:bookmarkEnd w:id="1"/>
      <w:r>
        <w:rPr>
          <w:rFonts w:cs="Times New Roman"/>
          <w:szCs w:val="24"/>
        </w:rPr>
        <w:t>amends current law relating to restrictions on holders of package store permits.</w:t>
      </w:r>
    </w:p>
    <w:p w:rsidR="004D53E0" w:rsidRPr="00A07155" w:rsidRDefault="004D53E0" w:rsidP="000F1DF9">
      <w:pPr>
        <w:spacing w:after="0" w:line="240" w:lineRule="auto"/>
        <w:jc w:val="both"/>
        <w:rPr>
          <w:rFonts w:eastAsia="Times New Roman" w:cs="Times New Roman"/>
          <w:szCs w:val="24"/>
        </w:rPr>
      </w:pPr>
    </w:p>
    <w:p w:rsidR="004D53E0" w:rsidRPr="005C2A78" w:rsidRDefault="004D53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0FBBDE0B1044618F66A82B441F7B41"/>
          </w:placeholder>
        </w:sdtPr>
        <w:sdtContent>
          <w:r>
            <w:rPr>
              <w:rFonts w:eastAsia="Times New Roman" w:cs="Times New Roman"/>
              <w:b/>
              <w:szCs w:val="24"/>
              <w:u w:val="single"/>
            </w:rPr>
            <w:t>RULEMAKING AUTHORITY</w:t>
          </w:r>
        </w:sdtContent>
      </w:sdt>
    </w:p>
    <w:p w:rsidR="004D53E0" w:rsidRPr="006529C4" w:rsidRDefault="004D53E0" w:rsidP="00774EC7">
      <w:pPr>
        <w:spacing w:after="0" w:line="240" w:lineRule="auto"/>
        <w:jc w:val="both"/>
        <w:rPr>
          <w:rFonts w:cs="Times New Roman"/>
          <w:szCs w:val="24"/>
        </w:rPr>
      </w:pPr>
    </w:p>
    <w:p w:rsidR="004D53E0" w:rsidRPr="006529C4" w:rsidRDefault="004D53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53E0" w:rsidRPr="006529C4" w:rsidRDefault="004D53E0" w:rsidP="00774EC7">
      <w:pPr>
        <w:spacing w:after="0" w:line="240" w:lineRule="auto"/>
        <w:jc w:val="both"/>
        <w:rPr>
          <w:rFonts w:cs="Times New Roman"/>
          <w:szCs w:val="24"/>
        </w:rPr>
      </w:pPr>
    </w:p>
    <w:p w:rsidR="004D53E0" w:rsidRPr="005C2A78" w:rsidRDefault="004D53E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B8C5E40A5F4FF4996767C8D47236F6"/>
          </w:placeholder>
        </w:sdtPr>
        <w:sdtContent>
          <w:r>
            <w:rPr>
              <w:rFonts w:eastAsia="Times New Roman" w:cs="Times New Roman"/>
              <w:b/>
              <w:szCs w:val="24"/>
              <w:u w:val="single"/>
            </w:rPr>
            <w:t>SECTION BY SECTION ANALYSIS</w:t>
          </w:r>
        </w:sdtContent>
      </w:sdt>
    </w:p>
    <w:p w:rsidR="004D53E0" w:rsidRPr="005C2A78" w:rsidRDefault="004D53E0" w:rsidP="000F1DF9">
      <w:pPr>
        <w:spacing w:after="0" w:line="240" w:lineRule="auto"/>
        <w:jc w:val="both"/>
        <w:rPr>
          <w:rFonts w:eastAsia="Times New Roman" w:cs="Times New Roman"/>
          <w:szCs w:val="24"/>
        </w:rPr>
      </w:pPr>
    </w:p>
    <w:p w:rsidR="004D53E0" w:rsidRPr="005C2A78" w:rsidRDefault="004D53E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Repealers: Sections 22.04 (Limitation on Package Store Interests) and 22.05 (Consolidation of Permits), Alcoholic Beverage Code. </w:t>
      </w:r>
    </w:p>
    <w:p w:rsidR="004D53E0" w:rsidRPr="005C2A78" w:rsidRDefault="004D53E0" w:rsidP="000F1DF9">
      <w:pPr>
        <w:spacing w:after="0" w:line="240" w:lineRule="auto"/>
        <w:jc w:val="both"/>
        <w:rPr>
          <w:rFonts w:eastAsia="Times New Roman" w:cs="Times New Roman"/>
          <w:szCs w:val="24"/>
        </w:rPr>
      </w:pPr>
    </w:p>
    <w:p w:rsidR="004D53E0" w:rsidRPr="005C2A78" w:rsidRDefault="004D53E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p>
    <w:p w:rsidR="004D53E0" w:rsidRPr="005C2A78" w:rsidRDefault="004D53E0" w:rsidP="000F1DF9">
      <w:pPr>
        <w:spacing w:after="0" w:line="240" w:lineRule="auto"/>
        <w:jc w:val="both"/>
        <w:rPr>
          <w:rFonts w:eastAsia="Times New Roman" w:cs="Times New Roman"/>
          <w:szCs w:val="24"/>
        </w:rPr>
      </w:pPr>
    </w:p>
    <w:p w:rsidR="004D53E0" w:rsidRPr="006529C4" w:rsidRDefault="004D53E0" w:rsidP="00774EC7">
      <w:pPr>
        <w:spacing w:after="0" w:line="240" w:lineRule="auto"/>
        <w:jc w:val="both"/>
        <w:rPr>
          <w:rFonts w:cs="Times New Roman"/>
          <w:szCs w:val="24"/>
        </w:rPr>
      </w:pPr>
    </w:p>
    <w:p w:rsidR="004D53E0" w:rsidRPr="006529C4" w:rsidRDefault="004D53E0" w:rsidP="00774EC7">
      <w:pPr>
        <w:spacing w:after="0" w:line="240" w:lineRule="auto"/>
        <w:jc w:val="both"/>
      </w:pPr>
    </w:p>
    <w:p w:rsidR="004D53E0" w:rsidRPr="001255C7" w:rsidRDefault="004D53E0" w:rsidP="001255C7"/>
    <w:p w:rsidR="004D53E0" w:rsidRPr="00E1111C" w:rsidRDefault="004D53E0" w:rsidP="00E1111C"/>
    <w:p w:rsidR="00986E9F" w:rsidRPr="004D53E0" w:rsidRDefault="00986E9F" w:rsidP="004D53E0"/>
    <w:sectPr w:rsidR="00986E9F" w:rsidRPr="004D53E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58" w:rsidRDefault="00BC4758" w:rsidP="000F1DF9">
      <w:pPr>
        <w:spacing w:after="0" w:line="240" w:lineRule="auto"/>
      </w:pPr>
      <w:r>
        <w:separator/>
      </w:r>
    </w:p>
  </w:endnote>
  <w:endnote w:type="continuationSeparator" w:id="0">
    <w:p w:rsidR="00BC4758" w:rsidRDefault="00BC47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47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53E0">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D53E0">
                <w:rPr>
                  <w:sz w:val="20"/>
                  <w:szCs w:val="20"/>
                </w:rPr>
                <w:t>S.B. 750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D53E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47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D53E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D53E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58" w:rsidRDefault="00BC4758" w:rsidP="000F1DF9">
      <w:pPr>
        <w:spacing w:after="0" w:line="240" w:lineRule="auto"/>
      </w:pPr>
      <w:r>
        <w:separator/>
      </w:r>
    </w:p>
  </w:footnote>
  <w:footnote w:type="continuationSeparator" w:id="0">
    <w:p w:rsidR="00BC4758" w:rsidRDefault="00BC475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D53E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4758"/>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3E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3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052BD" w:rsidP="009052B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B0E1DD88F04D48BE52673837A67068"/>
        <w:category>
          <w:name w:val="General"/>
          <w:gallery w:val="placeholder"/>
        </w:category>
        <w:types>
          <w:type w:val="bbPlcHdr"/>
        </w:types>
        <w:behaviors>
          <w:behavior w:val="content"/>
        </w:behaviors>
        <w:guid w:val="{6DA9F0C2-D4D1-402B-BC05-8CE18D4121B3}"/>
      </w:docPartPr>
      <w:docPartBody>
        <w:p w:rsidR="00000000" w:rsidRDefault="003374CE"/>
      </w:docPartBody>
    </w:docPart>
    <w:docPart>
      <w:docPartPr>
        <w:name w:val="DF0220FEB0824A03BAE2860BB72B73AF"/>
        <w:category>
          <w:name w:val="General"/>
          <w:gallery w:val="placeholder"/>
        </w:category>
        <w:types>
          <w:type w:val="bbPlcHdr"/>
        </w:types>
        <w:behaviors>
          <w:behavior w:val="content"/>
        </w:behaviors>
        <w:guid w:val="{41CA587A-6FBC-479C-BE83-46842B464A00}"/>
      </w:docPartPr>
      <w:docPartBody>
        <w:p w:rsidR="00000000" w:rsidRDefault="003374CE"/>
      </w:docPartBody>
    </w:docPart>
    <w:docPart>
      <w:docPartPr>
        <w:name w:val="993760E367CF40F0BCBDD65B1BD64BEB"/>
        <w:category>
          <w:name w:val="General"/>
          <w:gallery w:val="placeholder"/>
        </w:category>
        <w:types>
          <w:type w:val="bbPlcHdr"/>
        </w:types>
        <w:behaviors>
          <w:behavior w:val="content"/>
        </w:behaviors>
        <w:guid w:val="{E951CAE6-99A5-4B5B-AA14-AFE20007E7BB}"/>
      </w:docPartPr>
      <w:docPartBody>
        <w:p w:rsidR="00000000" w:rsidRDefault="003374CE"/>
      </w:docPartBody>
    </w:docPart>
    <w:docPart>
      <w:docPartPr>
        <w:name w:val="16DB137457D440D0AEDBAF2D0D6E06A1"/>
        <w:category>
          <w:name w:val="General"/>
          <w:gallery w:val="placeholder"/>
        </w:category>
        <w:types>
          <w:type w:val="bbPlcHdr"/>
        </w:types>
        <w:behaviors>
          <w:behavior w:val="content"/>
        </w:behaviors>
        <w:guid w:val="{B6FC7392-ED99-4F01-86F3-B544B9F992C9}"/>
      </w:docPartPr>
      <w:docPartBody>
        <w:p w:rsidR="00000000" w:rsidRDefault="003374CE"/>
      </w:docPartBody>
    </w:docPart>
    <w:docPart>
      <w:docPartPr>
        <w:name w:val="55321A6360DF4DE0A28014EA2F74FD24"/>
        <w:category>
          <w:name w:val="General"/>
          <w:gallery w:val="placeholder"/>
        </w:category>
        <w:types>
          <w:type w:val="bbPlcHdr"/>
        </w:types>
        <w:behaviors>
          <w:behavior w:val="content"/>
        </w:behaviors>
        <w:guid w:val="{21B2D5F3-DC8A-4132-B16D-47A07071E252}"/>
      </w:docPartPr>
      <w:docPartBody>
        <w:p w:rsidR="00000000" w:rsidRDefault="003374CE"/>
      </w:docPartBody>
    </w:docPart>
    <w:docPart>
      <w:docPartPr>
        <w:name w:val="AB09EC4E60004799B924920D39EDA73C"/>
        <w:category>
          <w:name w:val="General"/>
          <w:gallery w:val="placeholder"/>
        </w:category>
        <w:types>
          <w:type w:val="bbPlcHdr"/>
        </w:types>
        <w:behaviors>
          <w:behavior w:val="content"/>
        </w:behaviors>
        <w:guid w:val="{73C5635A-8FBA-4491-BA1E-DF75180945B8}"/>
      </w:docPartPr>
      <w:docPartBody>
        <w:p w:rsidR="00000000" w:rsidRDefault="003374CE"/>
      </w:docPartBody>
    </w:docPart>
    <w:docPart>
      <w:docPartPr>
        <w:name w:val="627C2680DBA34E599391F293D2C1EF48"/>
        <w:category>
          <w:name w:val="General"/>
          <w:gallery w:val="placeholder"/>
        </w:category>
        <w:types>
          <w:type w:val="bbPlcHdr"/>
        </w:types>
        <w:behaviors>
          <w:behavior w:val="content"/>
        </w:behaviors>
        <w:guid w:val="{939547E9-0881-4664-A6A4-F6ABBDEA8E52}"/>
      </w:docPartPr>
      <w:docPartBody>
        <w:p w:rsidR="00000000" w:rsidRDefault="003374CE"/>
      </w:docPartBody>
    </w:docPart>
    <w:docPart>
      <w:docPartPr>
        <w:name w:val="996DB46A53314646ABC2F24B4F02A573"/>
        <w:category>
          <w:name w:val="General"/>
          <w:gallery w:val="placeholder"/>
        </w:category>
        <w:types>
          <w:type w:val="bbPlcHdr"/>
        </w:types>
        <w:behaviors>
          <w:behavior w:val="content"/>
        </w:behaviors>
        <w:guid w:val="{BC3DF339-5487-4CF5-9779-42FA9E5A74E8}"/>
      </w:docPartPr>
      <w:docPartBody>
        <w:p w:rsidR="00000000" w:rsidRDefault="003374CE"/>
      </w:docPartBody>
    </w:docPart>
    <w:docPart>
      <w:docPartPr>
        <w:name w:val="1F96DF998D7F480B9795FE3A93F475C4"/>
        <w:category>
          <w:name w:val="General"/>
          <w:gallery w:val="placeholder"/>
        </w:category>
        <w:types>
          <w:type w:val="bbPlcHdr"/>
        </w:types>
        <w:behaviors>
          <w:behavior w:val="content"/>
        </w:behaviors>
        <w:guid w:val="{3C646072-3483-48BD-9FF4-04A01CD95244}"/>
      </w:docPartPr>
      <w:docPartBody>
        <w:p w:rsidR="00000000" w:rsidRDefault="009052BD" w:rsidP="009052BD">
          <w:pPr>
            <w:pStyle w:val="1F96DF998D7F480B9795FE3A93F475C4"/>
          </w:pPr>
          <w:r w:rsidRPr="00A30DD1">
            <w:rPr>
              <w:rStyle w:val="PlaceholderText"/>
            </w:rPr>
            <w:t>Click here to enter a date.</w:t>
          </w:r>
        </w:p>
      </w:docPartBody>
    </w:docPart>
    <w:docPart>
      <w:docPartPr>
        <w:name w:val="54B0DCE3F9024A86BFD036F106F5F201"/>
        <w:category>
          <w:name w:val="General"/>
          <w:gallery w:val="placeholder"/>
        </w:category>
        <w:types>
          <w:type w:val="bbPlcHdr"/>
        </w:types>
        <w:behaviors>
          <w:behavior w:val="content"/>
        </w:behaviors>
        <w:guid w:val="{43169A42-AE1C-4ECF-AF72-83F630D088BB}"/>
      </w:docPartPr>
      <w:docPartBody>
        <w:p w:rsidR="00000000" w:rsidRDefault="003374CE"/>
      </w:docPartBody>
    </w:docPart>
    <w:docPart>
      <w:docPartPr>
        <w:name w:val="D5AA89393FF34850AF711D2BE3589DC9"/>
        <w:category>
          <w:name w:val="General"/>
          <w:gallery w:val="placeholder"/>
        </w:category>
        <w:types>
          <w:type w:val="bbPlcHdr"/>
        </w:types>
        <w:behaviors>
          <w:behavior w:val="content"/>
        </w:behaviors>
        <w:guid w:val="{177C968E-2A7D-4544-A1F3-41942D7C0524}"/>
      </w:docPartPr>
      <w:docPartBody>
        <w:p w:rsidR="00000000" w:rsidRDefault="003374CE"/>
      </w:docPartBody>
    </w:docPart>
    <w:docPart>
      <w:docPartPr>
        <w:name w:val="EB4B23B2C9954AA88D3962DA90C8DA0B"/>
        <w:category>
          <w:name w:val="General"/>
          <w:gallery w:val="placeholder"/>
        </w:category>
        <w:types>
          <w:type w:val="bbPlcHdr"/>
        </w:types>
        <w:behaviors>
          <w:behavior w:val="content"/>
        </w:behaviors>
        <w:guid w:val="{C9C661F4-334A-42EC-AB7B-8259A02AE1DB}"/>
      </w:docPartPr>
      <w:docPartBody>
        <w:p w:rsidR="00000000" w:rsidRDefault="009052BD" w:rsidP="009052BD">
          <w:pPr>
            <w:pStyle w:val="EB4B23B2C9954AA88D3962DA90C8DA0B"/>
          </w:pPr>
          <w:r>
            <w:rPr>
              <w:rFonts w:eastAsia="Times New Roman" w:cs="Times New Roman"/>
              <w:bCs/>
              <w:szCs w:val="24"/>
            </w:rPr>
            <w:t xml:space="preserve"> </w:t>
          </w:r>
        </w:p>
      </w:docPartBody>
    </w:docPart>
    <w:docPart>
      <w:docPartPr>
        <w:name w:val="960FBBDE0B1044618F66A82B441F7B41"/>
        <w:category>
          <w:name w:val="General"/>
          <w:gallery w:val="placeholder"/>
        </w:category>
        <w:types>
          <w:type w:val="bbPlcHdr"/>
        </w:types>
        <w:behaviors>
          <w:behavior w:val="content"/>
        </w:behaviors>
        <w:guid w:val="{8962916F-8B95-4B05-884C-01B47D901BB3}"/>
      </w:docPartPr>
      <w:docPartBody>
        <w:p w:rsidR="00000000" w:rsidRDefault="003374CE"/>
      </w:docPartBody>
    </w:docPart>
    <w:docPart>
      <w:docPartPr>
        <w:name w:val="2FB8C5E40A5F4FF4996767C8D47236F6"/>
        <w:category>
          <w:name w:val="General"/>
          <w:gallery w:val="placeholder"/>
        </w:category>
        <w:types>
          <w:type w:val="bbPlcHdr"/>
        </w:types>
        <w:behaviors>
          <w:behavior w:val="content"/>
        </w:behaviors>
        <w:guid w:val="{96F5F48A-A86F-4D84-869E-C7F16A9D14FB}"/>
      </w:docPartPr>
      <w:docPartBody>
        <w:p w:rsidR="00000000" w:rsidRDefault="003374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374CE"/>
    <w:rsid w:val="004816E8"/>
    <w:rsid w:val="00493D6D"/>
    <w:rsid w:val="00576003"/>
    <w:rsid w:val="005B408E"/>
    <w:rsid w:val="005D31F2"/>
    <w:rsid w:val="00635291"/>
    <w:rsid w:val="006959CC"/>
    <w:rsid w:val="00696675"/>
    <w:rsid w:val="006B0016"/>
    <w:rsid w:val="008C55F7"/>
    <w:rsid w:val="009052BD"/>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2B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052BD"/>
    <w:rPr>
      <w:rFonts w:ascii="Times New Roman" w:hAnsi="Times New Roman"/>
      <w:sz w:val="24"/>
    </w:rPr>
  </w:style>
  <w:style w:type="paragraph" w:customStyle="1" w:styleId="487D89B4F8B34DB4967D41FE18F7F88D7">
    <w:name w:val="487D89B4F8B34DB4967D41FE18F7F88D7"/>
    <w:rsid w:val="009052BD"/>
    <w:rPr>
      <w:rFonts w:ascii="Times New Roman" w:hAnsi="Times New Roman"/>
      <w:sz w:val="24"/>
    </w:rPr>
  </w:style>
  <w:style w:type="paragraph" w:customStyle="1" w:styleId="AE2570ED5D764CD7AF9686706F550F4620">
    <w:name w:val="AE2570ED5D764CD7AF9686706F550F4620"/>
    <w:rsid w:val="009052BD"/>
    <w:pPr>
      <w:tabs>
        <w:tab w:val="center" w:pos="4680"/>
        <w:tab w:val="right" w:pos="9360"/>
      </w:tabs>
      <w:spacing w:after="0" w:line="240" w:lineRule="auto"/>
    </w:pPr>
    <w:rPr>
      <w:rFonts w:ascii="Times New Roman" w:hAnsi="Times New Roman"/>
      <w:sz w:val="24"/>
    </w:rPr>
  </w:style>
  <w:style w:type="paragraph" w:customStyle="1" w:styleId="1F96DF998D7F480B9795FE3A93F475C4">
    <w:name w:val="1F96DF998D7F480B9795FE3A93F475C4"/>
    <w:rsid w:val="009052BD"/>
  </w:style>
  <w:style w:type="paragraph" w:customStyle="1" w:styleId="EB4B23B2C9954AA88D3962DA90C8DA0B">
    <w:name w:val="EB4B23B2C9954AA88D3962DA90C8DA0B"/>
    <w:rsid w:val="009052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2B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052BD"/>
    <w:rPr>
      <w:rFonts w:ascii="Times New Roman" w:hAnsi="Times New Roman"/>
      <w:sz w:val="24"/>
    </w:rPr>
  </w:style>
  <w:style w:type="paragraph" w:customStyle="1" w:styleId="487D89B4F8B34DB4967D41FE18F7F88D7">
    <w:name w:val="487D89B4F8B34DB4967D41FE18F7F88D7"/>
    <w:rsid w:val="009052BD"/>
    <w:rPr>
      <w:rFonts w:ascii="Times New Roman" w:hAnsi="Times New Roman"/>
      <w:sz w:val="24"/>
    </w:rPr>
  </w:style>
  <w:style w:type="paragraph" w:customStyle="1" w:styleId="AE2570ED5D764CD7AF9686706F550F4620">
    <w:name w:val="AE2570ED5D764CD7AF9686706F550F4620"/>
    <w:rsid w:val="009052BD"/>
    <w:pPr>
      <w:tabs>
        <w:tab w:val="center" w:pos="4680"/>
        <w:tab w:val="right" w:pos="9360"/>
      </w:tabs>
      <w:spacing w:after="0" w:line="240" w:lineRule="auto"/>
    </w:pPr>
    <w:rPr>
      <w:rFonts w:ascii="Times New Roman" w:hAnsi="Times New Roman"/>
      <w:sz w:val="24"/>
    </w:rPr>
  </w:style>
  <w:style w:type="paragraph" w:customStyle="1" w:styleId="1F96DF998D7F480B9795FE3A93F475C4">
    <w:name w:val="1F96DF998D7F480B9795FE3A93F475C4"/>
    <w:rsid w:val="009052BD"/>
  </w:style>
  <w:style w:type="paragraph" w:customStyle="1" w:styleId="EB4B23B2C9954AA88D3962DA90C8DA0B">
    <w:name w:val="EB4B23B2C9954AA88D3962DA90C8DA0B"/>
    <w:rsid w:val="00905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0384B1-1954-4C81-9F6C-CC97EFD6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332</Words>
  <Characters>1898</Characters>
  <Application>Microsoft Office Word</Application>
  <DocSecurity>0</DocSecurity>
  <Lines>15</Lines>
  <Paragraphs>4</Paragraphs>
  <ScaleCrop>false</ScaleCrop>
  <Company>Texas Legislative Council</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2017-02-22T19:54:00Z</cp:lastPrinted>
  <dcterms:created xsi:type="dcterms:W3CDTF">2015-05-29T14:24:00Z</dcterms:created>
  <dcterms:modified xsi:type="dcterms:W3CDTF">2017-02-22T19:54:00Z</dcterms:modified>
</cp:coreProperties>
</file>

<file path=docProps/custom.xml><?xml version="1.0" encoding="utf-8"?>
<op:Properties xmlns:vt="http://schemas.openxmlformats.org/officeDocument/2006/docPropsVTypes" xmlns:op="http://schemas.openxmlformats.org/officeDocument/2006/custom-properties"/>
</file>