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21C6A" w:rsidTr="00345119">
        <w:tc>
          <w:tcPr>
            <w:tcW w:w="9576" w:type="dxa"/>
            <w:noWrap/>
          </w:tcPr>
          <w:p w:rsidR="008423E4" w:rsidRPr="0022177D" w:rsidRDefault="003C37B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C37BE" w:rsidP="008423E4">
      <w:pPr>
        <w:jc w:val="center"/>
      </w:pPr>
    </w:p>
    <w:p w:rsidR="008423E4" w:rsidRPr="00B31F0E" w:rsidRDefault="003C37BE" w:rsidP="008423E4"/>
    <w:p w:rsidR="008423E4" w:rsidRPr="00742794" w:rsidRDefault="003C37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1C6A" w:rsidTr="00345119">
        <w:tc>
          <w:tcPr>
            <w:tcW w:w="9576" w:type="dxa"/>
          </w:tcPr>
          <w:p w:rsidR="008423E4" w:rsidRPr="00861995" w:rsidRDefault="003C37BE" w:rsidP="00345119">
            <w:pPr>
              <w:jc w:val="right"/>
            </w:pPr>
            <w:r>
              <w:t>S.B. 772</w:t>
            </w:r>
          </w:p>
        </w:tc>
      </w:tr>
      <w:tr w:rsidR="00C21C6A" w:rsidTr="00345119">
        <w:tc>
          <w:tcPr>
            <w:tcW w:w="9576" w:type="dxa"/>
          </w:tcPr>
          <w:p w:rsidR="008423E4" w:rsidRPr="00861995" w:rsidRDefault="003C37BE" w:rsidP="00345119">
            <w:pPr>
              <w:jc w:val="right"/>
            </w:pPr>
            <w:r>
              <w:t xml:space="preserve">By: </w:t>
            </w:r>
            <w:r>
              <w:t>Uresti</w:t>
            </w:r>
          </w:p>
        </w:tc>
      </w:tr>
      <w:tr w:rsidR="00C21C6A" w:rsidTr="00345119">
        <w:tc>
          <w:tcPr>
            <w:tcW w:w="9576" w:type="dxa"/>
          </w:tcPr>
          <w:p w:rsidR="008423E4" w:rsidRPr="00861995" w:rsidRDefault="003C37BE" w:rsidP="00345119">
            <w:pPr>
              <w:jc w:val="right"/>
            </w:pPr>
            <w:r>
              <w:t>Homeland Security &amp; Public Safety</w:t>
            </w:r>
          </w:p>
        </w:tc>
      </w:tr>
      <w:tr w:rsidR="00C21C6A" w:rsidTr="00345119">
        <w:tc>
          <w:tcPr>
            <w:tcW w:w="9576" w:type="dxa"/>
          </w:tcPr>
          <w:p w:rsidR="008423E4" w:rsidRDefault="003C37B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C37BE" w:rsidP="008423E4">
      <w:pPr>
        <w:tabs>
          <w:tab w:val="right" w:pos="9360"/>
        </w:tabs>
      </w:pPr>
    </w:p>
    <w:p w:rsidR="008423E4" w:rsidRDefault="003C37BE" w:rsidP="008423E4"/>
    <w:p w:rsidR="008423E4" w:rsidRDefault="003C37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21C6A" w:rsidTr="00345119">
        <w:tc>
          <w:tcPr>
            <w:tcW w:w="9576" w:type="dxa"/>
          </w:tcPr>
          <w:p w:rsidR="008423E4" w:rsidRPr="00A8133F" w:rsidRDefault="003C37BE" w:rsidP="006913E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C37BE" w:rsidP="006913E1"/>
          <w:p w:rsidR="008423E4" w:rsidRDefault="003C37BE" w:rsidP="006913E1">
            <w:pPr>
              <w:pStyle w:val="Header"/>
              <w:jc w:val="both"/>
            </w:pPr>
            <w:r>
              <w:t xml:space="preserve">Interested parties suggest that </w:t>
            </w:r>
            <w:r>
              <w:t>permitting a</w:t>
            </w:r>
            <w:r w:rsidRPr="00535DA1">
              <w:t xml:space="preserve"> code enforcement officer </w:t>
            </w:r>
            <w:r>
              <w:t xml:space="preserve">who is </w:t>
            </w:r>
            <w:r w:rsidRPr="00535DA1">
              <w:t xml:space="preserve">performing official duties to possess or carry an instrument used for deterring the bite of an animal </w:t>
            </w:r>
            <w:r>
              <w:t xml:space="preserve">will </w:t>
            </w:r>
            <w:r>
              <w:t>lessen the chanc</w:t>
            </w:r>
            <w:r>
              <w:t>es the officer and the animal are</w:t>
            </w:r>
            <w:r>
              <w:t xml:space="preserve"> harmed in the case of an animal attack</w:t>
            </w:r>
            <w:r>
              <w:t>.</w:t>
            </w:r>
            <w:r>
              <w:t xml:space="preserve"> S.B. 772 seeks to give code enforcement officers that autho</w:t>
            </w:r>
            <w:r>
              <w:t xml:space="preserve">rity, as well as training regarding the </w:t>
            </w:r>
            <w:r w:rsidRPr="00143490">
              <w:t>principles and procedures to be followed when possessing or carrying an instrument used specifically for deterring the bite of an animal</w:t>
            </w:r>
            <w:r>
              <w:t>.</w:t>
            </w:r>
          </w:p>
          <w:p w:rsidR="006913E1" w:rsidRPr="00E26B13" w:rsidRDefault="003C37BE" w:rsidP="006913E1">
            <w:pPr>
              <w:pStyle w:val="Header"/>
              <w:jc w:val="both"/>
              <w:rPr>
                <w:b/>
              </w:rPr>
            </w:pPr>
          </w:p>
        </w:tc>
      </w:tr>
      <w:tr w:rsidR="00C21C6A" w:rsidTr="00345119">
        <w:tc>
          <w:tcPr>
            <w:tcW w:w="9576" w:type="dxa"/>
          </w:tcPr>
          <w:p w:rsidR="0017725B" w:rsidRDefault="003C37BE" w:rsidP="006913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C37BE" w:rsidP="006913E1">
            <w:pPr>
              <w:rPr>
                <w:b/>
                <w:u w:val="single"/>
              </w:rPr>
            </w:pPr>
          </w:p>
          <w:p w:rsidR="002A53FF" w:rsidRPr="002A53FF" w:rsidRDefault="003C37BE" w:rsidP="006913E1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C37BE" w:rsidP="006913E1">
            <w:pPr>
              <w:rPr>
                <w:b/>
                <w:u w:val="single"/>
              </w:rPr>
            </w:pPr>
          </w:p>
        </w:tc>
      </w:tr>
      <w:tr w:rsidR="00C21C6A" w:rsidTr="00345119">
        <w:tc>
          <w:tcPr>
            <w:tcW w:w="9576" w:type="dxa"/>
          </w:tcPr>
          <w:p w:rsidR="008423E4" w:rsidRPr="00A8133F" w:rsidRDefault="003C37BE" w:rsidP="006913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C37BE" w:rsidP="006913E1"/>
          <w:p w:rsidR="002A53FF" w:rsidRDefault="003C37BE" w:rsidP="006913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3C37BE" w:rsidP="006913E1">
            <w:pPr>
              <w:rPr>
                <w:b/>
              </w:rPr>
            </w:pPr>
          </w:p>
        </w:tc>
      </w:tr>
      <w:tr w:rsidR="00C21C6A" w:rsidTr="00345119">
        <w:tc>
          <w:tcPr>
            <w:tcW w:w="9576" w:type="dxa"/>
          </w:tcPr>
          <w:p w:rsidR="008423E4" w:rsidRPr="00A8133F" w:rsidRDefault="003C37BE" w:rsidP="006913E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C37BE" w:rsidP="006913E1"/>
          <w:p w:rsidR="006F70E8" w:rsidRDefault="003C37BE" w:rsidP="006913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772 amends the Penal Code to </w:t>
            </w:r>
            <w:r>
              <w:t xml:space="preserve">exempt from </w:t>
            </w:r>
            <w:r>
              <w:t xml:space="preserve">certain statutory provisions prohibiting the possession or carrying of a club a code enforcement officer who holds a certificate of registration issued under applicable </w:t>
            </w:r>
            <w:r>
              <w:t>Occupations Code provisions</w:t>
            </w:r>
            <w:r>
              <w:t xml:space="preserve"> and </w:t>
            </w:r>
            <w:r>
              <w:t xml:space="preserve">who </w:t>
            </w:r>
            <w:r>
              <w:t>possesses or carries an instrument used specificall</w:t>
            </w:r>
            <w:r>
              <w:t>y for deterring the bite of an animal while the officer is performing official duties or traveling to or from a place of duty.</w:t>
            </w:r>
          </w:p>
          <w:p w:rsidR="00463C98" w:rsidRDefault="003C37BE" w:rsidP="006913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63C98" w:rsidRDefault="003C37BE" w:rsidP="006913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772 amends the Occupations Code</w:t>
            </w:r>
            <w:r>
              <w:t>, as effective September 1, 2017,</w:t>
            </w:r>
            <w:r>
              <w:t xml:space="preserve"> to require t</w:t>
            </w:r>
            <w:r w:rsidRPr="00463C98">
              <w:t xml:space="preserve">he education requirements </w:t>
            </w:r>
            <w:r>
              <w:t>for the registration</w:t>
            </w:r>
            <w:r>
              <w:t xml:space="preserve"> of code enforcement officers and code enforcement officers in training</w:t>
            </w:r>
            <w:r w:rsidRPr="00463C98">
              <w:t xml:space="preserve"> </w:t>
            </w:r>
            <w:r>
              <w:t>to</w:t>
            </w:r>
            <w:r w:rsidRPr="00463C98">
              <w:t xml:space="preserve"> include education regarding the principles and procedures to be followed when possessing or carrying an instrument used specifically for deterring the bite of an animal.</w:t>
            </w:r>
            <w:r>
              <w:t xml:space="preserve"> The bill </w:t>
            </w:r>
            <w:r>
              <w:t>sp</w:t>
            </w:r>
            <w:r>
              <w:t>ecifies that</w:t>
            </w:r>
            <w:r>
              <w:t xml:space="preserve"> the</w:t>
            </w:r>
            <w:r>
              <w:t xml:space="preserve"> approved curriculum established by </w:t>
            </w:r>
            <w:r>
              <w:t xml:space="preserve">the </w:t>
            </w:r>
            <w:r w:rsidRPr="00463C98">
              <w:t>continuing education requirements</w:t>
            </w:r>
            <w:r>
              <w:t xml:space="preserve"> for code enforcement officers </w:t>
            </w:r>
            <w:r>
              <w:t xml:space="preserve">and code enforcement officers in training </w:t>
            </w:r>
            <w:r>
              <w:t xml:space="preserve">is to </w:t>
            </w:r>
            <w:r>
              <w:t xml:space="preserve">include </w:t>
            </w:r>
            <w:r>
              <w:t>those</w:t>
            </w:r>
            <w:r w:rsidRPr="002A53FF">
              <w:t xml:space="preserve"> </w:t>
            </w:r>
            <w:r>
              <w:t xml:space="preserve">same </w:t>
            </w:r>
            <w:r w:rsidRPr="002A53FF">
              <w:t>principles and procedures</w:t>
            </w:r>
            <w:r>
              <w:t>.</w:t>
            </w:r>
          </w:p>
          <w:p w:rsidR="008423E4" w:rsidRPr="00835628" w:rsidRDefault="003C37BE" w:rsidP="006913E1">
            <w:pPr>
              <w:rPr>
                <w:b/>
              </w:rPr>
            </w:pPr>
          </w:p>
        </w:tc>
      </w:tr>
      <w:tr w:rsidR="00C21C6A" w:rsidTr="00345119">
        <w:tc>
          <w:tcPr>
            <w:tcW w:w="9576" w:type="dxa"/>
          </w:tcPr>
          <w:p w:rsidR="008423E4" w:rsidRPr="00A8133F" w:rsidRDefault="003C37BE" w:rsidP="006913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C37BE" w:rsidP="006913E1"/>
          <w:p w:rsidR="008423E4" w:rsidRPr="003624F2" w:rsidRDefault="003C37BE" w:rsidP="006913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C37BE" w:rsidP="006913E1">
            <w:pPr>
              <w:rPr>
                <w:b/>
              </w:rPr>
            </w:pPr>
          </w:p>
        </w:tc>
      </w:tr>
    </w:tbl>
    <w:p w:rsidR="008423E4" w:rsidRPr="00BE0E75" w:rsidRDefault="003C37B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C37B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37BE">
      <w:r>
        <w:separator/>
      </w:r>
    </w:p>
  </w:endnote>
  <w:endnote w:type="continuationSeparator" w:id="0">
    <w:p w:rsidR="00000000" w:rsidRDefault="003C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1C6A" w:rsidTr="009C1E9A">
      <w:trPr>
        <w:cantSplit/>
      </w:trPr>
      <w:tc>
        <w:tcPr>
          <w:tcW w:w="0" w:type="pct"/>
        </w:tcPr>
        <w:p w:rsidR="00137D90" w:rsidRDefault="003C37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C37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C37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C37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C37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1C6A" w:rsidTr="009C1E9A">
      <w:trPr>
        <w:cantSplit/>
      </w:trPr>
      <w:tc>
        <w:tcPr>
          <w:tcW w:w="0" w:type="pct"/>
        </w:tcPr>
        <w:p w:rsidR="00EC379B" w:rsidRDefault="003C37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C37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30558</w:t>
          </w:r>
        </w:p>
      </w:tc>
      <w:tc>
        <w:tcPr>
          <w:tcW w:w="2453" w:type="pct"/>
        </w:tcPr>
        <w:p w:rsidR="00EC379B" w:rsidRDefault="003C37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17.131.1404</w:t>
          </w:r>
          <w:r>
            <w:fldChar w:fldCharType="end"/>
          </w:r>
        </w:p>
      </w:tc>
    </w:tr>
    <w:tr w:rsidR="00C21C6A" w:rsidTr="009C1E9A">
      <w:trPr>
        <w:cantSplit/>
      </w:trPr>
      <w:tc>
        <w:tcPr>
          <w:tcW w:w="0" w:type="pct"/>
        </w:tcPr>
        <w:p w:rsidR="00EC379B" w:rsidRDefault="003C37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C37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C37BE" w:rsidP="006D504F">
          <w:pPr>
            <w:pStyle w:val="Footer"/>
            <w:rPr>
              <w:rStyle w:val="PageNumber"/>
            </w:rPr>
          </w:pPr>
        </w:p>
        <w:p w:rsidR="00EC379B" w:rsidRDefault="003C37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1C6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C37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C37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C37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37BE">
      <w:r>
        <w:separator/>
      </w:r>
    </w:p>
  </w:footnote>
  <w:footnote w:type="continuationSeparator" w:id="0">
    <w:p w:rsidR="00000000" w:rsidRDefault="003C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6A"/>
    <w:rsid w:val="003C37BE"/>
    <w:rsid w:val="00C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3C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C98"/>
  </w:style>
  <w:style w:type="paragraph" w:styleId="CommentSubject">
    <w:name w:val="annotation subject"/>
    <w:basedOn w:val="CommentText"/>
    <w:next w:val="CommentText"/>
    <w:link w:val="CommentSubjectChar"/>
    <w:rsid w:val="00463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3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3C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C98"/>
  </w:style>
  <w:style w:type="paragraph" w:styleId="CommentSubject">
    <w:name w:val="annotation subject"/>
    <w:basedOn w:val="CommentText"/>
    <w:next w:val="CommentText"/>
    <w:link w:val="CommentSubjectChar"/>
    <w:rsid w:val="00463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3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1850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SB00772 (Committee Report (Unamended))</vt:lpstr>
    </vt:vector>
  </TitlesOfParts>
  <Company>State of Texas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30558</dc:subject>
  <dc:creator>State of Texas</dc:creator>
  <dc:description>SB 772 by Uresti-(H)Homeland Security &amp; Public Safety</dc:description>
  <cp:lastModifiedBy>Alexander McMillan</cp:lastModifiedBy>
  <cp:revision>2</cp:revision>
  <cp:lastPrinted>2017-05-12T17:01:00Z</cp:lastPrinted>
  <dcterms:created xsi:type="dcterms:W3CDTF">2017-05-19T22:54:00Z</dcterms:created>
  <dcterms:modified xsi:type="dcterms:W3CDTF">2017-05-19T22:54:00Z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17.131.1404</vt:lpwstr>
  </property>
</Properties>
</file>