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22527" w:rsidTr="00345119">
        <w:tc>
          <w:tcPr>
            <w:tcW w:w="9576" w:type="dxa"/>
            <w:noWrap/>
          </w:tcPr>
          <w:p w:rsidR="008423E4" w:rsidRPr="0022177D" w:rsidRDefault="008E762E" w:rsidP="00345119">
            <w:pPr>
              <w:pStyle w:val="Heading1"/>
            </w:pPr>
            <w:bookmarkStart w:id="0" w:name="_GoBack"/>
            <w:bookmarkEnd w:id="0"/>
            <w:r w:rsidRPr="00631897">
              <w:t>BILL ANALYSIS</w:t>
            </w:r>
          </w:p>
        </w:tc>
      </w:tr>
    </w:tbl>
    <w:p w:rsidR="008423E4" w:rsidRPr="0022177D" w:rsidRDefault="008E762E" w:rsidP="008423E4">
      <w:pPr>
        <w:jc w:val="center"/>
      </w:pPr>
    </w:p>
    <w:p w:rsidR="008423E4" w:rsidRPr="00B31F0E" w:rsidRDefault="008E762E" w:rsidP="008423E4"/>
    <w:p w:rsidR="008423E4" w:rsidRPr="00742794" w:rsidRDefault="008E762E" w:rsidP="008423E4">
      <w:pPr>
        <w:tabs>
          <w:tab w:val="right" w:pos="9360"/>
        </w:tabs>
      </w:pPr>
    </w:p>
    <w:tbl>
      <w:tblPr>
        <w:tblW w:w="0" w:type="auto"/>
        <w:tblLayout w:type="fixed"/>
        <w:tblLook w:val="01E0" w:firstRow="1" w:lastRow="1" w:firstColumn="1" w:lastColumn="1" w:noHBand="0" w:noVBand="0"/>
      </w:tblPr>
      <w:tblGrid>
        <w:gridCol w:w="9576"/>
      </w:tblGrid>
      <w:tr w:rsidR="00422527" w:rsidTr="00345119">
        <w:tc>
          <w:tcPr>
            <w:tcW w:w="9576" w:type="dxa"/>
          </w:tcPr>
          <w:p w:rsidR="008423E4" w:rsidRPr="00861995" w:rsidRDefault="008E762E" w:rsidP="00345119">
            <w:pPr>
              <w:jc w:val="right"/>
            </w:pPr>
            <w:r>
              <w:t>C.S.S.B. 803</w:t>
            </w:r>
          </w:p>
        </w:tc>
      </w:tr>
      <w:tr w:rsidR="00422527" w:rsidTr="00345119">
        <w:tc>
          <w:tcPr>
            <w:tcW w:w="9576" w:type="dxa"/>
          </w:tcPr>
          <w:p w:rsidR="008423E4" w:rsidRPr="00861995" w:rsidRDefault="008E762E" w:rsidP="00345119">
            <w:pPr>
              <w:jc w:val="right"/>
            </w:pPr>
            <w:r>
              <w:t xml:space="preserve">By: </w:t>
            </w:r>
            <w:r>
              <w:t>Seliger</w:t>
            </w:r>
          </w:p>
        </w:tc>
      </w:tr>
      <w:tr w:rsidR="00422527" w:rsidTr="00345119">
        <w:tc>
          <w:tcPr>
            <w:tcW w:w="9576" w:type="dxa"/>
          </w:tcPr>
          <w:p w:rsidR="008423E4" w:rsidRPr="00861995" w:rsidRDefault="008E762E" w:rsidP="00345119">
            <w:pPr>
              <w:jc w:val="right"/>
            </w:pPr>
            <w:r>
              <w:t>Higher Education</w:t>
            </w:r>
          </w:p>
        </w:tc>
      </w:tr>
      <w:tr w:rsidR="00422527" w:rsidTr="00345119">
        <w:tc>
          <w:tcPr>
            <w:tcW w:w="9576" w:type="dxa"/>
          </w:tcPr>
          <w:p w:rsidR="008423E4" w:rsidRDefault="008E762E" w:rsidP="00345119">
            <w:pPr>
              <w:jc w:val="right"/>
            </w:pPr>
            <w:r>
              <w:t>Committee Report (Substituted)</w:t>
            </w:r>
          </w:p>
        </w:tc>
      </w:tr>
    </w:tbl>
    <w:p w:rsidR="008423E4" w:rsidRDefault="008E762E" w:rsidP="008423E4">
      <w:pPr>
        <w:tabs>
          <w:tab w:val="right" w:pos="9360"/>
        </w:tabs>
      </w:pPr>
    </w:p>
    <w:p w:rsidR="008423E4" w:rsidRDefault="008E762E" w:rsidP="008423E4"/>
    <w:p w:rsidR="008423E4" w:rsidRDefault="008E762E" w:rsidP="008423E4"/>
    <w:tbl>
      <w:tblPr>
        <w:tblW w:w="0" w:type="auto"/>
        <w:tblCellMar>
          <w:left w:w="115" w:type="dxa"/>
          <w:right w:w="115" w:type="dxa"/>
        </w:tblCellMar>
        <w:tblLook w:val="01E0" w:firstRow="1" w:lastRow="1" w:firstColumn="1" w:lastColumn="1" w:noHBand="0" w:noVBand="0"/>
      </w:tblPr>
      <w:tblGrid>
        <w:gridCol w:w="9582"/>
      </w:tblGrid>
      <w:tr w:rsidR="00422527" w:rsidTr="00235158">
        <w:tc>
          <w:tcPr>
            <w:tcW w:w="9582" w:type="dxa"/>
          </w:tcPr>
          <w:p w:rsidR="008423E4" w:rsidRPr="00A8133F" w:rsidRDefault="008E762E" w:rsidP="00120479">
            <w:pPr>
              <w:rPr>
                <w:b/>
              </w:rPr>
            </w:pPr>
            <w:r w:rsidRPr="009C1E9A">
              <w:rPr>
                <w:b/>
                <w:u w:val="single"/>
              </w:rPr>
              <w:t>BACKGROUND AND PURPOSE</w:t>
            </w:r>
            <w:r>
              <w:rPr>
                <w:b/>
              </w:rPr>
              <w:t xml:space="preserve"> </w:t>
            </w:r>
          </w:p>
          <w:p w:rsidR="008423E4" w:rsidRDefault="008E762E" w:rsidP="00120479"/>
          <w:p w:rsidR="008423E4" w:rsidRDefault="008E762E" w:rsidP="00120479">
            <w:pPr>
              <w:pStyle w:val="Header"/>
              <w:jc w:val="both"/>
            </w:pPr>
            <w:r>
              <w:t xml:space="preserve">Interested parties call for a study on the feasibility of requiring certain researchers to make research papers available to the public. </w:t>
            </w:r>
            <w:r>
              <w:t>C.S.</w:t>
            </w:r>
            <w:r>
              <w:t xml:space="preserve">S.B. 803 </w:t>
            </w:r>
            <w:r>
              <w:t xml:space="preserve">seeks to address this issue by </w:t>
            </w:r>
            <w:r>
              <w:t>requir</w:t>
            </w:r>
            <w:r>
              <w:t>ing</w:t>
            </w:r>
            <w:r>
              <w:t xml:space="preserve"> the Texas Higher Education Coordinating Board to work with public</w:t>
            </w:r>
            <w:r>
              <w:t xml:space="preserve"> institutions of higher education</w:t>
            </w:r>
            <w:r>
              <w:t xml:space="preserve"> and </w:t>
            </w:r>
            <w:r>
              <w:t xml:space="preserve">other appropriate interested persons </w:t>
            </w:r>
            <w:r>
              <w:t xml:space="preserve">to </w:t>
            </w:r>
            <w:r>
              <w:t xml:space="preserve">conduct such </w:t>
            </w:r>
            <w:r>
              <w:t>a study.</w:t>
            </w:r>
          </w:p>
          <w:p w:rsidR="008423E4" w:rsidRPr="00E26B13" w:rsidRDefault="008E762E" w:rsidP="00120479">
            <w:pPr>
              <w:rPr>
                <w:b/>
              </w:rPr>
            </w:pPr>
          </w:p>
        </w:tc>
      </w:tr>
      <w:tr w:rsidR="00422527" w:rsidTr="00235158">
        <w:tc>
          <w:tcPr>
            <w:tcW w:w="9582" w:type="dxa"/>
          </w:tcPr>
          <w:p w:rsidR="0017725B" w:rsidRDefault="008E762E" w:rsidP="00120479">
            <w:pPr>
              <w:rPr>
                <w:b/>
                <w:u w:val="single"/>
              </w:rPr>
            </w:pPr>
            <w:r>
              <w:rPr>
                <w:b/>
                <w:u w:val="single"/>
              </w:rPr>
              <w:t>CRIMINAL JUSTICE IMPACT</w:t>
            </w:r>
          </w:p>
          <w:p w:rsidR="0017725B" w:rsidRDefault="008E762E" w:rsidP="00120479">
            <w:pPr>
              <w:rPr>
                <w:b/>
                <w:u w:val="single"/>
              </w:rPr>
            </w:pPr>
          </w:p>
          <w:p w:rsidR="00235158" w:rsidRPr="00235158" w:rsidRDefault="008E762E" w:rsidP="00120479">
            <w:pPr>
              <w:jc w:val="both"/>
            </w:pPr>
            <w:r>
              <w:t>It is the committee's opinion that this bill does not expressly create a criminal offense, increase the punishment for an existin</w:t>
            </w:r>
            <w:r>
              <w:t>g criminal offense or category of offenses, or change the eligibility of a person for community supervision, parole, or mandatory supervision.</w:t>
            </w:r>
          </w:p>
          <w:p w:rsidR="0017725B" w:rsidRPr="0017725B" w:rsidRDefault="008E762E" w:rsidP="00120479">
            <w:pPr>
              <w:rPr>
                <w:b/>
                <w:u w:val="single"/>
              </w:rPr>
            </w:pPr>
          </w:p>
        </w:tc>
      </w:tr>
      <w:tr w:rsidR="00422527" w:rsidTr="00235158">
        <w:tc>
          <w:tcPr>
            <w:tcW w:w="9582" w:type="dxa"/>
          </w:tcPr>
          <w:p w:rsidR="008423E4" w:rsidRPr="00A8133F" w:rsidRDefault="008E762E" w:rsidP="00120479">
            <w:pPr>
              <w:rPr>
                <w:b/>
              </w:rPr>
            </w:pPr>
            <w:r w:rsidRPr="009C1E9A">
              <w:rPr>
                <w:b/>
                <w:u w:val="single"/>
              </w:rPr>
              <w:t>RULEMAKING AUTHORITY</w:t>
            </w:r>
            <w:r>
              <w:rPr>
                <w:b/>
              </w:rPr>
              <w:t xml:space="preserve"> </w:t>
            </w:r>
          </w:p>
          <w:p w:rsidR="008423E4" w:rsidRDefault="008E762E" w:rsidP="00120479"/>
          <w:p w:rsidR="00235158" w:rsidRDefault="008E762E" w:rsidP="00120479">
            <w:pPr>
              <w:pStyle w:val="Header"/>
              <w:tabs>
                <w:tab w:val="clear" w:pos="4320"/>
                <w:tab w:val="clear" w:pos="8640"/>
              </w:tabs>
              <w:jc w:val="both"/>
            </w:pPr>
            <w:r>
              <w:t>It is the committee's opinion that this bill does not expressly grant any additional rul</w:t>
            </w:r>
            <w:r>
              <w:t>emaking authority to a state officer, department, agency, or institution.</w:t>
            </w:r>
          </w:p>
          <w:p w:rsidR="008423E4" w:rsidRPr="00E21FDC" w:rsidRDefault="008E762E" w:rsidP="00120479">
            <w:pPr>
              <w:rPr>
                <w:b/>
              </w:rPr>
            </w:pPr>
          </w:p>
        </w:tc>
      </w:tr>
      <w:tr w:rsidR="00422527" w:rsidTr="00235158">
        <w:tc>
          <w:tcPr>
            <w:tcW w:w="9582" w:type="dxa"/>
          </w:tcPr>
          <w:p w:rsidR="008423E4" w:rsidRPr="00A8133F" w:rsidRDefault="008E762E" w:rsidP="00120479">
            <w:pPr>
              <w:rPr>
                <w:b/>
              </w:rPr>
            </w:pPr>
            <w:r w:rsidRPr="009C1E9A">
              <w:rPr>
                <w:b/>
                <w:u w:val="single"/>
              </w:rPr>
              <w:t>ANALYSIS</w:t>
            </w:r>
            <w:r>
              <w:rPr>
                <w:b/>
              </w:rPr>
              <w:t xml:space="preserve"> </w:t>
            </w:r>
          </w:p>
          <w:p w:rsidR="008423E4" w:rsidRDefault="008E762E" w:rsidP="00120479"/>
          <w:p w:rsidR="00877DC4" w:rsidRDefault="008E762E" w:rsidP="00120479">
            <w:pPr>
              <w:pStyle w:val="Header"/>
              <w:tabs>
                <w:tab w:val="clear" w:pos="4320"/>
                <w:tab w:val="clear" w:pos="8640"/>
              </w:tabs>
              <w:jc w:val="both"/>
            </w:pPr>
            <w:r>
              <w:t xml:space="preserve">C.S.S.B. 803 amends the Education Code to require </w:t>
            </w:r>
            <w:r w:rsidRPr="00235158">
              <w:t>the Texas Higher Education Coordinating Board</w:t>
            </w:r>
            <w:r>
              <w:t xml:space="preserve">, </w:t>
            </w:r>
            <w:r w:rsidRPr="00235158">
              <w:t xml:space="preserve">in consultation with institutions of higher education, publishing </w:t>
            </w:r>
            <w:r w:rsidRPr="00235158">
              <w:t>companies, and any other interested persons the</w:t>
            </w:r>
            <w:r>
              <w:t xml:space="preserve"> coordinating</w:t>
            </w:r>
            <w:r w:rsidRPr="00235158">
              <w:t xml:space="preserve"> board considers appropriate,</w:t>
            </w:r>
            <w:r>
              <w:t xml:space="preserve"> to study </w:t>
            </w:r>
            <w:r w:rsidRPr="00235158">
              <w:t>the feasibility of requiring each researcher</w:t>
            </w:r>
            <w:r>
              <w:t xml:space="preserve"> whose research is </w:t>
            </w:r>
            <w:r w:rsidRPr="00235158">
              <w:t>funded wholly or partly with</w:t>
            </w:r>
            <w:r>
              <w:t xml:space="preserve"> state money or</w:t>
            </w:r>
            <w:r>
              <w:t xml:space="preserve"> with</w:t>
            </w:r>
            <w:r>
              <w:t xml:space="preserve"> </w:t>
            </w:r>
            <w:r w:rsidRPr="00235158">
              <w:t>federal money</w:t>
            </w:r>
            <w:r>
              <w:t>, if the</w:t>
            </w:r>
            <w:r w:rsidRPr="00235158">
              <w:t xml:space="preserve"> research </w:t>
            </w:r>
            <w:r>
              <w:t xml:space="preserve">is </w:t>
            </w:r>
            <w:r w:rsidRPr="00235158">
              <w:t>conducted i</w:t>
            </w:r>
            <w:r w:rsidRPr="00235158">
              <w:t xml:space="preserve">n </w:t>
            </w:r>
            <w:r>
              <w:t>Texas</w:t>
            </w:r>
            <w:r w:rsidRPr="00235158">
              <w:t xml:space="preserve"> or by an institution of higher education</w:t>
            </w:r>
            <w:r>
              <w:t xml:space="preserve">, </w:t>
            </w:r>
            <w:r w:rsidRPr="00235158">
              <w:t>to submit to a state agency an electronic copy of each original research paper by the researcher that is accepted for publication in a peer-reviewed journal.</w:t>
            </w:r>
            <w:r>
              <w:t xml:space="preserve"> The bill </w:t>
            </w:r>
            <w:r>
              <w:t>sets out items the study must examine</w:t>
            </w:r>
            <w:r>
              <w:t xml:space="preserve"> a</w:t>
            </w:r>
            <w:r>
              <w:t>nd r</w:t>
            </w:r>
            <w:r>
              <w:t xml:space="preserve">equires the coordinating board, not </w:t>
            </w:r>
            <w:r w:rsidRPr="00877DC4">
              <w:t>later than December 1, 2018,</w:t>
            </w:r>
            <w:r>
              <w:t xml:space="preserve"> to </w:t>
            </w:r>
            <w:r w:rsidRPr="00877DC4">
              <w:t>report the results of the study, its findings, and any recommendations to the legislature</w:t>
            </w:r>
            <w:r>
              <w:t>. The bill</w:t>
            </w:r>
            <w:r>
              <w:t xml:space="preserve"> </w:t>
            </w:r>
            <w:r>
              <w:t>expire</w:t>
            </w:r>
            <w:r>
              <w:t>s</w:t>
            </w:r>
            <w:r>
              <w:t xml:space="preserve"> </w:t>
            </w:r>
            <w:r w:rsidRPr="00877DC4">
              <w:t>September 1, 2019.</w:t>
            </w:r>
          </w:p>
          <w:p w:rsidR="008423E4" w:rsidRPr="00835628" w:rsidRDefault="008E762E" w:rsidP="00120479">
            <w:pPr>
              <w:rPr>
                <w:b/>
              </w:rPr>
            </w:pPr>
          </w:p>
        </w:tc>
      </w:tr>
      <w:tr w:rsidR="00422527" w:rsidTr="00235158">
        <w:tc>
          <w:tcPr>
            <w:tcW w:w="9582" w:type="dxa"/>
          </w:tcPr>
          <w:p w:rsidR="008423E4" w:rsidRPr="00A8133F" w:rsidRDefault="008E762E" w:rsidP="00120479">
            <w:pPr>
              <w:rPr>
                <w:b/>
              </w:rPr>
            </w:pPr>
            <w:r w:rsidRPr="009C1E9A">
              <w:rPr>
                <w:b/>
                <w:u w:val="single"/>
              </w:rPr>
              <w:t>EFFECTIVE DATE</w:t>
            </w:r>
            <w:r>
              <w:rPr>
                <w:b/>
              </w:rPr>
              <w:t xml:space="preserve"> </w:t>
            </w:r>
          </w:p>
          <w:p w:rsidR="008423E4" w:rsidRDefault="008E762E" w:rsidP="00120479"/>
          <w:p w:rsidR="008423E4" w:rsidRPr="003624F2" w:rsidRDefault="008E762E" w:rsidP="00120479">
            <w:pPr>
              <w:pStyle w:val="Header"/>
              <w:tabs>
                <w:tab w:val="clear" w:pos="4320"/>
                <w:tab w:val="clear" w:pos="8640"/>
              </w:tabs>
              <w:jc w:val="both"/>
            </w:pPr>
            <w:r>
              <w:t>On passage, or, if the bill does not r</w:t>
            </w:r>
            <w:r>
              <w:t>eceive the necessary vote, September 1, 2017.</w:t>
            </w:r>
          </w:p>
          <w:p w:rsidR="008423E4" w:rsidRPr="00233FDB" w:rsidRDefault="008E762E" w:rsidP="00120479">
            <w:pPr>
              <w:rPr>
                <w:b/>
              </w:rPr>
            </w:pPr>
          </w:p>
        </w:tc>
      </w:tr>
      <w:tr w:rsidR="00422527" w:rsidTr="00235158">
        <w:tc>
          <w:tcPr>
            <w:tcW w:w="9582" w:type="dxa"/>
          </w:tcPr>
          <w:p w:rsidR="00235158" w:rsidRDefault="008E762E" w:rsidP="00120479">
            <w:pPr>
              <w:jc w:val="both"/>
              <w:rPr>
                <w:b/>
                <w:u w:val="single"/>
              </w:rPr>
            </w:pPr>
            <w:r>
              <w:rPr>
                <w:b/>
                <w:u w:val="single"/>
              </w:rPr>
              <w:t>COMPARISON OF SENATE ENGROSSED AND SUBSTITUTE</w:t>
            </w:r>
          </w:p>
          <w:p w:rsidR="00423E91" w:rsidRDefault="008E762E" w:rsidP="00120479">
            <w:pPr>
              <w:jc w:val="both"/>
            </w:pPr>
          </w:p>
          <w:p w:rsidR="00423E91" w:rsidRDefault="008E762E" w:rsidP="00120479">
            <w:pPr>
              <w:jc w:val="both"/>
            </w:pPr>
            <w:r>
              <w:t xml:space="preserve">While C.S.S.B. 803 may differ from the engrossed in minor or nonsubstantive ways, the following comparison is organized and formatted in a manner that indicates </w:t>
            </w:r>
            <w:r>
              <w:t>the substantial differences between the engrossed and committee substitute versions of the bill.</w:t>
            </w:r>
          </w:p>
          <w:p w:rsidR="00423E91" w:rsidRPr="00AC65D7" w:rsidRDefault="008E762E" w:rsidP="00120479">
            <w:pPr>
              <w:jc w:val="both"/>
            </w:pPr>
          </w:p>
        </w:tc>
      </w:tr>
      <w:tr w:rsidR="00422527" w:rsidTr="00235158">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422527" w:rsidTr="00235158">
              <w:trPr>
                <w:cantSplit/>
                <w:tblHeader/>
              </w:trPr>
              <w:tc>
                <w:tcPr>
                  <w:tcW w:w="4673" w:type="dxa"/>
                  <w:tcMar>
                    <w:bottom w:w="188" w:type="dxa"/>
                  </w:tcMar>
                </w:tcPr>
                <w:p w:rsidR="00235158" w:rsidRDefault="008E762E" w:rsidP="00120479">
                  <w:pPr>
                    <w:jc w:val="center"/>
                  </w:pPr>
                  <w:r>
                    <w:t>SENATE ENGROSSED</w:t>
                  </w:r>
                </w:p>
              </w:tc>
              <w:tc>
                <w:tcPr>
                  <w:tcW w:w="4673" w:type="dxa"/>
                  <w:tcMar>
                    <w:bottom w:w="188" w:type="dxa"/>
                  </w:tcMar>
                </w:tcPr>
                <w:p w:rsidR="00235158" w:rsidRDefault="008E762E" w:rsidP="00120479">
                  <w:pPr>
                    <w:jc w:val="center"/>
                  </w:pPr>
                  <w:r>
                    <w:t>HOUSE COMMITTEE SUBSTITUTE</w:t>
                  </w:r>
                </w:p>
              </w:tc>
            </w:tr>
            <w:tr w:rsidR="00422527" w:rsidTr="00235158">
              <w:tc>
                <w:tcPr>
                  <w:tcW w:w="4673" w:type="dxa"/>
                  <w:tcMar>
                    <w:right w:w="360" w:type="dxa"/>
                  </w:tcMar>
                </w:tcPr>
                <w:p w:rsidR="00235158" w:rsidRDefault="008E762E" w:rsidP="00120479">
                  <w:pPr>
                    <w:jc w:val="both"/>
                  </w:pPr>
                  <w:r>
                    <w:t xml:space="preserve">SECTION 1.  Subchapter C, Chapter 61, </w:t>
                  </w:r>
                  <w:r>
                    <w:lastRenderedPageBreak/>
                    <w:t>Education Code, is amended by adding Section 61.0666 to read as follows:</w:t>
                  </w:r>
                </w:p>
                <w:p w:rsidR="00235158" w:rsidRDefault="008E762E" w:rsidP="00120479">
                  <w:pPr>
                    <w:jc w:val="both"/>
                  </w:pPr>
                  <w:r>
                    <w:rPr>
                      <w:u w:val="single"/>
                    </w:rPr>
                    <w:t>Sec. 61.0666.  FEASIBILITY STUDY ON COLLECTING PUBLISHED RESEARCH.  (a)  This section applies only to a researcher whose research is funded wholly or partly with:</w:t>
                  </w:r>
                </w:p>
                <w:p w:rsidR="00235158" w:rsidRDefault="008E762E" w:rsidP="00120479">
                  <w:pPr>
                    <w:jc w:val="both"/>
                  </w:pPr>
                  <w:r>
                    <w:rPr>
                      <w:u w:val="single"/>
                    </w:rPr>
                    <w:t>(1)  state money; or</w:t>
                  </w:r>
                </w:p>
                <w:p w:rsidR="00235158" w:rsidRDefault="008E762E" w:rsidP="00120479">
                  <w:pPr>
                    <w:jc w:val="both"/>
                  </w:pPr>
                  <w:r>
                    <w:rPr>
                      <w:u w:val="single"/>
                    </w:rPr>
                    <w:t xml:space="preserve">(2)  federal money, if the research is conducted in this state or by an </w:t>
                  </w:r>
                  <w:r>
                    <w:rPr>
                      <w:u w:val="single"/>
                    </w:rPr>
                    <w:t>institution of higher education.</w:t>
                  </w:r>
                </w:p>
                <w:p w:rsidR="00235158" w:rsidRDefault="008E762E" w:rsidP="00120479">
                  <w:pPr>
                    <w:jc w:val="both"/>
                  </w:pPr>
                  <w:r>
                    <w:rPr>
                      <w:u w:val="single"/>
                    </w:rPr>
                    <w:t>(b)  The board, in consultation with institutions of higher education, publishing companies, and any other interested persons the board considers appropriate, shall study the feasibility of requiring each researcher to subm</w:t>
                  </w:r>
                  <w:r>
                    <w:rPr>
                      <w:u w:val="single"/>
                    </w:rPr>
                    <w:t>it to a state agency an electronic copy of each original research paper by the researcher that is accepted for publication in a peer-reviewed journal.  The study must examine:</w:t>
                  </w:r>
                </w:p>
                <w:p w:rsidR="00235158" w:rsidRDefault="008E762E" w:rsidP="00120479">
                  <w:pPr>
                    <w:jc w:val="both"/>
                  </w:pPr>
                  <w:r>
                    <w:rPr>
                      <w:u w:val="single"/>
                    </w:rPr>
                    <w:t>(1)  the time requirements for submitting a research paper;</w:t>
                  </w:r>
                </w:p>
                <w:p w:rsidR="00235158" w:rsidRDefault="008E762E" w:rsidP="00120479">
                  <w:pPr>
                    <w:jc w:val="both"/>
                  </w:pPr>
                  <w:r>
                    <w:rPr>
                      <w:u w:val="single"/>
                    </w:rPr>
                    <w:t xml:space="preserve">(2)  the manner for </w:t>
                  </w:r>
                  <w:r>
                    <w:rPr>
                      <w:u w:val="single"/>
                    </w:rPr>
                    <w:t>making the research paper available to the public, including posting on an Internet website;</w:t>
                  </w:r>
                </w:p>
                <w:p w:rsidR="00235158" w:rsidRDefault="008E762E" w:rsidP="00120479">
                  <w:pPr>
                    <w:jc w:val="both"/>
                  </w:pPr>
                  <w:r>
                    <w:rPr>
                      <w:u w:val="single"/>
                    </w:rPr>
                    <w:t xml:space="preserve">(3)  the state agencies that have the resources necessary to collect research papers and coordinate the dissemination of the research papers; </w:t>
                  </w:r>
                  <w:r w:rsidRPr="00AC65D7">
                    <w:rPr>
                      <w:u w:val="single"/>
                    </w:rPr>
                    <w:t>and</w:t>
                  </w:r>
                </w:p>
                <w:p w:rsidR="00235158" w:rsidRDefault="008E762E" w:rsidP="00120479">
                  <w:pPr>
                    <w:jc w:val="both"/>
                    <w:rPr>
                      <w:u w:val="single"/>
                    </w:rPr>
                  </w:pPr>
                  <w:r>
                    <w:rPr>
                      <w:u w:val="single"/>
                    </w:rPr>
                    <w:t xml:space="preserve">(4)  federal law </w:t>
                  </w:r>
                  <w:r>
                    <w:rPr>
                      <w:u w:val="single"/>
                    </w:rPr>
                    <w:t>requirements on the publication of a research paper by a researcher whose research is funded with federal money</w:t>
                  </w:r>
                  <w:r w:rsidRPr="00AC65D7">
                    <w:rPr>
                      <w:u w:val="single"/>
                    </w:rPr>
                    <w:t>.</w:t>
                  </w:r>
                </w:p>
                <w:p w:rsidR="00E02D2A" w:rsidRDefault="008E762E" w:rsidP="00120479">
                  <w:pPr>
                    <w:jc w:val="both"/>
                    <w:rPr>
                      <w:u w:val="single"/>
                    </w:rPr>
                  </w:pPr>
                </w:p>
                <w:p w:rsidR="00E02D2A" w:rsidRDefault="008E762E" w:rsidP="00120479">
                  <w:pPr>
                    <w:jc w:val="both"/>
                    <w:rPr>
                      <w:u w:val="single"/>
                    </w:rPr>
                  </w:pPr>
                </w:p>
                <w:p w:rsidR="00E02D2A" w:rsidRDefault="008E762E" w:rsidP="00120479">
                  <w:pPr>
                    <w:jc w:val="both"/>
                    <w:rPr>
                      <w:u w:val="single"/>
                    </w:rPr>
                  </w:pPr>
                </w:p>
                <w:p w:rsidR="00E02D2A" w:rsidRDefault="008E762E" w:rsidP="00120479">
                  <w:pPr>
                    <w:jc w:val="both"/>
                    <w:rPr>
                      <w:u w:val="single"/>
                    </w:rPr>
                  </w:pPr>
                </w:p>
                <w:p w:rsidR="00E02D2A" w:rsidRDefault="008E762E" w:rsidP="00120479">
                  <w:pPr>
                    <w:jc w:val="both"/>
                    <w:rPr>
                      <w:u w:val="single"/>
                    </w:rPr>
                  </w:pPr>
                </w:p>
                <w:p w:rsidR="00E02D2A" w:rsidRDefault="008E762E" w:rsidP="00120479">
                  <w:pPr>
                    <w:jc w:val="both"/>
                    <w:rPr>
                      <w:u w:val="single"/>
                    </w:rPr>
                  </w:pPr>
                </w:p>
                <w:p w:rsidR="00E02D2A" w:rsidRDefault="008E762E" w:rsidP="00120479">
                  <w:pPr>
                    <w:jc w:val="both"/>
                    <w:rPr>
                      <w:u w:val="single"/>
                    </w:rPr>
                  </w:pPr>
                </w:p>
                <w:p w:rsidR="00E02D2A" w:rsidRDefault="008E762E" w:rsidP="00120479">
                  <w:pPr>
                    <w:jc w:val="both"/>
                    <w:rPr>
                      <w:u w:val="single"/>
                    </w:rPr>
                  </w:pPr>
                </w:p>
                <w:p w:rsidR="00E02D2A" w:rsidRDefault="008E762E" w:rsidP="00120479">
                  <w:pPr>
                    <w:jc w:val="both"/>
                    <w:rPr>
                      <w:u w:val="single"/>
                    </w:rPr>
                  </w:pPr>
                </w:p>
                <w:p w:rsidR="00E02D2A" w:rsidRDefault="008E762E" w:rsidP="00120479">
                  <w:pPr>
                    <w:jc w:val="both"/>
                    <w:rPr>
                      <w:u w:val="single"/>
                    </w:rPr>
                  </w:pPr>
                </w:p>
                <w:p w:rsidR="00E02D2A" w:rsidRDefault="008E762E" w:rsidP="00120479">
                  <w:pPr>
                    <w:jc w:val="both"/>
                    <w:rPr>
                      <w:u w:val="single"/>
                    </w:rPr>
                  </w:pPr>
                </w:p>
                <w:p w:rsidR="00E02D2A" w:rsidRDefault="008E762E" w:rsidP="00120479">
                  <w:pPr>
                    <w:jc w:val="both"/>
                    <w:rPr>
                      <w:u w:val="single"/>
                    </w:rPr>
                  </w:pPr>
                </w:p>
                <w:p w:rsidR="00E02D2A" w:rsidRDefault="008E762E" w:rsidP="00120479">
                  <w:pPr>
                    <w:jc w:val="both"/>
                    <w:rPr>
                      <w:u w:val="single"/>
                    </w:rPr>
                  </w:pPr>
                </w:p>
                <w:p w:rsidR="00E02D2A" w:rsidRDefault="008E762E" w:rsidP="00120479">
                  <w:pPr>
                    <w:jc w:val="both"/>
                    <w:rPr>
                      <w:u w:val="single"/>
                    </w:rPr>
                  </w:pPr>
                </w:p>
                <w:p w:rsidR="00E02D2A" w:rsidRDefault="008E762E" w:rsidP="00120479">
                  <w:pPr>
                    <w:jc w:val="both"/>
                    <w:rPr>
                      <w:u w:val="single"/>
                    </w:rPr>
                  </w:pPr>
                </w:p>
                <w:p w:rsidR="00E02D2A" w:rsidRDefault="008E762E" w:rsidP="00120479">
                  <w:pPr>
                    <w:jc w:val="both"/>
                    <w:rPr>
                      <w:u w:val="single"/>
                    </w:rPr>
                  </w:pPr>
                </w:p>
                <w:p w:rsidR="00E02D2A" w:rsidRDefault="008E762E" w:rsidP="00120479">
                  <w:pPr>
                    <w:jc w:val="both"/>
                  </w:pPr>
                </w:p>
                <w:p w:rsidR="00235158" w:rsidRDefault="008E762E" w:rsidP="00120479">
                  <w:pPr>
                    <w:jc w:val="both"/>
                  </w:pPr>
                  <w:r>
                    <w:rPr>
                      <w:u w:val="single"/>
                    </w:rPr>
                    <w:t xml:space="preserve">(c)  Not later than December 1, 2018, the board shall report the results of the study, its findings, and any recommendations </w:t>
                  </w:r>
                  <w:r>
                    <w:rPr>
                      <w:u w:val="single"/>
                    </w:rPr>
                    <w:t>to the legislature.</w:t>
                  </w:r>
                </w:p>
                <w:p w:rsidR="00235158" w:rsidRDefault="008E762E" w:rsidP="00120479">
                  <w:pPr>
                    <w:jc w:val="both"/>
                  </w:pPr>
                  <w:r>
                    <w:rPr>
                      <w:u w:val="single"/>
                    </w:rPr>
                    <w:t>(d)  This section expires September 1, 2019.</w:t>
                  </w:r>
                </w:p>
                <w:p w:rsidR="00235158" w:rsidRDefault="008E762E" w:rsidP="00120479">
                  <w:pPr>
                    <w:jc w:val="both"/>
                  </w:pPr>
                </w:p>
              </w:tc>
              <w:tc>
                <w:tcPr>
                  <w:tcW w:w="4673" w:type="dxa"/>
                  <w:tcMar>
                    <w:left w:w="360" w:type="dxa"/>
                  </w:tcMar>
                </w:tcPr>
                <w:p w:rsidR="00235158" w:rsidRDefault="008E762E" w:rsidP="00120479">
                  <w:pPr>
                    <w:jc w:val="both"/>
                  </w:pPr>
                  <w:r>
                    <w:lastRenderedPageBreak/>
                    <w:t xml:space="preserve">SECTION 1.  Subchapter C, Chapter 61, </w:t>
                  </w:r>
                  <w:r>
                    <w:lastRenderedPageBreak/>
                    <w:t>Education Code, is amended by adding Section 61.0666 to read as follows:</w:t>
                  </w:r>
                </w:p>
                <w:p w:rsidR="00235158" w:rsidRDefault="008E762E" w:rsidP="00120479">
                  <w:pPr>
                    <w:jc w:val="both"/>
                  </w:pPr>
                  <w:r>
                    <w:rPr>
                      <w:u w:val="single"/>
                    </w:rPr>
                    <w:t>Sec. 61.0666.  FEASIBILITY STUDY ON COLLECTING PUBLISHED RESEARCH.  (a)  This s</w:t>
                  </w:r>
                  <w:r>
                    <w:rPr>
                      <w:u w:val="single"/>
                    </w:rPr>
                    <w:t>ection applies only to a researcher whose research is funded wholly or partly with:</w:t>
                  </w:r>
                </w:p>
                <w:p w:rsidR="00235158" w:rsidRDefault="008E762E" w:rsidP="00120479">
                  <w:pPr>
                    <w:jc w:val="both"/>
                  </w:pPr>
                  <w:r>
                    <w:rPr>
                      <w:u w:val="single"/>
                    </w:rPr>
                    <w:t>(1)  state money; or</w:t>
                  </w:r>
                </w:p>
                <w:p w:rsidR="00235158" w:rsidRDefault="008E762E" w:rsidP="00120479">
                  <w:pPr>
                    <w:jc w:val="both"/>
                  </w:pPr>
                  <w:r>
                    <w:rPr>
                      <w:u w:val="single"/>
                    </w:rPr>
                    <w:t>(2)  federal money, if the research is conducted in this state or by an institution of higher education.</w:t>
                  </w:r>
                </w:p>
                <w:p w:rsidR="00235158" w:rsidRDefault="008E762E" w:rsidP="00120479">
                  <w:pPr>
                    <w:jc w:val="both"/>
                  </w:pPr>
                  <w:r>
                    <w:rPr>
                      <w:u w:val="single"/>
                    </w:rPr>
                    <w:t>(b)  The board, in consultation with instituti</w:t>
                  </w:r>
                  <w:r>
                    <w:rPr>
                      <w:u w:val="single"/>
                    </w:rPr>
                    <w:t xml:space="preserve">ons of higher education, publishing companies, and any other interested persons the board considers appropriate, shall study the feasibility of requiring each researcher to submit to a state agency an electronic copy of each original research paper by the </w:t>
                  </w:r>
                  <w:r>
                    <w:rPr>
                      <w:u w:val="single"/>
                    </w:rPr>
                    <w:t>researcher that is accepted for publication in a peer-reviewed journal.  The study must examine:</w:t>
                  </w:r>
                </w:p>
                <w:p w:rsidR="00235158" w:rsidRDefault="008E762E" w:rsidP="00120479">
                  <w:pPr>
                    <w:jc w:val="both"/>
                  </w:pPr>
                  <w:r>
                    <w:rPr>
                      <w:u w:val="single"/>
                    </w:rPr>
                    <w:t>(1)  the time requirements for submitting a research paper;</w:t>
                  </w:r>
                </w:p>
                <w:p w:rsidR="00235158" w:rsidRDefault="008E762E" w:rsidP="00120479">
                  <w:pPr>
                    <w:jc w:val="both"/>
                  </w:pPr>
                  <w:r>
                    <w:rPr>
                      <w:u w:val="single"/>
                    </w:rPr>
                    <w:t>(2)  the manner for making the research paper available to the public, including posting on an Inte</w:t>
                  </w:r>
                  <w:r>
                    <w:rPr>
                      <w:u w:val="single"/>
                    </w:rPr>
                    <w:t>rnet website;</w:t>
                  </w:r>
                </w:p>
                <w:p w:rsidR="00235158" w:rsidRDefault="008E762E" w:rsidP="00120479">
                  <w:pPr>
                    <w:jc w:val="both"/>
                  </w:pPr>
                  <w:r>
                    <w:rPr>
                      <w:u w:val="single"/>
                    </w:rPr>
                    <w:t>(3)  the state agencies that have the resources necessary to collect research papers and coordinate the dissemination of the research papers;</w:t>
                  </w:r>
                </w:p>
                <w:p w:rsidR="00235158" w:rsidRDefault="008E762E" w:rsidP="00120479">
                  <w:pPr>
                    <w:jc w:val="both"/>
                  </w:pPr>
                  <w:r>
                    <w:rPr>
                      <w:u w:val="single"/>
                    </w:rPr>
                    <w:t xml:space="preserve">(4)  federal law requirements on the publication of a research paper by a researcher whose research </w:t>
                  </w:r>
                  <w:r>
                    <w:rPr>
                      <w:u w:val="single"/>
                    </w:rPr>
                    <w:t>is funded with federal money</w:t>
                  </w:r>
                  <w:r w:rsidRPr="00AC65D7">
                    <w:rPr>
                      <w:u w:val="single"/>
                    </w:rPr>
                    <w:t>;</w:t>
                  </w:r>
                </w:p>
                <w:p w:rsidR="00235158" w:rsidRPr="00E02D2A" w:rsidRDefault="008E762E" w:rsidP="00120479">
                  <w:pPr>
                    <w:jc w:val="both"/>
                    <w:rPr>
                      <w:highlight w:val="lightGray"/>
                    </w:rPr>
                  </w:pPr>
                  <w:r w:rsidRPr="00E02D2A">
                    <w:rPr>
                      <w:highlight w:val="lightGray"/>
                      <w:u w:val="single"/>
                    </w:rPr>
                    <w:t>(5)  the extent to which submission of the research paper to a state agency would duplicate existing private-sector databases and archives of research articles; and</w:t>
                  </w:r>
                </w:p>
                <w:p w:rsidR="00235158" w:rsidRPr="00E02D2A" w:rsidRDefault="008E762E" w:rsidP="00120479">
                  <w:pPr>
                    <w:jc w:val="both"/>
                    <w:rPr>
                      <w:highlight w:val="lightGray"/>
                    </w:rPr>
                  </w:pPr>
                  <w:r w:rsidRPr="00E02D2A">
                    <w:rPr>
                      <w:highlight w:val="lightGray"/>
                      <w:u w:val="single"/>
                    </w:rPr>
                    <w:t>(6)  the impact the submission requirement would have on:</w:t>
                  </w:r>
                </w:p>
                <w:p w:rsidR="00235158" w:rsidRPr="00E02D2A" w:rsidRDefault="008E762E" w:rsidP="00120479">
                  <w:pPr>
                    <w:jc w:val="both"/>
                    <w:rPr>
                      <w:highlight w:val="lightGray"/>
                    </w:rPr>
                  </w:pPr>
                  <w:r w:rsidRPr="00E02D2A">
                    <w:rPr>
                      <w:highlight w:val="lightGray"/>
                      <w:u w:val="single"/>
                    </w:rPr>
                    <w:t>(A)</w:t>
                  </w:r>
                  <w:r w:rsidRPr="00E02D2A">
                    <w:rPr>
                      <w:highlight w:val="lightGray"/>
                      <w:u w:val="single"/>
                    </w:rPr>
                    <w:t xml:space="preserve">  the journal publishers' ability to recover their financial investments in the review and publication of research papers, including investments in the peer review process critical for ensuring the quality and integrity of published research;</w:t>
                  </w:r>
                </w:p>
                <w:p w:rsidR="00235158" w:rsidRPr="00E02D2A" w:rsidRDefault="008E762E" w:rsidP="00120479">
                  <w:pPr>
                    <w:jc w:val="both"/>
                    <w:rPr>
                      <w:highlight w:val="lightGray"/>
                    </w:rPr>
                  </w:pPr>
                  <w:r w:rsidRPr="00E02D2A">
                    <w:rPr>
                      <w:highlight w:val="lightGray"/>
                      <w:u w:val="single"/>
                    </w:rPr>
                    <w:t>(B)  the publ</w:t>
                  </w:r>
                  <w:r w:rsidRPr="00E02D2A">
                    <w:rPr>
                      <w:highlight w:val="lightGray"/>
                      <w:u w:val="single"/>
                    </w:rPr>
                    <w:t>ishers' ability to exercise copyright protections related to the research papers; and</w:t>
                  </w:r>
                </w:p>
                <w:p w:rsidR="00235158" w:rsidRDefault="008E762E" w:rsidP="00120479">
                  <w:pPr>
                    <w:jc w:val="both"/>
                  </w:pPr>
                  <w:r w:rsidRPr="00E02D2A">
                    <w:rPr>
                      <w:highlight w:val="lightGray"/>
                      <w:u w:val="single"/>
                    </w:rPr>
                    <w:t>(C)  the publishing industry and jobs in this state.</w:t>
                  </w:r>
                </w:p>
                <w:p w:rsidR="00235158" w:rsidRDefault="008E762E" w:rsidP="00120479">
                  <w:pPr>
                    <w:jc w:val="both"/>
                  </w:pPr>
                  <w:r>
                    <w:rPr>
                      <w:u w:val="single"/>
                    </w:rPr>
                    <w:t>(c)  Not later than December 1, 2018, the board shall report the results of the study, its findings, and any recommen</w:t>
                  </w:r>
                  <w:r>
                    <w:rPr>
                      <w:u w:val="single"/>
                    </w:rPr>
                    <w:t>dations to the legislature.</w:t>
                  </w:r>
                </w:p>
                <w:p w:rsidR="00235158" w:rsidRDefault="008E762E" w:rsidP="00120479">
                  <w:pPr>
                    <w:jc w:val="both"/>
                  </w:pPr>
                  <w:r>
                    <w:rPr>
                      <w:u w:val="single"/>
                    </w:rPr>
                    <w:t>(d)  This section expires September 1, 2019.</w:t>
                  </w:r>
                </w:p>
                <w:p w:rsidR="00235158" w:rsidRDefault="008E762E" w:rsidP="00120479">
                  <w:pPr>
                    <w:jc w:val="both"/>
                  </w:pPr>
                </w:p>
              </w:tc>
            </w:tr>
            <w:tr w:rsidR="00422527" w:rsidTr="00235158">
              <w:tc>
                <w:tcPr>
                  <w:tcW w:w="4673" w:type="dxa"/>
                  <w:tcMar>
                    <w:right w:w="360" w:type="dxa"/>
                  </w:tcMar>
                </w:tcPr>
                <w:p w:rsidR="00235158" w:rsidRDefault="008E762E" w:rsidP="00120479">
                  <w:pPr>
                    <w:jc w:val="both"/>
                  </w:pPr>
                  <w:r>
                    <w:lastRenderedPageBreak/>
                    <w:t xml:space="preserve">SECTION 2.  This Act takes effect immediately if it receives a vote of two-thirds of all the members elected to each house, as provided by Section 39, Article III, Texas </w:t>
                  </w:r>
                  <w:r>
                    <w:t>Constitution.  If this Act does not receive the vote necessary for immediate effect, this Act takes effect September 1, 2017.</w:t>
                  </w:r>
                </w:p>
                <w:p w:rsidR="00235158" w:rsidRDefault="008E762E" w:rsidP="00120479">
                  <w:pPr>
                    <w:jc w:val="both"/>
                  </w:pPr>
                </w:p>
              </w:tc>
              <w:tc>
                <w:tcPr>
                  <w:tcW w:w="4673" w:type="dxa"/>
                  <w:tcMar>
                    <w:left w:w="360" w:type="dxa"/>
                  </w:tcMar>
                </w:tcPr>
                <w:p w:rsidR="00235158" w:rsidRDefault="008E762E" w:rsidP="00120479">
                  <w:pPr>
                    <w:jc w:val="both"/>
                  </w:pPr>
                  <w:r>
                    <w:t>SECTION 2. Same as engrossed version.</w:t>
                  </w:r>
                </w:p>
                <w:p w:rsidR="00235158" w:rsidRDefault="008E762E" w:rsidP="00120479">
                  <w:pPr>
                    <w:jc w:val="both"/>
                  </w:pPr>
                </w:p>
                <w:p w:rsidR="00235158" w:rsidRDefault="008E762E" w:rsidP="00120479">
                  <w:pPr>
                    <w:jc w:val="both"/>
                  </w:pPr>
                </w:p>
              </w:tc>
            </w:tr>
          </w:tbl>
          <w:p w:rsidR="00235158" w:rsidRDefault="008E762E" w:rsidP="00120479"/>
          <w:p w:rsidR="00235158" w:rsidRPr="009C1E9A" w:rsidRDefault="008E762E" w:rsidP="00120479">
            <w:pPr>
              <w:rPr>
                <w:b/>
                <w:u w:val="single"/>
              </w:rPr>
            </w:pPr>
          </w:p>
        </w:tc>
      </w:tr>
    </w:tbl>
    <w:p w:rsidR="008423E4" w:rsidRPr="00BE0E75" w:rsidRDefault="008E762E" w:rsidP="008423E4">
      <w:pPr>
        <w:spacing w:line="480" w:lineRule="auto"/>
        <w:jc w:val="both"/>
        <w:rPr>
          <w:rFonts w:ascii="Arial" w:hAnsi="Arial"/>
          <w:sz w:val="16"/>
          <w:szCs w:val="16"/>
        </w:rPr>
      </w:pPr>
    </w:p>
    <w:p w:rsidR="004108C3" w:rsidRPr="008423E4" w:rsidRDefault="008E762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E762E">
      <w:r>
        <w:separator/>
      </w:r>
    </w:p>
  </w:endnote>
  <w:endnote w:type="continuationSeparator" w:id="0">
    <w:p w:rsidR="00000000" w:rsidRDefault="008E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22527" w:rsidTr="009C1E9A">
      <w:trPr>
        <w:cantSplit/>
      </w:trPr>
      <w:tc>
        <w:tcPr>
          <w:tcW w:w="0" w:type="pct"/>
        </w:tcPr>
        <w:p w:rsidR="00137D90" w:rsidRDefault="008E762E" w:rsidP="009C1E9A">
          <w:pPr>
            <w:pStyle w:val="Footer"/>
            <w:tabs>
              <w:tab w:val="clear" w:pos="8640"/>
              <w:tab w:val="right" w:pos="9360"/>
            </w:tabs>
          </w:pPr>
        </w:p>
      </w:tc>
      <w:tc>
        <w:tcPr>
          <w:tcW w:w="2395" w:type="pct"/>
        </w:tcPr>
        <w:p w:rsidR="00137D90" w:rsidRDefault="008E762E" w:rsidP="009C1E9A">
          <w:pPr>
            <w:pStyle w:val="Footer"/>
            <w:tabs>
              <w:tab w:val="clear" w:pos="8640"/>
              <w:tab w:val="right" w:pos="9360"/>
            </w:tabs>
          </w:pPr>
        </w:p>
        <w:p w:rsidR="001A4310" w:rsidRDefault="008E762E" w:rsidP="009C1E9A">
          <w:pPr>
            <w:pStyle w:val="Footer"/>
            <w:tabs>
              <w:tab w:val="clear" w:pos="8640"/>
              <w:tab w:val="right" w:pos="9360"/>
            </w:tabs>
          </w:pPr>
        </w:p>
        <w:p w:rsidR="00137D90" w:rsidRDefault="008E762E" w:rsidP="009C1E9A">
          <w:pPr>
            <w:pStyle w:val="Footer"/>
            <w:tabs>
              <w:tab w:val="clear" w:pos="8640"/>
              <w:tab w:val="right" w:pos="9360"/>
            </w:tabs>
          </w:pPr>
        </w:p>
      </w:tc>
      <w:tc>
        <w:tcPr>
          <w:tcW w:w="2453" w:type="pct"/>
        </w:tcPr>
        <w:p w:rsidR="00137D90" w:rsidRDefault="008E762E" w:rsidP="009C1E9A">
          <w:pPr>
            <w:pStyle w:val="Footer"/>
            <w:tabs>
              <w:tab w:val="clear" w:pos="8640"/>
              <w:tab w:val="right" w:pos="9360"/>
            </w:tabs>
            <w:jc w:val="right"/>
          </w:pPr>
        </w:p>
      </w:tc>
    </w:tr>
    <w:tr w:rsidR="00422527" w:rsidTr="009C1E9A">
      <w:trPr>
        <w:cantSplit/>
      </w:trPr>
      <w:tc>
        <w:tcPr>
          <w:tcW w:w="0" w:type="pct"/>
        </w:tcPr>
        <w:p w:rsidR="00EC379B" w:rsidRDefault="008E762E" w:rsidP="009C1E9A">
          <w:pPr>
            <w:pStyle w:val="Footer"/>
            <w:tabs>
              <w:tab w:val="clear" w:pos="8640"/>
              <w:tab w:val="right" w:pos="9360"/>
            </w:tabs>
          </w:pPr>
        </w:p>
      </w:tc>
      <w:tc>
        <w:tcPr>
          <w:tcW w:w="2395" w:type="pct"/>
        </w:tcPr>
        <w:p w:rsidR="00EC379B" w:rsidRPr="009C1E9A" w:rsidRDefault="008E762E" w:rsidP="009C1E9A">
          <w:pPr>
            <w:pStyle w:val="Footer"/>
            <w:tabs>
              <w:tab w:val="clear" w:pos="8640"/>
              <w:tab w:val="right" w:pos="9360"/>
            </w:tabs>
            <w:rPr>
              <w:rFonts w:ascii="Shruti" w:hAnsi="Shruti"/>
              <w:sz w:val="22"/>
            </w:rPr>
          </w:pPr>
          <w:r>
            <w:rPr>
              <w:rFonts w:ascii="Shruti" w:hAnsi="Shruti"/>
              <w:sz w:val="22"/>
            </w:rPr>
            <w:t xml:space="preserve">85R </w:t>
          </w:r>
          <w:r>
            <w:rPr>
              <w:rFonts w:ascii="Shruti" w:hAnsi="Shruti"/>
              <w:sz w:val="22"/>
            </w:rPr>
            <w:t>31862</w:t>
          </w:r>
        </w:p>
      </w:tc>
      <w:tc>
        <w:tcPr>
          <w:tcW w:w="2453" w:type="pct"/>
        </w:tcPr>
        <w:p w:rsidR="00EC379B" w:rsidRDefault="008E762E" w:rsidP="009C1E9A">
          <w:pPr>
            <w:pStyle w:val="Footer"/>
            <w:tabs>
              <w:tab w:val="clear" w:pos="8640"/>
              <w:tab w:val="right" w:pos="9360"/>
            </w:tabs>
            <w:jc w:val="right"/>
          </w:pPr>
          <w:r>
            <w:fldChar w:fldCharType="begin"/>
          </w:r>
          <w:r>
            <w:instrText xml:space="preserve"> DOCPROPERTY  OTID  \* MERGEFORMAT </w:instrText>
          </w:r>
          <w:r>
            <w:fldChar w:fldCharType="separate"/>
          </w:r>
          <w:r>
            <w:t>17.137.1149</w:t>
          </w:r>
          <w:r>
            <w:fldChar w:fldCharType="end"/>
          </w:r>
        </w:p>
      </w:tc>
    </w:tr>
    <w:tr w:rsidR="00422527" w:rsidTr="009C1E9A">
      <w:trPr>
        <w:cantSplit/>
      </w:trPr>
      <w:tc>
        <w:tcPr>
          <w:tcW w:w="0" w:type="pct"/>
        </w:tcPr>
        <w:p w:rsidR="00EC379B" w:rsidRDefault="008E762E" w:rsidP="009C1E9A">
          <w:pPr>
            <w:pStyle w:val="Footer"/>
            <w:tabs>
              <w:tab w:val="clear" w:pos="4320"/>
              <w:tab w:val="clear" w:pos="8640"/>
              <w:tab w:val="left" w:pos="2865"/>
            </w:tabs>
          </w:pPr>
        </w:p>
      </w:tc>
      <w:tc>
        <w:tcPr>
          <w:tcW w:w="2395" w:type="pct"/>
        </w:tcPr>
        <w:p w:rsidR="00EC379B" w:rsidRPr="009C1E9A" w:rsidRDefault="008E762E" w:rsidP="009C1E9A">
          <w:pPr>
            <w:pStyle w:val="Footer"/>
            <w:tabs>
              <w:tab w:val="clear" w:pos="4320"/>
              <w:tab w:val="clear" w:pos="8640"/>
              <w:tab w:val="left" w:pos="2865"/>
            </w:tabs>
            <w:rPr>
              <w:rFonts w:ascii="Shruti" w:hAnsi="Shruti"/>
              <w:sz w:val="22"/>
            </w:rPr>
          </w:pPr>
          <w:r>
            <w:rPr>
              <w:rFonts w:ascii="Shruti" w:hAnsi="Shruti"/>
              <w:sz w:val="22"/>
            </w:rPr>
            <w:t>Substitute Document Number: 85R 29916</w:t>
          </w:r>
        </w:p>
      </w:tc>
      <w:tc>
        <w:tcPr>
          <w:tcW w:w="2453" w:type="pct"/>
        </w:tcPr>
        <w:p w:rsidR="00EC379B" w:rsidRDefault="008E762E" w:rsidP="006D504F">
          <w:pPr>
            <w:pStyle w:val="Footer"/>
            <w:rPr>
              <w:rStyle w:val="PageNumber"/>
            </w:rPr>
          </w:pPr>
        </w:p>
        <w:p w:rsidR="00EC379B" w:rsidRDefault="008E762E" w:rsidP="009C1E9A">
          <w:pPr>
            <w:pStyle w:val="Footer"/>
            <w:tabs>
              <w:tab w:val="clear" w:pos="8640"/>
              <w:tab w:val="right" w:pos="9360"/>
            </w:tabs>
            <w:jc w:val="right"/>
          </w:pPr>
        </w:p>
      </w:tc>
    </w:tr>
    <w:tr w:rsidR="00422527" w:rsidTr="009C1E9A">
      <w:trPr>
        <w:cantSplit/>
        <w:trHeight w:val="323"/>
      </w:trPr>
      <w:tc>
        <w:tcPr>
          <w:tcW w:w="0" w:type="pct"/>
          <w:gridSpan w:val="3"/>
        </w:tcPr>
        <w:p w:rsidR="00EC379B" w:rsidRDefault="008E762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E762E" w:rsidP="009C1E9A">
          <w:pPr>
            <w:pStyle w:val="Footer"/>
            <w:tabs>
              <w:tab w:val="clear" w:pos="8640"/>
              <w:tab w:val="right" w:pos="9360"/>
            </w:tabs>
            <w:jc w:val="center"/>
          </w:pPr>
        </w:p>
      </w:tc>
    </w:tr>
  </w:tbl>
  <w:p w:rsidR="00EC379B" w:rsidRPr="00FF6F72" w:rsidRDefault="008E762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E762E">
      <w:r>
        <w:separator/>
      </w:r>
    </w:p>
  </w:footnote>
  <w:footnote w:type="continuationSeparator" w:id="0">
    <w:p w:rsidR="00000000" w:rsidRDefault="008E7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27"/>
    <w:rsid w:val="00422527"/>
    <w:rsid w:val="008E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35158"/>
    <w:rPr>
      <w:sz w:val="16"/>
      <w:szCs w:val="16"/>
    </w:rPr>
  </w:style>
  <w:style w:type="paragraph" w:styleId="CommentText">
    <w:name w:val="annotation text"/>
    <w:basedOn w:val="Normal"/>
    <w:link w:val="CommentTextChar"/>
    <w:rsid w:val="00235158"/>
    <w:rPr>
      <w:sz w:val="20"/>
      <w:szCs w:val="20"/>
    </w:rPr>
  </w:style>
  <w:style w:type="character" w:customStyle="1" w:styleId="CommentTextChar">
    <w:name w:val="Comment Text Char"/>
    <w:basedOn w:val="DefaultParagraphFont"/>
    <w:link w:val="CommentText"/>
    <w:rsid w:val="00235158"/>
  </w:style>
  <w:style w:type="paragraph" w:styleId="CommentSubject">
    <w:name w:val="annotation subject"/>
    <w:basedOn w:val="CommentText"/>
    <w:next w:val="CommentText"/>
    <w:link w:val="CommentSubjectChar"/>
    <w:rsid w:val="00235158"/>
    <w:rPr>
      <w:b/>
      <w:bCs/>
    </w:rPr>
  </w:style>
  <w:style w:type="character" w:customStyle="1" w:styleId="CommentSubjectChar">
    <w:name w:val="Comment Subject Char"/>
    <w:basedOn w:val="CommentTextChar"/>
    <w:link w:val="CommentSubject"/>
    <w:rsid w:val="002351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35158"/>
    <w:rPr>
      <w:sz w:val="16"/>
      <w:szCs w:val="16"/>
    </w:rPr>
  </w:style>
  <w:style w:type="paragraph" w:styleId="CommentText">
    <w:name w:val="annotation text"/>
    <w:basedOn w:val="Normal"/>
    <w:link w:val="CommentTextChar"/>
    <w:rsid w:val="00235158"/>
    <w:rPr>
      <w:sz w:val="20"/>
      <w:szCs w:val="20"/>
    </w:rPr>
  </w:style>
  <w:style w:type="character" w:customStyle="1" w:styleId="CommentTextChar">
    <w:name w:val="Comment Text Char"/>
    <w:basedOn w:val="DefaultParagraphFont"/>
    <w:link w:val="CommentText"/>
    <w:rsid w:val="00235158"/>
  </w:style>
  <w:style w:type="paragraph" w:styleId="CommentSubject">
    <w:name w:val="annotation subject"/>
    <w:basedOn w:val="CommentText"/>
    <w:next w:val="CommentText"/>
    <w:link w:val="CommentSubjectChar"/>
    <w:rsid w:val="00235158"/>
    <w:rPr>
      <w:b/>
      <w:bCs/>
    </w:rPr>
  </w:style>
  <w:style w:type="character" w:customStyle="1" w:styleId="CommentSubjectChar">
    <w:name w:val="Comment Subject Char"/>
    <w:basedOn w:val="CommentTextChar"/>
    <w:link w:val="CommentSubject"/>
    <w:rsid w:val="002351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5131</Characters>
  <Application>Microsoft Office Word</Application>
  <DocSecurity>4</DocSecurity>
  <Lines>185</Lines>
  <Paragraphs>48</Paragraphs>
  <ScaleCrop>false</ScaleCrop>
  <HeadingPairs>
    <vt:vector size="2" baseType="variant">
      <vt:variant>
        <vt:lpstr>Title</vt:lpstr>
      </vt:variant>
      <vt:variant>
        <vt:i4>1</vt:i4>
      </vt:variant>
    </vt:vector>
  </HeadingPairs>
  <TitlesOfParts>
    <vt:vector size="1" baseType="lpstr">
      <vt:lpstr>BA - SB00803 (Committee Report (Substituted))</vt:lpstr>
    </vt:vector>
  </TitlesOfParts>
  <Company>State of Texas</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31862</dc:subject>
  <dc:creator>State of Texas</dc:creator>
  <dc:description>SB 803 by Seliger-(H)Higher Education (Substitute Document Number: 85R 29916)</dc:description>
  <cp:lastModifiedBy>Molly Hoffman-Bricker</cp:lastModifiedBy>
  <cp:revision>2</cp:revision>
  <cp:lastPrinted>2017-05-18T15:07:00Z</cp:lastPrinted>
  <dcterms:created xsi:type="dcterms:W3CDTF">2017-05-19T16:32:00Z</dcterms:created>
  <dcterms:modified xsi:type="dcterms:W3CDTF">2017-05-19T16:32:00Z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17.137.1149</vt:lpwstr>
  </property>
</Properties>
</file>