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77DF4" w:rsidTr="00345119">
        <w:tc>
          <w:tcPr>
            <w:tcW w:w="9576" w:type="dxa"/>
            <w:noWrap/>
          </w:tcPr>
          <w:p w:rsidR="008423E4" w:rsidRPr="0022177D" w:rsidRDefault="00306F4C" w:rsidP="00345119">
            <w:pPr>
              <w:pStyle w:val="Heading1"/>
            </w:pPr>
            <w:bookmarkStart w:id="0" w:name="_GoBack"/>
            <w:bookmarkEnd w:id="0"/>
            <w:r w:rsidRPr="00631897">
              <w:t>BILL ANALYSIS</w:t>
            </w:r>
          </w:p>
        </w:tc>
      </w:tr>
    </w:tbl>
    <w:p w:rsidR="008423E4" w:rsidRPr="0022177D" w:rsidRDefault="00306F4C" w:rsidP="008423E4">
      <w:pPr>
        <w:jc w:val="center"/>
      </w:pPr>
    </w:p>
    <w:p w:rsidR="008423E4" w:rsidRPr="00B31F0E" w:rsidRDefault="00306F4C" w:rsidP="008423E4"/>
    <w:p w:rsidR="008423E4" w:rsidRPr="00742794" w:rsidRDefault="00306F4C" w:rsidP="008423E4">
      <w:pPr>
        <w:tabs>
          <w:tab w:val="right" w:pos="9360"/>
        </w:tabs>
      </w:pPr>
    </w:p>
    <w:tbl>
      <w:tblPr>
        <w:tblW w:w="0" w:type="auto"/>
        <w:tblLayout w:type="fixed"/>
        <w:tblLook w:val="01E0" w:firstRow="1" w:lastRow="1" w:firstColumn="1" w:lastColumn="1" w:noHBand="0" w:noVBand="0"/>
      </w:tblPr>
      <w:tblGrid>
        <w:gridCol w:w="9576"/>
      </w:tblGrid>
      <w:tr w:rsidR="00477DF4" w:rsidTr="00345119">
        <w:tc>
          <w:tcPr>
            <w:tcW w:w="9576" w:type="dxa"/>
          </w:tcPr>
          <w:p w:rsidR="008423E4" w:rsidRPr="00861995" w:rsidRDefault="00306F4C" w:rsidP="00345119">
            <w:pPr>
              <w:jc w:val="right"/>
            </w:pPr>
            <w:r>
              <w:t>C.S.S.B. 807</w:t>
            </w:r>
          </w:p>
        </w:tc>
      </w:tr>
      <w:tr w:rsidR="00477DF4" w:rsidTr="00345119">
        <w:tc>
          <w:tcPr>
            <w:tcW w:w="9576" w:type="dxa"/>
          </w:tcPr>
          <w:p w:rsidR="008423E4" w:rsidRPr="00861995" w:rsidRDefault="00306F4C" w:rsidP="000122D7">
            <w:pPr>
              <w:jc w:val="right"/>
            </w:pPr>
            <w:r>
              <w:t xml:space="preserve">By: </w:t>
            </w:r>
            <w:r>
              <w:t>Creighton</w:t>
            </w:r>
          </w:p>
        </w:tc>
      </w:tr>
      <w:tr w:rsidR="00477DF4" w:rsidTr="00345119">
        <w:tc>
          <w:tcPr>
            <w:tcW w:w="9576" w:type="dxa"/>
          </w:tcPr>
          <w:p w:rsidR="008423E4" w:rsidRPr="00861995" w:rsidRDefault="00306F4C" w:rsidP="00345119">
            <w:pPr>
              <w:jc w:val="right"/>
            </w:pPr>
            <w:r>
              <w:t>Judiciary &amp; Civil Jurisprudence</w:t>
            </w:r>
          </w:p>
        </w:tc>
      </w:tr>
      <w:tr w:rsidR="00477DF4" w:rsidTr="00345119">
        <w:tc>
          <w:tcPr>
            <w:tcW w:w="9576" w:type="dxa"/>
          </w:tcPr>
          <w:p w:rsidR="008423E4" w:rsidRDefault="00306F4C" w:rsidP="00345119">
            <w:pPr>
              <w:jc w:val="right"/>
            </w:pPr>
            <w:r>
              <w:t>Committee Report (Substituted)</w:t>
            </w:r>
          </w:p>
        </w:tc>
      </w:tr>
    </w:tbl>
    <w:p w:rsidR="008423E4" w:rsidRDefault="00306F4C" w:rsidP="008423E4">
      <w:pPr>
        <w:tabs>
          <w:tab w:val="right" w:pos="9360"/>
        </w:tabs>
      </w:pPr>
    </w:p>
    <w:p w:rsidR="008423E4" w:rsidRDefault="00306F4C" w:rsidP="008423E4"/>
    <w:p w:rsidR="008423E4" w:rsidRDefault="00306F4C" w:rsidP="008423E4"/>
    <w:tbl>
      <w:tblPr>
        <w:tblW w:w="0" w:type="auto"/>
        <w:tblCellMar>
          <w:left w:w="115" w:type="dxa"/>
          <w:right w:w="115" w:type="dxa"/>
        </w:tblCellMar>
        <w:tblLook w:val="01E0" w:firstRow="1" w:lastRow="1" w:firstColumn="1" w:lastColumn="1" w:noHBand="0" w:noVBand="0"/>
      </w:tblPr>
      <w:tblGrid>
        <w:gridCol w:w="9588"/>
      </w:tblGrid>
      <w:tr w:rsidR="00477DF4" w:rsidTr="000122D7">
        <w:tc>
          <w:tcPr>
            <w:tcW w:w="9588" w:type="dxa"/>
          </w:tcPr>
          <w:p w:rsidR="008423E4" w:rsidRPr="00A8133F" w:rsidRDefault="00306F4C" w:rsidP="004B08BD">
            <w:pPr>
              <w:rPr>
                <w:b/>
              </w:rPr>
            </w:pPr>
            <w:r w:rsidRPr="009C1E9A">
              <w:rPr>
                <w:b/>
                <w:u w:val="single"/>
              </w:rPr>
              <w:t>BACKGROUND AND PURPOSE</w:t>
            </w:r>
            <w:r>
              <w:rPr>
                <w:b/>
              </w:rPr>
              <w:t xml:space="preserve"> </w:t>
            </w:r>
          </w:p>
          <w:p w:rsidR="008423E4" w:rsidRDefault="00306F4C" w:rsidP="004B08BD"/>
          <w:p w:rsidR="008423E4" w:rsidRDefault="00306F4C" w:rsidP="004B08BD">
            <w:pPr>
              <w:pStyle w:val="Header"/>
              <w:jc w:val="both"/>
            </w:pPr>
            <w:r>
              <w:t xml:space="preserve">Interested parties contend that </w:t>
            </w:r>
            <w:r>
              <w:t>the</w:t>
            </w:r>
            <w:r>
              <w:t xml:space="preserve"> protections provided </w:t>
            </w:r>
            <w:r>
              <w:t>for</w:t>
            </w:r>
            <w:r>
              <w:t xml:space="preserve"> certain</w:t>
            </w:r>
            <w:r>
              <w:t xml:space="preserve"> construction-related contract</w:t>
            </w:r>
            <w:r>
              <w:t>s</w:t>
            </w:r>
            <w:r>
              <w:t xml:space="preserve"> </w:t>
            </w:r>
            <w:r>
              <w:t>concerning real</w:t>
            </w:r>
            <w:r>
              <w:t xml:space="preserve"> property in Texas</w:t>
            </w:r>
            <w:r>
              <w:t xml:space="preserve"> </w:t>
            </w:r>
            <w:r>
              <w:t>with respect to</w:t>
            </w:r>
            <w:r>
              <w:t xml:space="preserve"> another state's law, litigation in the courts of another state, or arbitration in another state </w:t>
            </w:r>
            <w:r>
              <w:t>should be extended</w:t>
            </w:r>
            <w:r>
              <w:t xml:space="preserve"> to other types of construction</w:t>
            </w:r>
            <w:r>
              <w:noBreakHyphen/>
            </w:r>
            <w:r>
              <w:t xml:space="preserve">related contracts. </w:t>
            </w:r>
            <w:r>
              <w:t>C.S.</w:t>
            </w:r>
            <w:r>
              <w:t>S</w:t>
            </w:r>
            <w:r>
              <w:t xml:space="preserve">.B. </w:t>
            </w:r>
            <w:r>
              <w:t xml:space="preserve">807 </w:t>
            </w:r>
            <w:r>
              <w:t>seeks to provide for this extension</w:t>
            </w:r>
            <w:r>
              <w:t>.</w:t>
            </w:r>
          </w:p>
          <w:p w:rsidR="008423E4" w:rsidRPr="00E26B13" w:rsidRDefault="00306F4C" w:rsidP="004B08BD">
            <w:pPr>
              <w:rPr>
                <w:b/>
              </w:rPr>
            </w:pPr>
          </w:p>
        </w:tc>
      </w:tr>
      <w:tr w:rsidR="00477DF4" w:rsidTr="000122D7">
        <w:tc>
          <w:tcPr>
            <w:tcW w:w="9588" w:type="dxa"/>
          </w:tcPr>
          <w:p w:rsidR="0017725B" w:rsidRDefault="00306F4C" w:rsidP="004B08BD">
            <w:pPr>
              <w:rPr>
                <w:b/>
                <w:u w:val="single"/>
              </w:rPr>
            </w:pPr>
            <w:r>
              <w:rPr>
                <w:b/>
                <w:u w:val="single"/>
              </w:rPr>
              <w:t>CRIM</w:t>
            </w:r>
            <w:r>
              <w:rPr>
                <w:b/>
                <w:u w:val="single"/>
              </w:rPr>
              <w:t>INAL JUSTICE IMPACT</w:t>
            </w:r>
          </w:p>
          <w:p w:rsidR="0017725B" w:rsidRDefault="00306F4C" w:rsidP="004B08BD">
            <w:pPr>
              <w:rPr>
                <w:b/>
                <w:u w:val="single"/>
              </w:rPr>
            </w:pPr>
          </w:p>
          <w:p w:rsidR="00E82245" w:rsidRPr="00E82245" w:rsidRDefault="00306F4C" w:rsidP="004B08BD">
            <w:pPr>
              <w:jc w:val="both"/>
            </w:pPr>
            <w:r>
              <w:t>It is the committee's opinion that this bill does not expressly create a criminal offense, increase the punishment for an existing criminal offense or category of offenses, or change the eligibility of a person for community supervisio</w:t>
            </w:r>
            <w:r>
              <w:t>n, parole, or mandatory supervision.</w:t>
            </w:r>
          </w:p>
          <w:p w:rsidR="0017725B" w:rsidRPr="0017725B" w:rsidRDefault="00306F4C" w:rsidP="004B08BD">
            <w:pPr>
              <w:rPr>
                <w:b/>
                <w:u w:val="single"/>
              </w:rPr>
            </w:pPr>
          </w:p>
        </w:tc>
      </w:tr>
      <w:tr w:rsidR="00477DF4" w:rsidTr="000122D7">
        <w:tc>
          <w:tcPr>
            <w:tcW w:w="9588" w:type="dxa"/>
          </w:tcPr>
          <w:p w:rsidR="008423E4" w:rsidRPr="00A8133F" w:rsidRDefault="00306F4C" w:rsidP="004B08BD">
            <w:pPr>
              <w:rPr>
                <w:b/>
              </w:rPr>
            </w:pPr>
            <w:r w:rsidRPr="009C1E9A">
              <w:rPr>
                <w:b/>
                <w:u w:val="single"/>
              </w:rPr>
              <w:t>RULEMAKING AUTHORITY</w:t>
            </w:r>
            <w:r>
              <w:rPr>
                <w:b/>
              </w:rPr>
              <w:t xml:space="preserve"> </w:t>
            </w:r>
          </w:p>
          <w:p w:rsidR="008423E4" w:rsidRDefault="00306F4C" w:rsidP="004B08BD"/>
          <w:p w:rsidR="00E82245" w:rsidRDefault="00306F4C" w:rsidP="004B08B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6F4C" w:rsidP="004B08BD">
            <w:pPr>
              <w:rPr>
                <w:b/>
              </w:rPr>
            </w:pPr>
          </w:p>
        </w:tc>
      </w:tr>
      <w:tr w:rsidR="00477DF4" w:rsidTr="000122D7">
        <w:tc>
          <w:tcPr>
            <w:tcW w:w="9588" w:type="dxa"/>
          </w:tcPr>
          <w:p w:rsidR="008423E4" w:rsidRPr="00A8133F" w:rsidRDefault="00306F4C" w:rsidP="004B08BD">
            <w:pPr>
              <w:rPr>
                <w:b/>
              </w:rPr>
            </w:pPr>
            <w:r w:rsidRPr="009C1E9A">
              <w:rPr>
                <w:b/>
                <w:u w:val="single"/>
              </w:rPr>
              <w:t>ANALYSIS</w:t>
            </w:r>
            <w:r>
              <w:rPr>
                <w:b/>
              </w:rPr>
              <w:t xml:space="preserve"> </w:t>
            </w:r>
          </w:p>
          <w:p w:rsidR="008423E4" w:rsidRDefault="00306F4C" w:rsidP="004B08BD"/>
          <w:p w:rsidR="00486F38" w:rsidRDefault="00306F4C" w:rsidP="004B08BD">
            <w:pPr>
              <w:pStyle w:val="Header"/>
              <w:jc w:val="both"/>
            </w:pPr>
            <w:r>
              <w:t>C.S.</w:t>
            </w:r>
            <w:r>
              <w:t>S</w:t>
            </w:r>
            <w:r>
              <w:t xml:space="preserve">.B. </w:t>
            </w:r>
            <w:r>
              <w:t xml:space="preserve">807 </w:t>
            </w:r>
            <w:r>
              <w:t>amends</w:t>
            </w:r>
            <w:r>
              <w:t xml:space="preserve"> the Business &amp; Commerce Code</w:t>
            </w:r>
            <w:r>
              <w:t xml:space="preserve"> to change the type of </w:t>
            </w:r>
            <w:r>
              <w:t xml:space="preserve">construction-related </w:t>
            </w:r>
            <w:r>
              <w:t xml:space="preserve">contract to which </w:t>
            </w:r>
            <w:r>
              <w:t>the</w:t>
            </w:r>
            <w:r>
              <w:t xml:space="preserve"> statutory</w:t>
            </w:r>
            <w:r>
              <w:t xml:space="preserve"> provision making</w:t>
            </w:r>
            <w:r>
              <w:t xml:space="preserve"> voidable</w:t>
            </w:r>
            <w:r>
              <w:t xml:space="preserve"> a contract provision </w:t>
            </w:r>
            <w:r>
              <w:t>that subjects</w:t>
            </w:r>
            <w:r>
              <w:t xml:space="preserve"> the contract or any conflict arising under the contract to another state's law, litigation</w:t>
            </w:r>
            <w:r>
              <w:t xml:space="preserve"> in the courts of another state, or arbitration in another state</w:t>
            </w:r>
            <w:r>
              <w:t xml:space="preserve"> applies</w:t>
            </w:r>
            <w:r>
              <w:t xml:space="preserve"> </w:t>
            </w:r>
            <w:r>
              <w:t xml:space="preserve">from a contract principally for the construction or </w:t>
            </w:r>
            <w:r>
              <w:t xml:space="preserve">repair of an improvement to real property located in Texas to a </w:t>
            </w:r>
            <w:r>
              <w:t>construction contract</w:t>
            </w:r>
            <w:r>
              <w:t>, as defined by the bill,</w:t>
            </w:r>
            <w:r>
              <w:t xml:space="preserve"> </w:t>
            </w:r>
            <w:r>
              <w:t>concerning real prop</w:t>
            </w:r>
            <w:r>
              <w:t xml:space="preserve">erty located in Texas </w:t>
            </w:r>
            <w:r>
              <w:t>or an agreement collateral to or affecting the construction contract</w:t>
            </w:r>
            <w:r>
              <w:t>.</w:t>
            </w:r>
            <w:r>
              <w:t xml:space="preserve"> </w:t>
            </w:r>
            <w:r>
              <w:t>The bill</w:t>
            </w:r>
            <w:r>
              <w:t xml:space="preserve"> </w:t>
            </w:r>
            <w:r>
              <w:t>change</w:t>
            </w:r>
            <w:r>
              <w:t>s</w:t>
            </w:r>
            <w:r>
              <w:t xml:space="preserve"> the party that may void the </w:t>
            </w:r>
            <w:r>
              <w:t>provision</w:t>
            </w:r>
            <w:r>
              <w:t xml:space="preserve"> </w:t>
            </w:r>
            <w:r>
              <w:t xml:space="preserve">from the party obligated by the contract to perform the construction or repair </w:t>
            </w:r>
            <w:r>
              <w:t xml:space="preserve">to the party obligated by the </w:t>
            </w:r>
            <w:r>
              <w:t xml:space="preserve">contract or agreement to perform the work that is the subject of the construction contract. </w:t>
            </w:r>
          </w:p>
          <w:p w:rsidR="00486F38" w:rsidRDefault="00306F4C" w:rsidP="004B08BD">
            <w:pPr>
              <w:pStyle w:val="Header"/>
              <w:jc w:val="both"/>
            </w:pPr>
          </w:p>
          <w:p w:rsidR="00486F38" w:rsidRDefault="00306F4C" w:rsidP="004B08BD">
            <w:pPr>
              <w:pStyle w:val="Header"/>
              <w:jc w:val="both"/>
            </w:pPr>
            <w:r>
              <w:t>C.S.</w:t>
            </w:r>
            <w:r>
              <w:t>S</w:t>
            </w:r>
            <w:r>
              <w:t xml:space="preserve">.B. </w:t>
            </w:r>
            <w:r>
              <w:t xml:space="preserve">807 </w:t>
            </w:r>
            <w:r>
              <w:t>define</w:t>
            </w:r>
            <w:r>
              <w:t>s</w:t>
            </w:r>
            <w:r>
              <w:t xml:space="preserve"> "construction contract" as</w:t>
            </w:r>
            <w:r>
              <w:t xml:space="preserve"> </w:t>
            </w:r>
            <w:r w:rsidRPr="00AE7EB0">
              <w:t>a contract, subcontract, or agreement entered into or made by an owner, architect, engineer, contractor, construct</w:t>
            </w:r>
            <w:r w:rsidRPr="00AE7EB0">
              <w:t xml:space="preserve">ion manager, subcontractor, supplier, or material or equipment lessor for the design, construction, alteration, renovation, remodeling, </w:t>
            </w:r>
            <w:r>
              <w:t xml:space="preserve">or </w:t>
            </w:r>
            <w:r w:rsidRPr="00AE7EB0">
              <w:t xml:space="preserve">repair of, or for the furnishing of material or equipment for, a building, structure, appurtenance, or other </w:t>
            </w:r>
            <w:r w:rsidRPr="00AE7EB0">
              <w:t>improvement to or on public or private real property, including moving, demolition, and excavation connected with the real property. The</w:t>
            </w:r>
            <w:r>
              <w:t xml:space="preserve"> bill </w:t>
            </w:r>
            <w:r w:rsidRPr="00AE7EB0">
              <w:t xml:space="preserve">includes </w:t>
            </w:r>
            <w:r>
              <w:t xml:space="preserve">in the term </w:t>
            </w:r>
            <w:r w:rsidRPr="00AE7EB0">
              <w:t>an agreement to which an architect, engineer, or contractor and an owner's lender are parties</w:t>
            </w:r>
            <w:r w:rsidRPr="00AE7EB0">
              <w:t xml:space="preserve"> regarding an assignment of the construction contract or other modifications thereto</w:t>
            </w:r>
            <w:r>
              <w:t>.</w:t>
            </w:r>
          </w:p>
          <w:p w:rsidR="00486F38" w:rsidRDefault="00306F4C" w:rsidP="004B08BD">
            <w:pPr>
              <w:pStyle w:val="Header"/>
              <w:jc w:val="both"/>
            </w:pPr>
          </w:p>
          <w:p w:rsidR="008423E4" w:rsidRDefault="00306F4C" w:rsidP="004B08BD">
            <w:pPr>
              <w:pStyle w:val="Header"/>
              <w:jc w:val="both"/>
            </w:pPr>
            <w:r>
              <w:t>C.S.</w:t>
            </w:r>
            <w:r>
              <w:t>S</w:t>
            </w:r>
            <w:r>
              <w:t xml:space="preserve">.B. </w:t>
            </w:r>
            <w:r>
              <w:t>807</w:t>
            </w:r>
            <w:r>
              <w:t xml:space="preserve"> retains the inapplicability of the voidable contract provision </w:t>
            </w:r>
            <w:r>
              <w:t xml:space="preserve">to certain contracts but </w:t>
            </w:r>
            <w:r>
              <w:t xml:space="preserve">changes the </w:t>
            </w:r>
            <w:r>
              <w:t>purpose of</w:t>
            </w:r>
            <w:r>
              <w:t xml:space="preserve"> the applicable contracts from the constructio</w:t>
            </w:r>
            <w:r>
              <w:t>n or repair of the real property improvement to the performance of</w:t>
            </w:r>
            <w:r>
              <w:t xml:space="preserve"> work that is the subject of the construction contract. </w:t>
            </w:r>
          </w:p>
          <w:p w:rsidR="008423E4" w:rsidRPr="00835628" w:rsidRDefault="00306F4C" w:rsidP="004B08BD">
            <w:pPr>
              <w:rPr>
                <w:b/>
              </w:rPr>
            </w:pPr>
          </w:p>
        </w:tc>
      </w:tr>
      <w:tr w:rsidR="00477DF4" w:rsidTr="000122D7">
        <w:tc>
          <w:tcPr>
            <w:tcW w:w="9588" w:type="dxa"/>
          </w:tcPr>
          <w:p w:rsidR="00DC4799" w:rsidRDefault="00306F4C" w:rsidP="004B08BD">
            <w:pPr>
              <w:rPr>
                <w:b/>
                <w:u w:val="single"/>
              </w:rPr>
            </w:pPr>
          </w:p>
          <w:p w:rsidR="008423E4" w:rsidRPr="00A8133F" w:rsidRDefault="00306F4C" w:rsidP="004B08BD">
            <w:pPr>
              <w:rPr>
                <w:b/>
              </w:rPr>
            </w:pPr>
            <w:r w:rsidRPr="009C1E9A">
              <w:rPr>
                <w:b/>
                <w:u w:val="single"/>
              </w:rPr>
              <w:lastRenderedPageBreak/>
              <w:t>EFFECTIVE DATE</w:t>
            </w:r>
            <w:r>
              <w:rPr>
                <w:b/>
              </w:rPr>
              <w:t xml:space="preserve"> </w:t>
            </w:r>
          </w:p>
          <w:p w:rsidR="008423E4" w:rsidRDefault="00306F4C" w:rsidP="004B08BD"/>
          <w:p w:rsidR="008423E4" w:rsidRPr="003624F2" w:rsidRDefault="00306F4C" w:rsidP="004B08BD">
            <w:pPr>
              <w:pStyle w:val="Header"/>
              <w:tabs>
                <w:tab w:val="clear" w:pos="4320"/>
                <w:tab w:val="clear" w:pos="8640"/>
              </w:tabs>
              <w:jc w:val="both"/>
            </w:pPr>
            <w:r>
              <w:t>September 1, 2017.</w:t>
            </w:r>
          </w:p>
          <w:p w:rsidR="008423E4" w:rsidRPr="00233FDB" w:rsidRDefault="00306F4C" w:rsidP="004B08BD">
            <w:pPr>
              <w:rPr>
                <w:b/>
              </w:rPr>
            </w:pPr>
          </w:p>
        </w:tc>
      </w:tr>
      <w:tr w:rsidR="00477DF4" w:rsidTr="000122D7">
        <w:tc>
          <w:tcPr>
            <w:tcW w:w="9588" w:type="dxa"/>
          </w:tcPr>
          <w:p w:rsidR="000122D7" w:rsidRDefault="00306F4C" w:rsidP="004B08BD">
            <w:pPr>
              <w:jc w:val="both"/>
              <w:rPr>
                <w:b/>
                <w:u w:val="single"/>
              </w:rPr>
            </w:pPr>
            <w:r>
              <w:rPr>
                <w:b/>
                <w:u w:val="single"/>
              </w:rPr>
              <w:lastRenderedPageBreak/>
              <w:t>COMPARISON OF SENATE ENGROSSED AND SUBSTITUTE</w:t>
            </w:r>
          </w:p>
          <w:p w:rsidR="00881916" w:rsidRDefault="00306F4C" w:rsidP="004B08BD">
            <w:pPr>
              <w:jc w:val="both"/>
            </w:pPr>
          </w:p>
          <w:p w:rsidR="00881916" w:rsidRDefault="00306F4C" w:rsidP="004B08BD">
            <w:pPr>
              <w:jc w:val="both"/>
            </w:pPr>
            <w:r>
              <w:t xml:space="preserve">While C.S.S.B. 807 may differ from the </w:t>
            </w:r>
            <w:r>
              <w:t>engrossed in minor or nonsubstantive ways, the following comparison is organized and formatted in a manner that indicates the substantial differences between the engrossed and committee substitute versions of the bill.</w:t>
            </w:r>
          </w:p>
          <w:p w:rsidR="00881916" w:rsidRPr="00461F34" w:rsidRDefault="00306F4C" w:rsidP="004B08BD">
            <w:pPr>
              <w:jc w:val="both"/>
            </w:pPr>
          </w:p>
        </w:tc>
      </w:tr>
      <w:tr w:rsidR="00477DF4" w:rsidTr="000122D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477DF4" w:rsidTr="000122D7">
              <w:trPr>
                <w:cantSplit/>
                <w:tblHeader/>
              </w:trPr>
              <w:tc>
                <w:tcPr>
                  <w:tcW w:w="4676" w:type="dxa"/>
                  <w:tcMar>
                    <w:bottom w:w="188" w:type="dxa"/>
                  </w:tcMar>
                </w:tcPr>
                <w:p w:rsidR="000122D7" w:rsidRDefault="00306F4C" w:rsidP="004B08BD">
                  <w:pPr>
                    <w:jc w:val="center"/>
                  </w:pPr>
                  <w:r>
                    <w:t>SENATE ENGROSSED</w:t>
                  </w:r>
                </w:p>
              </w:tc>
              <w:tc>
                <w:tcPr>
                  <w:tcW w:w="4676" w:type="dxa"/>
                  <w:tcMar>
                    <w:bottom w:w="188" w:type="dxa"/>
                  </w:tcMar>
                </w:tcPr>
                <w:p w:rsidR="000122D7" w:rsidRDefault="00306F4C" w:rsidP="004B08BD">
                  <w:pPr>
                    <w:jc w:val="center"/>
                  </w:pPr>
                  <w:r>
                    <w:t>HOUSE COMMITTEE SU</w:t>
                  </w:r>
                  <w:r>
                    <w:t>BSTITUTE</w:t>
                  </w:r>
                </w:p>
              </w:tc>
            </w:tr>
            <w:tr w:rsidR="00477DF4" w:rsidTr="000122D7">
              <w:tc>
                <w:tcPr>
                  <w:tcW w:w="4676" w:type="dxa"/>
                  <w:tcMar>
                    <w:right w:w="360" w:type="dxa"/>
                  </w:tcMar>
                </w:tcPr>
                <w:p w:rsidR="000122D7" w:rsidRDefault="00306F4C" w:rsidP="004B08BD">
                  <w:pPr>
                    <w:jc w:val="both"/>
                  </w:pPr>
                  <w:r>
                    <w:t>SECTION 1.</w:t>
                  </w:r>
                  <w:r>
                    <w:t xml:space="preserve"> </w:t>
                  </w:r>
                  <w:r>
                    <w:t>The heading to Chapter 272, Business &amp; Commerce Code, is amended</w:t>
                  </w:r>
                  <w:r>
                    <w:t>.</w:t>
                  </w:r>
                </w:p>
              </w:tc>
              <w:tc>
                <w:tcPr>
                  <w:tcW w:w="4676" w:type="dxa"/>
                  <w:tcMar>
                    <w:left w:w="360" w:type="dxa"/>
                  </w:tcMar>
                </w:tcPr>
                <w:p w:rsidR="000122D7" w:rsidRDefault="00306F4C" w:rsidP="004B08BD">
                  <w:pPr>
                    <w:jc w:val="both"/>
                  </w:pPr>
                  <w:r>
                    <w:t>SECTION 1. Same as engrossed version.</w:t>
                  </w:r>
                </w:p>
                <w:p w:rsidR="000122D7" w:rsidRDefault="00306F4C" w:rsidP="004B08BD">
                  <w:pPr>
                    <w:jc w:val="both"/>
                  </w:pPr>
                </w:p>
              </w:tc>
            </w:tr>
            <w:tr w:rsidR="00477DF4" w:rsidTr="000122D7">
              <w:tc>
                <w:tcPr>
                  <w:tcW w:w="4676" w:type="dxa"/>
                  <w:tcMar>
                    <w:right w:w="360" w:type="dxa"/>
                  </w:tcMar>
                </w:tcPr>
                <w:p w:rsidR="000122D7" w:rsidRDefault="00306F4C" w:rsidP="004B08BD">
                  <w:pPr>
                    <w:jc w:val="both"/>
                  </w:pPr>
                  <w:r>
                    <w:t>SECTION 2.</w:t>
                  </w:r>
                  <w:r>
                    <w:t xml:space="preserve"> </w:t>
                  </w:r>
                  <w:r>
                    <w:t>Chapter 272, Business &amp; Commerce Code, is amended by adding Section 272.0001 and amending Sections 272.001 and 272.002</w:t>
                  </w:r>
                  <w:r>
                    <w:t xml:space="preserve"> to read as follows:</w:t>
                  </w:r>
                </w:p>
                <w:p w:rsidR="000122D7" w:rsidRDefault="00306F4C" w:rsidP="004B08BD">
                  <w:pPr>
                    <w:jc w:val="both"/>
                  </w:pPr>
                  <w:r>
                    <w:rPr>
                      <w:u w:val="single"/>
                    </w:rPr>
                    <w:t>Sec. 272.0001.</w:t>
                  </w:r>
                  <w:r>
                    <w:rPr>
                      <w:u w:val="single"/>
                    </w:rPr>
                    <w:t xml:space="preserve"> </w:t>
                  </w:r>
                  <w:r>
                    <w:rPr>
                      <w:u w:val="single"/>
                    </w:rPr>
                    <w:t>DEFINITION.</w:t>
                  </w:r>
                  <w:r>
                    <w:rPr>
                      <w:u w:val="single"/>
                    </w:rPr>
                    <w:t xml:space="preserve"> </w:t>
                  </w:r>
                  <w:r>
                    <w:rPr>
                      <w:u w:val="single"/>
                    </w:rPr>
                    <w:t xml:space="preserve">In this chapter, "construction contract" means a contract, subcontract, or agreement entered into or made by an owner, architect, engineer, contractor, construction manager, subcontractor, supplier, or </w:t>
                  </w:r>
                  <w:r>
                    <w:rPr>
                      <w:u w:val="single"/>
                    </w:rPr>
                    <w:t>material or equipment lessor for the design, construction, alteration, renovation, remodeling, repair</w:t>
                  </w:r>
                  <w:r w:rsidRPr="00881916">
                    <w:rPr>
                      <w:highlight w:val="lightGray"/>
                      <w:u w:val="single"/>
                    </w:rPr>
                    <w:t>, or maintenance</w:t>
                  </w:r>
                  <w:r>
                    <w:rPr>
                      <w:u w:val="single"/>
                    </w:rPr>
                    <w:t xml:space="preserve"> of, or for the furnishing of material or equipment for, a building, structure, appurtenance, or other improvement to or on public or priva</w:t>
                  </w:r>
                  <w:r>
                    <w:rPr>
                      <w:u w:val="single"/>
                    </w:rPr>
                    <w:t>te real property, including moving, demolition, and excavation connected with the real property.</w:t>
                  </w:r>
                  <w:r>
                    <w:rPr>
                      <w:u w:val="single"/>
                    </w:rPr>
                    <w:t xml:space="preserve"> </w:t>
                  </w:r>
                  <w:r>
                    <w:rPr>
                      <w:u w:val="single"/>
                    </w:rPr>
                    <w:t>The term includes an agreement to which an architect, engineer, or contractor and an owner's lender are parties regarding an assignment of the construction con</w:t>
                  </w:r>
                  <w:r>
                    <w:rPr>
                      <w:u w:val="single"/>
                    </w:rPr>
                    <w:t>tract or other modifications thereto.</w:t>
                  </w:r>
                </w:p>
                <w:p w:rsidR="000122D7" w:rsidRDefault="00306F4C" w:rsidP="004B08BD">
                  <w:pPr>
                    <w:jc w:val="both"/>
                  </w:pPr>
                  <w:r>
                    <w:t>Sec. 272.001.</w:t>
                  </w:r>
                  <w:r>
                    <w:t xml:space="preserve"> </w:t>
                  </w:r>
                  <w:r>
                    <w:t>VOIDABLE CONTRACT PROVISION.</w:t>
                  </w:r>
                  <w:r>
                    <w:t xml:space="preserve"> </w:t>
                  </w:r>
                  <w:r>
                    <w:t>(a)</w:t>
                  </w:r>
                  <w:r>
                    <w:t xml:space="preserve"> </w:t>
                  </w:r>
                  <w:r>
                    <w:t xml:space="preserve">This section applies only to a </w:t>
                  </w:r>
                  <w:r>
                    <w:rPr>
                      <w:u w:val="single"/>
                    </w:rPr>
                    <w:t>construction</w:t>
                  </w:r>
                  <w:r>
                    <w:t xml:space="preserve"> contract </w:t>
                  </w:r>
                  <w:r>
                    <w:rPr>
                      <w:u w:val="single"/>
                    </w:rPr>
                    <w:t>concerning</w:t>
                  </w:r>
                  <w:r>
                    <w:t xml:space="preserve"> [</w:t>
                  </w:r>
                  <w:r>
                    <w:rPr>
                      <w:strike/>
                    </w:rPr>
                    <w:t>that is principally for the construction or repair of an improvement to</w:t>
                  </w:r>
                  <w:r>
                    <w:t>] real property located in this sta</w:t>
                  </w:r>
                  <w:r>
                    <w:t>te.</w:t>
                  </w:r>
                </w:p>
                <w:p w:rsidR="000122D7" w:rsidRDefault="00306F4C" w:rsidP="004B08BD">
                  <w:pPr>
                    <w:jc w:val="both"/>
                  </w:pPr>
                  <w:r>
                    <w:t>(b)</w:t>
                  </w:r>
                  <w:r>
                    <w:t xml:space="preserve"> </w:t>
                  </w:r>
                  <w:r>
                    <w:t xml:space="preserve">If a </w:t>
                  </w:r>
                  <w:r>
                    <w:rPr>
                      <w:u w:val="single"/>
                    </w:rPr>
                    <w:t>construction</w:t>
                  </w:r>
                  <w:r>
                    <w:t xml:space="preserve"> contract </w:t>
                  </w:r>
                  <w:r>
                    <w:rPr>
                      <w:u w:val="single"/>
                    </w:rPr>
                    <w:t>or an agreement collateral to or affecting the construction contract</w:t>
                  </w:r>
                  <w:r>
                    <w:t xml:space="preserve"> contains a provision making the contract </w:t>
                  </w:r>
                  <w:r>
                    <w:rPr>
                      <w:u w:val="single"/>
                    </w:rPr>
                    <w:t>or agreement</w:t>
                  </w:r>
                  <w:r>
                    <w:t xml:space="preserve"> or any conflict arising under the contract </w:t>
                  </w:r>
                  <w:r>
                    <w:rPr>
                      <w:u w:val="single"/>
                    </w:rPr>
                    <w:t>or agreement</w:t>
                  </w:r>
                  <w:r>
                    <w:t xml:space="preserve"> subject to another state's law, litigation</w:t>
                  </w:r>
                  <w:r>
                    <w:t xml:space="preserve"> in the courts of another state, or arbitration in another state, that provision is voidable by </w:t>
                  </w:r>
                  <w:r>
                    <w:rPr>
                      <w:u w:val="single"/>
                    </w:rPr>
                    <w:t>a</w:t>
                  </w:r>
                  <w:r>
                    <w:t xml:space="preserve"> [</w:t>
                  </w:r>
                  <w:r>
                    <w:rPr>
                      <w:strike/>
                    </w:rPr>
                    <w:t>the</w:t>
                  </w:r>
                  <w:r>
                    <w:t xml:space="preserve">] party obligated by the contract </w:t>
                  </w:r>
                  <w:r>
                    <w:rPr>
                      <w:u w:val="single"/>
                    </w:rPr>
                    <w:t>or agreement</w:t>
                  </w:r>
                  <w:r>
                    <w:t xml:space="preserve"> to perform the </w:t>
                  </w:r>
                  <w:r>
                    <w:rPr>
                      <w:u w:val="single"/>
                    </w:rPr>
                    <w:t>work that is the subject of the</w:t>
                  </w:r>
                  <w:r>
                    <w:t xml:space="preserve"> construction </w:t>
                  </w:r>
                  <w:r>
                    <w:rPr>
                      <w:u w:val="single"/>
                    </w:rPr>
                    <w:t>contract</w:t>
                  </w:r>
                  <w:r>
                    <w:t xml:space="preserve"> [</w:t>
                  </w:r>
                  <w:r>
                    <w:rPr>
                      <w:strike/>
                    </w:rPr>
                    <w:t>or repair</w:t>
                  </w:r>
                  <w:r>
                    <w:t>].</w:t>
                  </w:r>
                </w:p>
                <w:p w:rsidR="000122D7" w:rsidRDefault="00306F4C" w:rsidP="004B08BD">
                  <w:pPr>
                    <w:jc w:val="both"/>
                  </w:pPr>
                  <w:r>
                    <w:t>Sec. 272.002.</w:t>
                  </w:r>
                  <w:r>
                    <w:t xml:space="preserve"> </w:t>
                  </w:r>
                  <w:r>
                    <w:rPr>
                      <w:u w:val="single"/>
                    </w:rPr>
                    <w:t>INAPPLICABI</w:t>
                  </w:r>
                  <w:r>
                    <w:rPr>
                      <w:u w:val="single"/>
                    </w:rPr>
                    <w:t>LITY OF CHAPTER</w:t>
                  </w:r>
                  <w:r>
                    <w:t xml:space="preserve"> [</w:t>
                  </w:r>
                  <w:r>
                    <w:rPr>
                      <w:strike/>
                    </w:rPr>
                    <w:t>CONTRACT PRINCIPALLY FOR CONSTRUCTION OR REPAIR OF REAL PROPERTY IMPROVEMENTS</w:t>
                  </w:r>
                  <w:r>
                    <w:t>].</w:t>
                  </w:r>
                  <w:r>
                    <w:t xml:space="preserve"> </w:t>
                  </w:r>
                  <w:r>
                    <w:rPr>
                      <w:u w:val="single"/>
                    </w:rPr>
                    <w:t>This chapter does not apply to a construction</w:t>
                  </w:r>
                  <w:r>
                    <w:t xml:space="preserve"> [</w:t>
                  </w:r>
                  <w:r>
                    <w:rPr>
                      <w:strike/>
                    </w:rPr>
                    <w:t xml:space="preserve">(a) For purposes of this chapter, a contract is principally for the construction or repair of an improvement to </w:t>
                  </w:r>
                  <w:r>
                    <w:rPr>
                      <w:strike/>
                    </w:rPr>
                    <w:t>real property located in this state if the contract obligates a party, as the party's principal obligation under the contract, to provide labor or labor and materials as a general contractor or subcontractor for the construction or repair of an improvement</w:t>
                  </w:r>
                  <w:r>
                    <w:rPr>
                      <w:strike/>
                    </w:rPr>
                    <w:t xml:space="preserve"> to real property located in this state.</w:t>
                  </w:r>
                </w:p>
                <w:p w:rsidR="000122D7" w:rsidRDefault="00306F4C" w:rsidP="004B08BD">
                  <w:pPr>
                    <w:jc w:val="both"/>
                  </w:pPr>
                  <w:r>
                    <w:t>[</w:t>
                  </w:r>
                  <w:r>
                    <w:rPr>
                      <w:strike/>
                    </w:rPr>
                    <w:t>(b)</w:t>
                  </w:r>
                  <w:r>
                    <w:rPr>
                      <w:strike/>
                    </w:rPr>
                    <w:t xml:space="preserve"> </w:t>
                  </w:r>
                  <w:r>
                    <w:rPr>
                      <w:strike/>
                    </w:rPr>
                    <w:t>For purposes of this chapter, a contract is not principally for the construction or repair of an improvement to real property located in this state if the</w:t>
                  </w:r>
                  <w:r>
                    <w:t xml:space="preserve">] contract </w:t>
                  </w:r>
                  <w:r>
                    <w:rPr>
                      <w:u w:val="single"/>
                    </w:rPr>
                    <w:t>that</w:t>
                  </w:r>
                  <w:r>
                    <w:t>:</w:t>
                  </w:r>
                </w:p>
                <w:p w:rsidR="000122D7" w:rsidRDefault="00306F4C" w:rsidP="004B08BD">
                  <w:pPr>
                    <w:jc w:val="both"/>
                  </w:pPr>
                  <w:r>
                    <w:t>(1)</w:t>
                  </w:r>
                  <w:r>
                    <w:t xml:space="preserve"> </w:t>
                  </w:r>
                  <w:r>
                    <w:t>is a partnership agreement or other</w:t>
                  </w:r>
                  <w:r>
                    <w:t xml:space="preserve"> agreement governing an entity or trust;</w:t>
                  </w:r>
                </w:p>
                <w:p w:rsidR="000122D7" w:rsidRDefault="00306F4C" w:rsidP="004B08BD">
                  <w:pPr>
                    <w:jc w:val="both"/>
                  </w:pPr>
                  <w:r>
                    <w:t>(2)</w:t>
                  </w:r>
                  <w:r>
                    <w:t xml:space="preserve"> </w:t>
                  </w:r>
                  <w:r>
                    <w:t xml:space="preserve">provides for a loan or other extension of credit and the party promising to </w:t>
                  </w:r>
                  <w:r>
                    <w:rPr>
                      <w:u w:val="single"/>
                    </w:rPr>
                    <w:t>perform the work that is the subject of the construction contract</w:t>
                  </w:r>
                  <w:r>
                    <w:t xml:space="preserve"> [</w:t>
                  </w:r>
                  <w:r>
                    <w:rPr>
                      <w:strike/>
                    </w:rPr>
                    <w:t>construct or repair the improvement</w:t>
                  </w:r>
                  <w:r>
                    <w:t>] is doing so as part of the part</w:t>
                  </w:r>
                  <w:r>
                    <w:t>y's agreements with the lender or other person who extends credit; or</w:t>
                  </w:r>
                </w:p>
                <w:p w:rsidR="000122D7" w:rsidRDefault="00306F4C" w:rsidP="004B08BD">
                  <w:pPr>
                    <w:jc w:val="both"/>
                  </w:pPr>
                  <w:r>
                    <w:t>(3)</w:t>
                  </w:r>
                  <w:r>
                    <w:t xml:space="preserve"> </w:t>
                  </w:r>
                  <w:r>
                    <w:t xml:space="preserve">is for the management of real property or improvements and the obligation to </w:t>
                  </w:r>
                  <w:r>
                    <w:rPr>
                      <w:u w:val="single"/>
                    </w:rPr>
                    <w:t>perform the work that is the subject of the construction contract</w:t>
                  </w:r>
                  <w:r>
                    <w:t xml:space="preserve"> [</w:t>
                  </w:r>
                  <w:r>
                    <w:rPr>
                      <w:strike/>
                    </w:rPr>
                    <w:t>construct or repair the improvement</w:t>
                  </w:r>
                  <w:r>
                    <w:t>] i</w:t>
                  </w:r>
                  <w:r>
                    <w:t>s part of that management.</w:t>
                  </w:r>
                </w:p>
                <w:p w:rsidR="000122D7" w:rsidRDefault="00306F4C" w:rsidP="004B08BD">
                  <w:pPr>
                    <w:jc w:val="both"/>
                  </w:pPr>
                  <w:r>
                    <w:t>[</w:t>
                  </w:r>
                  <w:r>
                    <w:rPr>
                      <w:strike/>
                    </w:rPr>
                    <w:t>(c)</w:t>
                  </w:r>
                  <w:r>
                    <w:rPr>
                      <w:strike/>
                    </w:rPr>
                    <w:t xml:space="preserve"> </w:t>
                  </w:r>
                  <w:r>
                    <w:rPr>
                      <w:strike/>
                    </w:rPr>
                    <w:t>Subsections (a) and (b) do not provide an exclusive list of the situations in which a contract is or is not principally for the construction or repair of an improvement to real property located in this state.</w:t>
                  </w:r>
                  <w:r>
                    <w:t>]</w:t>
                  </w:r>
                </w:p>
              </w:tc>
              <w:tc>
                <w:tcPr>
                  <w:tcW w:w="4676" w:type="dxa"/>
                  <w:tcMar>
                    <w:left w:w="360" w:type="dxa"/>
                  </w:tcMar>
                </w:tcPr>
                <w:p w:rsidR="000122D7" w:rsidRDefault="00306F4C" w:rsidP="004B08BD">
                  <w:pPr>
                    <w:jc w:val="both"/>
                  </w:pPr>
                  <w:r>
                    <w:t>SECTION 2.</w:t>
                  </w:r>
                  <w:r>
                    <w:t xml:space="preserve"> </w:t>
                  </w:r>
                  <w:r>
                    <w:t>Chapter 272, Business &amp; Commerce Code, is amended by adding Section 272.0001 and amending Sections 272.001 and 272.002 to read as follows:</w:t>
                  </w:r>
                </w:p>
                <w:p w:rsidR="000122D7" w:rsidRDefault="00306F4C" w:rsidP="004B08BD">
                  <w:pPr>
                    <w:jc w:val="both"/>
                  </w:pPr>
                  <w:r>
                    <w:rPr>
                      <w:u w:val="single"/>
                    </w:rPr>
                    <w:t>Sec. 272.0001.</w:t>
                  </w:r>
                  <w:r>
                    <w:rPr>
                      <w:u w:val="single"/>
                    </w:rPr>
                    <w:t xml:space="preserve"> </w:t>
                  </w:r>
                  <w:r>
                    <w:rPr>
                      <w:u w:val="single"/>
                    </w:rPr>
                    <w:t>DEFINITION.</w:t>
                  </w:r>
                  <w:r>
                    <w:rPr>
                      <w:u w:val="single"/>
                    </w:rPr>
                    <w:t xml:space="preserve"> </w:t>
                  </w:r>
                  <w:r>
                    <w:rPr>
                      <w:u w:val="single"/>
                    </w:rPr>
                    <w:t>In this chapter, "construction contract" means a contract, subcontract, or agreement enter</w:t>
                  </w:r>
                  <w:r>
                    <w:rPr>
                      <w:u w:val="single"/>
                    </w:rPr>
                    <w:t>ed into or made by an owner, architect, engineer, contractor, construction manager, subcontractor, supplier, or material or equipment lessor for the design, construction, alteration, renovation, remodeling, or repair of, or for the furnishing of material o</w:t>
                  </w:r>
                  <w:r>
                    <w:rPr>
                      <w:u w:val="single"/>
                    </w:rPr>
                    <w:t>r equipment for, a building, structure, appurtenance, or other improvement to or on public or private real property, including moving, demolition, and excavation connected with the real property.</w:t>
                  </w:r>
                  <w:r>
                    <w:rPr>
                      <w:u w:val="single"/>
                    </w:rPr>
                    <w:t xml:space="preserve"> </w:t>
                  </w:r>
                  <w:r>
                    <w:rPr>
                      <w:u w:val="single"/>
                    </w:rPr>
                    <w:t>The term includes an agreement to which an architect, engine</w:t>
                  </w:r>
                  <w:r>
                    <w:rPr>
                      <w:u w:val="single"/>
                    </w:rPr>
                    <w:t>er, or contractor and an owner's lender are parties regarding an assignment of the construction contract or other modifications thereto.</w:t>
                  </w:r>
                </w:p>
                <w:p w:rsidR="000122D7" w:rsidRDefault="00306F4C" w:rsidP="004B08BD">
                  <w:pPr>
                    <w:jc w:val="both"/>
                  </w:pPr>
                  <w:r>
                    <w:t>Sec. 272.001.</w:t>
                  </w:r>
                  <w:r>
                    <w:t xml:space="preserve"> </w:t>
                  </w:r>
                  <w:r>
                    <w:t>VOIDABLE CONTRACT PROVISION.</w:t>
                  </w:r>
                  <w:r>
                    <w:t xml:space="preserve"> </w:t>
                  </w:r>
                  <w:r>
                    <w:t xml:space="preserve">(a) This section applies only to a </w:t>
                  </w:r>
                  <w:r>
                    <w:rPr>
                      <w:u w:val="single"/>
                    </w:rPr>
                    <w:t>construction</w:t>
                  </w:r>
                  <w:r>
                    <w:t xml:space="preserve"> contract </w:t>
                  </w:r>
                  <w:r>
                    <w:rPr>
                      <w:u w:val="single"/>
                    </w:rPr>
                    <w:t>concerning</w:t>
                  </w:r>
                  <w:r>
                    <w:t xml:space="preserve"> [</w:t>
                  </w:r>
                  <w:r>
                    <w:rPr>
                      <w:strike/>
                    </w:rPr>
                    <w:t>that is</w:t>
                  </w:r>
                  <w:r>
                    <w:rPr>
                      <w:strike/>
                    </w:rPr>
                    <w:t xml:space="preserve"> principally for the construction or repair of an improvement to</w:t>
                  </w:r>
                  <w:r>
                    <w:t>] real property located in this state.</w:t>
                  </w:r>
                </w:p>
                <w:p w:rsidR="000122D7" w:rsidRDefault="00306F4C" w:rsidP="004B08BD">
                  <w:pPr>
                    <w:jc w:val="both"/>
                  </w:pPr>
                  <w:r>
                    <w:t>(b)</w:t>
                  </w:r>
                  <w:r>
                    <w:t xml:space="preserve"> </w:t>
                  </w:r>
                  <w:r>
                    <w:t xml:space="preserve">If a </w:t>
                  </w:r>
                  <w:r>
                    <w:rPr>
                      <w:u w:val="single"/>
                    </w:rPr>
                    <w:t>construction</w:t>
                  </w:r>
                  <w:r>
                    <w:t xml:space="preserve"> contract </w:t>
                  </w:r>
                  <w:r>
                    <w:rPr>
                      <w:u w:val="single"/>
                    </w:rPr>
                    <w:t>or an agreement collateral to or affecting the construction contract</w:t>
                  </w:r>
                  <w:r>
                    <w:t xml:space="preserve"> contains a provision making the contract </w:t>
                  </w:r>
                  <w:r>
                    <w:rPr>
                      <w:u w:val="single"/>
                    </w:rPr>
                    <w:t>or agreement</w:t>
                  </w:r>
                  <w:r>
                    <w:t xml:space="preserve"> or any conflict arising under the contract </w:t>
                  </w:r>
                  <w:r>
                    <w:rPr>
                      <w:u w:val="single"/>
                    </w:rPr>
                    <w:t>or agreement</w:t>
                  </w:r>
                  <w:r>
                    <w:t xml:space="preserve"> subject to another state's law, litigation in the courts of another state, or arbitration in another state, that provision is voidable by </w:t>
                  </w:r>
                  <w:r>
                    <w:rPr>
                      <w:u w:val="single"/>
                    </w:rPr>
                    <w:t>a</w:t>
                  </w:r>
                  <w:r>
                    <w:t xml:space="preserve"> [</w:t>
                  </w:r>
                  <w:r>
                    <w:rPr>
                      <w:strike/>
                    </w:rPr>
                    <w:t>the</w:t>
                  </w:r>
                  <w:r>
                    <w:t xml:space="preserve">] party obligated by the contract </w:t>
                  </w:r>
                  <w:r>
                    <w:rPr>
                      <w:u w:val="single"/>
                    </w:rPr>
                    <w:t>or agreement</w:t>
                  </w:r>
                  <w:r>
                    <w:t xml:space="preserve"> to perfo</w:t>
                  </w:r>
                  <w:r>
                    <w:t xml:space="preserve">rm the </w:t>
                  </w:r>
                  <w:r>
                    <w:rPr>
                      <w:u w:val="single"/>
                    </w:rPr>
                    <w:t>work that is the subject of the</w:t>
                  </w:r>
                  <w:r>
                    <w:t xml:space="preserve"> construction </w:t>
                  </w:r>
                  <w:r>
                    <w:rPr>
                      <w:u w:val="single"/>
                    </w:rPr>
                    <w:t>contract</w:t>
                  </w:r>
                  <w:r>
                    <w:t xml:space="preserve"> [</w:t>
                  </w:r>
                  <w:r>
                    <w:rPr>
                      <w:strike/>
                    </w:rPr>
                    <w:t>or repair</w:t>
                  </w:r>
                  <w:r>
                    <w:t>].</w:t>
                  </w:r>
                </w:p>
                <w:p w:rsidR="000122D7" w:rsidRDefault="00306F4C" w:rsidP="004B08BD">
                  <w:pPr>
                    <w:jc w:val="both"/>
                  </w:pPr>
                  <w:r>
                    <w:t>Sec. 272.002.</w:t>
                  </w:r>
                  <w:r>
                    <w:t xml:space="preserve"> </w:t>
                  </w:r>
                  <w:r>
                    <w:rPr>
                      <w:u w:val="single"/>
                    </w:rPr>
                    <w:t>INAPPLICABILITY OF CHAPTER</w:t>
                  </w:r>
                  <w:r>
                    <w:t xml:space="preserve"> [</w:t>
                  </w:r>
                  <w:r>
                    <w:rPr>
                      <w:strike/>
                    </w:rPr>
                    <w:t>CONTRACT PRINCIPALLY FOR CONSTRUCTION OR REPAIR OF REAL PROPERTY IMPROVEMENTS</w:t>
                  </w:r>
                  <w:r>
                    <w:t>].</w:t>
                  </w:r>
                  <w:r>
                    <w:t xml:space="preserve"> </w:t>
                  </w:r>
                  <w:r>
                    <w:rPr>
                      <w:u w:val="single"/>
                    </w:rPr>
                    <w:t>This chapter does not apply to a construction</w:t>
                  </w:r>
                  <w:r>
                    <w:t xml:space="preserve"> [</w:t>
                  </w:r>
                  <w:r>
                    <w:rPr>
                      <w:strike/>
                    </w:rPr>
                    <w:t>(a) For purpo</w:t>
                  </w:r>
                  <w:r>
                    <w:rPr>
                      <w:strike/>
                    </w:rPr>
                    <w:t xml:space="preserve">ses of this chapter, a contract is principally for the construction or repair of an improvement to real property located in this state if the contract obligates a party, as the party's principal obligation under the contract, to provide labor or labor and </w:t>
                  </w:r>
                  <w:r>
                    <w:rPr>
                      <w:strike/>
                    </w:rPr>
                    <w:t>materials as a general contractor or subcontractor for the construction or repair of an improvement to real property located in this state.</w:t>
                  </w:r>
                </w:p>
                <w:p w:rsidR="000122D7" w:rsidRDefault="00306F4C" w:rsidP="004B08BD">
                  <w:pPr>
                    <w:jc w:val="both"/>
                  </w:pPr>
                  <w:r>
                    <w:t>[</w:t>
                  </w:r>
                  <w:r>
                    <w:rPr>
                      <w:strike/>
                    </w:rPr>
                    <w:t>(b)</w:t>
                  </w:r>
                  <w:r>
                    <w:rPr>
                      <w:strike/>
                    </w:rPr>
                    <w:t xml:space="preserve"> </w:t>
                  </w:r>
                  <w:r>
                    <w:rPr>
                      <w:strike/>
                    </w:rPr>
                    <w:t>For purposes of this chapter, a contract is not principally for the construction or repair of an improvement to</w:t>
                  </w:r>
                  <w:r>
                    <w:rPr>
                      <w:strike/>
                    </w:rPr>
                    <w:t xml:space="preserve"> real property located in this state if the</w:t>
                  </w:r>
                  <w:r>
                    <w:t xml:space="preserve">] contract </w:t>
                  </w:r>
                  <w:r>
                    <w:rPr>
                      <w:u w:val="single"/>
                    </w:rPr>
                    <w:t>that</w:t>
                  </w:r>
                  <w:r>
                    <w:t>:</w:t>
                  </w:r>
                </w:p>
                <w:p w:rsidR="000122D7" w:rsidRDefault="00306F4C" w:rsidP="004B08BD">
                  <w:pPr>
                    <w:jc w:val="both"/>
                  </w:pPr>
                  <w:r>
                    <w:t>(1)</w:t>
                  </w:r>
                  <w:r>
                    <w:t xml:space="preserve"> </w:t>
                  </w:r>
                  <w:r>
                    <w:t>is a partnership agreement or other agreement governing an entity or trust;</w:t>
                  </w:r>
                </w:p>
                <w:p w:rsidR="000122D7" w:rsidRDefault="00306F4C" w:rsidP="004B08BD">
                  <w:pPr>
                    <w:jc w:val="both"/>
                  </w:pPr>
                  <w:r>
                    <w:t>(2)</w:t>
                  </w:r>
                  <w:r>
                    <w:t xml:space="preserve"> </w:t>
                  </w:r>
                  <w:r>
                    <w:t xml:space="preserve">provides for a loan or other extension of credit and the party promising to </w:t>
                  </w:r>
                  <w:r>
                    <w:rPr>
                      <w:u w:val="single"/>
                    </w:rPr>
                    <w:t>perform the work that is the subject</w:t>
                  </w:r>
                  <w:r>
                    <w:rPr>
                      <w:u w:val="single"/>
                    </w:rPr>
                    <w:t xml:space="preserve"> of the construction contract</w:t>
                  </w:r>
                  <w:r>
                    <w:t xml:space="preserve"> [</w:t>
                  </w:r>
                  <w:r>
                    <w:rPr>
                      <w:strike/>
                    </w:rPr>
                    <w:t>construct or repair the improvement</w:t>
                  </w:r>
                  <w:r>
                    <w:t>] is doing so as part of the party's agreements with the lender or other person who extends credit; or</w:t>
                  </w:r>
                </w:p>
                <w:p w:rsidR="000122D7" w:rsidRDefault="00306F4C" w:rsidP="004B08BD">
                  <w:pPr>
                    <w:jc w:val="both"/>
                  </w:pPr>
                  <w:r>
                    <w:t>(3)</w:t>
                  </w:r>
                  <w:r>
                    <w:t xml:space="preserve"> </w:t>
                  </w:r>
                  <w:r>
                    <w:t xml:space="preserve">is for the management of real property or improvements and the obligation to </w:t>
                  </w:r>
                  <w:r>
                    <w:rPr>
                      <w:u w:val="single"/>
                    </w:rPr>
                    <w:t>perfor</w:t>
                  </w:r>
                  <w:r>
                    <w:rPr>
                      <w:u w:val="single"/>
                    </w:rPr>
                    <w:t>m the work that is the subject of the construction contract</w:t>
                  </w:r>
                  <w:r>
                    <w:t xml:space="preserve"> [</w:t>
                  </w:r>
                  <w:r>
                    <w:rPr>
                      <w:strike/>
                    </w:rPr>
                    <w:t>construct or repair the improvement</w:t>
                  </w:r>
                  <w:r>
                    <w:t>] is part of that management.</w:t>
                  </w:r>
                </w:p>
                <w:p w:rsidR="000122D7" w:rsidRDefault="00306F4C" w:rsidP="004B08BD">
                  <w:pPr>
                    <w:jc w:val="both"/>
                  </w:pPr>
                  <w:r>
                    <w:t>[</w:t>
                  </w:r>
                  <w:r>
                    <w:rPr>
                      <w:strike/>
                    </w:rPr>
                    <w:t>(c)</w:t>
                  </w:r>
                  <w:r>
                    <w:rPr>
                      <w:strike/>
                    </w:rPr>
                    <w:t xml:space="preserve"> </w:t>
                  </w:r>
                  <w:r>
                    <w:rPr>
                      <w:strike/>
                    </w:rPr>
                    <w:t xml:space="preserve">Subsections (a) and (b) do not provide an exclusive list of the situations in which a contract is or is not principally for </w:t>
                  </w:r>
                  <w:r>
                    <w:rPr>
                      <w:strike/>
                    </w:rPr>
                    <w:t>the construction or repair of an improvement to real property located in this state.</w:t>
                  </w:r>
                  <w:r>
                    <w:t>]</w:t>
                  </w:r>
                </w:p>
              </w:tc>
            </w:tr>
            <w:tr w:rsidR="00477DF4" w:rsidTr="000122D7">
              <w:tc>
                <w:tcPr>
                  <w:tcW w:w="4676" w:type="dxa"/>
                  <w:tcMar>
                    <w:right w:w="360" w:type="dxa"/>
                  </w:tcMar>
                </w:tcPr>
                <w:p w:rsidR="000122D7" w:rsidRDefault="00306F4C" w:rsidP="004B08BD">
                  <w:pPr>
                    <w:jc w:val="both"/>
                  </w:pPr>
                  <w:r>
                    <w:t>SECTION 3.</w:t>
                  </w:r>
                  <w:r>
                    <w:t xml:space="preserve"> </w:t>
                  </w:r>
                  <w:r>
                    <w:t xml:space="preserve">The changes in law made by this Act apply only to a contract, or an agreement collateral to or affecting a contract, entered into on or after the effective </w:t>
                  </w:r>
                  <w:r>
                    <w:t>date of this Act.</w:t>
                  </w:r>
                  <w:r>
                    <w:t xml:space="preserve"> </w:t>
                  </w:r>
                  <w:r>
                    <w:t>A contract, or an agreement collateral to or affecting a contract, entered into before the effective date of this Act is governed by the law as it existed immediately before the effective date of this Act, and that law is continued in eff</w:t>
                  </w:r>
                  <w:r>
                    <w:t>ect for that purpose.</w:t>
                  </w:r>
                </w:p>
              </w:tc>
              <w:tc>
                <w:tcPr>
                  <w:tcW w:w="4676" w:type="dxa"/>
                  <w:tcMar>
                    <w:left w:w="360" w:type="dxa"/>
                  </w:tcMar>
                </w:tcPr>
                <w:p w:rsidR="000122D7" w:rsidRDefault="00306F4C" w:rsidP="004B08BD">
                  <w:pPr>
                    <w:jc w:val="both"/>
                  </w:pPr>
                  <w:r>
                    <w:t>SECTION 3. Same as engrossed version.</w:t>
                  </w:r>
                </w:p>
                <w:p w:rsidR="000122D7" w:rsidRDefault="00306F4C" w:rsidP="004B08BD">
                  <w:pPr>
                    <w:jc w:val="both"/>
                  </w:pPr>
                </w:p>
                <w:p w:rsidR="000122D7" w:rsidRDefault="00306F4C" w:rsidP="004B08BD">
                  <w:pPr>
                    <w:jc w:val="both"/>
                  </w:pPr>
                </w:p>
              </w:tc>
            </w:tr>
            <w:tr w:rsidR="00477DF4" w:rsidTr="000122D7">
              <w:tc>
                <w:tcPr>
                  <w:tcW w:w="4676" w:type="dxa"/>
                  <w:tcMar>
                    <w:right w:w="360" w:type="dxa"/>
                  </w:tcMar>
                </w:tcPr>
                <w:p w:rsidR="000122D7" w:rsidRDefault="00306F4C" w:rsidP="004B08BD">
                  <w:pPr>
                    <w:jc w:val="both"/>
                  </w:pPr>
                  <w:r>
                    <w:t>SECTION 4.</w:t>
                  </w:r>
                  <w:r>
                    <w:t xml:space="preserve"> </w:t>
                  </w:r>
                  <w:r>
                    <w:t>This Act takes effect September 1, 2017.</w:t>
                  </w:r>
                </w:p>
              </w:tc>
              <w:tc>
                <w:tcPr>
                  <w:tcW w:w="4676" w:type="dxa"/>
                  <w:tcMar>
                    <w:left w:w="360" w:type="dxa"/>
                  </w:tcMar>
                </w:tcPr>
                <w:p w:rsidR="000122D7" w:rsidRDefault="00306F4C" w:rsidP="004B08BD">
                  <w:pPr>
                    <w:jc w:val="both"/>
                  </w:pPr>
                  <w:r>
                    <w:t>SECTION 4. Same as engrossed version.</w:t>
                  </w:r>
                </w:p>
                <w:p w:rsidR="000122D7" w:rsidRDefault="00306F4C" w:rsidP="004B08BD">
                  <w:pPr>
                    <w:jc w:val="both"/>
                  </w:pPr>
                </w:p>
              </w:tc>
            </w:tr>
          </w:tbl>
          <w:p w:rsidR="00331F53" w:rsidRDefault="00306F4C" w:rsidP="004B08BD">
            <w:pPr>
              <w:rPr>
                <w:b/>
                <w:u w:val="single"/>
              </w:rPr>
            </w:pPr>
          </w:p>
        </w:tc>
      </w:tr>
    </w:tbl>
    <w:p w:rsidR="004108C3" w:rsidRPr="008423E4" w:rsidRDefault="00306F4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6F4C">
      <w:r>
        <w:separator/>
      </w:r>
    </w:p>
  </w:endnote>
  <w:endnote w:type="continuationSeparator" w:id="0">
    <w:p w:rsidR="00000000" w:rsidRDefault="0030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77DF4" w:rsidTr="009C1E9A">
      <w:trPr>
        <w:cantSplit/>
      </w:trPr>
      <w:tc>
        <w:tcPr>
          <w:tcW w:w="0" w:type="pct"/>
        </w:tcPr>
        <w:p w:rsidR="00137D90" w:rsidRDefault="00306F4C" w:rsidP="009C1E9A">
          <w:pPr>
            <w:pStyle w:val="Footer"/>
            <w:tabs>
              <w:tab w:val="clear" w:pos="8640"/>
              <w:tab w:val="right" w:pos="9360"/>
            </w:tabs>
          </w:pPr>
        </w:p>
      </w:tc>
      <w:tc>
        <w:tcPr>
          <w:tcW w:w="2395" w:type="pct"/>
        </w:tcPr>
        <w:p w:rsidR="00137D90" w:rsidRDefault="00306F4C" w:rsidP="009C1E9A">
          <w:pPr>
            <w:pStyle w:val="Footer"/>
            <w:tabs>
              <w:tab w:val="clear" w:pos="8640"/>
              <w:tab w:val="right" w:pos="9360"/>
            </w:tabs>
          </w:pPr>
        </w:p>
        <w:p w:rsidR="001A4310" w:rsidRDefault="00306F4C" w:rsidP="009C1E9A">
          <w:pPr>
            <w:pStyle w:val="Footer"/>
            <w:tabs>
              <w:tab w:val="clear" w:pos="8640"/>
              <w:tab w:val="right" w:pos="9360"/>
            </w:tabs>
          </w:pPr>
        </w:p>
        <w:p w:rsidR="00137D90" w:rsidRDefault="00306F4C" w:rsidP="009C1E9A">
          <w:pPr>
            <w:pStyle w:val="Footer"/>
            <w:tabs>
              <w:tab w:val="clear" w:pos="8640"/>
              <w:tab w:val="right" w:pos="9360"/>
            </w:tabs>
          </w:pPr>
        </w:p>
      </w:tc>
      <w:tc>
        <w:tcPr>
          <w:tcW w:w="2453" w:type="pct"/>
        </w:tcPr>
        <w:p w:rsidR="00137D90" w:rsidRDefault="00306F4C" w:rsidP="009C1E9A">
          <w:pPr>
            <w:pStyle w:val="Footer"/>
            <w:tabs>
              <w:tab w:val="clear" w:pos="8640"/>
              <w:tab w:val="right" w:pos="9360"/>
            </w:tabs>
            <w:jc w:val="right"/>
          </w:pPr>
        </w:p>
      </w:tc>
    </w:tr>
    <w:tr w:rsidR="00477DF4" w:rsidTr="009C1E9A">
      <w:trPr>
        <w:cantSplit/>
      </w:trPr>
      <w:tc>
        <w:tcPr>
          <w:tcW w:w="0" w:type="pct"/>
        </w:tcPr>
        <w:p w:rsidR="00EC379B" w:rsidRDefault="00306F4C" w:rsidP="009C1E9A">
          <w:pPr>
            <w:pStyle w:val="Footer"/>
            <w:tabs>
              <w:tab w:val="clear" w:pos="8640"/>
              <w:tab w:val="right" w:pos="9360"/>
            </w:tabs>
          </w:pPr>
        </w:p>
      </w:tc>
      <w:tc>
        <w:tcPr>
          <w:tcW w:w="2395" w:type="pct"/>
        </w:tcPr>
        <w:p w:rsidR="00EC379B" w:rsidRPr="009C1E9A" w:rsidRDefault="00306F4C" w:rsidP="009C1E9A">
          <w:pPr>
            <w:pStyle w:val="Footer"/>
            <w:tabs>
              <w:tab w:val="clear" w:pos="8640"/>
              <w:tab w:val="right" w:pos="9360"/>
            </w:tabs>
            <w:rPr>
              <w:rFonts w:ascii="Shruti" w:hAnsi="Shruti"/>
              <w:sz w:val="22"/>
            </w:rPr>
          </w:pPr>
          <w:r>
            <w:rPr>
              <w:rFonts w:ascii="Shruti" w:hAnsi="Shruti"/>
              <w:sz w:val="22"/>
            </w:rPr>
            <w:t>85R 32303</w:t>
          </w:r>
        </w:p>
      </w:tc>
      <w:tc>
        <w:tcPr>
          <w:tcW w:w="2453" w:type="pct"/>
        </w:tcPr>
        <w:p w:rsidR="00EC379B" w:rsidRDefault="00306F4C" w:rsidP="009C1E9A">
          <w:pPr>
            <w:pStyle w:val="Footer"/>
            <w:tabs>
              <w:tab w:val="clear" w:pos="8640"/>
              <w:tab w:val="right" w:pos="9360"/>
            </w:tabs>
            <w:jc w:val="right"/>
          </w:pPr>
          <w:r>
            <w:fldChar w:fldCharType="begin"/>
          </w:r>
          <w:r>
            <w:instrText xml:space="preserve"> DOCPROPERTY  OTID  \* MERGEFORMAT </w:instrText>
          </w:r>
          <w:r>
            <w:fldChar w:fldCharType="separate"/>
          </w:r>
          <w:r>
            <w:t>17.139.48</w:t>
          </w:r>
          <w:r>
            <w:fldChar w:fldCharType="end"/>
          </w:r>
        </w:p>
      </w:tc>
    </w:tr>
    <w:tr w:rsidR="00477DF4" w:rsidTr="009C1E9A">
      <w:trPr>
        <w:cantSplit/>
      </w:trPr>
      <w:tc>
        <w:tcPr>
          <w:tcW w:w="0" w:type="pct"/>
        </w:tcPr>
        <w:p w:rsidR="00EC379B" w:rsidRDefault="00306F4C" w:rsidP="009C1E9A">
          <w:pPr>
            <w:pStyle w:val="Footer"/>
            <w:tabs>
              <w:tab w:val="clear" w:pos="4320"/>
              <w:tab w:val="clear" w:pos="8640"/>
              <w:tab w:val="left" w:pos="2865"/>
            </w:tabs>
          </w:pPr>
        </w:p>
      </w:tc>
      <w:tc>
        <w:tcPr>
          <w:tcW w:w="2395" w:type="pct"/>
        </w:tcPr>
        <w:p w:rsidR="00EC379B" w:rsidRPr="009C1E9A" w:rsidRDefault="00306F4C" w:rsidP="009C1E9A">
          <w:pPr>
            <w:pStyle w:val="Footer"/>
            <w:tabs>
              <w:tab w:val="clear" w:pos="4320"/>
              <w:tab w:val="clear" w:pos="8640"/>
              <w:tab w:val="left" w:pos="2865"/>
            </w:tabs>
            <w:rPr>
              <w:rFonts w:ascii="Shruti" w:hAnsi="Shruti"/>
              <w:sz w:val="22"/>
            </w:rPr>
          </w:pPr>
          <w:r>
            <w:rPr>
              <w:rFonts w:ascii="Shruti" w:hAnsi="Shruti"/>
              <w:sz w:val="22"/>
            </w:rPr>
            <w:t>Substitute Document Number: 85R 26241</w:t>
          </w:r>
        </w:p>
      </w:tc>
      <w:tc>
        <w:tcPr>
          <w:tcW w:w="2453" w:type="pct"/>
        </w:tcPr>
        <w:p w:rsidR="00EC379B" w:rsidRDefault="00306F4C" w:rsidP="006D504F">
          <w:pPr>
            <w:pStyle w:val="Footer"/>
            <w:rPr>
              <w:rStyle w:val="PageNumber"/>
            </w:rPr>
          </w:pPr>
        </w:p>
        <w:p w:rsidR="00EC379B" w:rsidRDefault="00306F4C" w:rsidP="009C1E9A">
          <w:pPr>
            <w:pStyle w:val="Footer"/>
            <w:tabs>
              <w:tab w:val="clear" w:pos="8640"/>
              <w:tab w:val="right" w:pos="9360"/>
            </w:tabs>
            <w:jc w:val="right"/>
          </w:pPr>
        </w:p>
      </w:tc>
    </w:tr>
    <w:tr w:rsidR="00477DF4" w:rsidTr="009C1E9A">
      <w:trPr>
        <w:cantSplit/>
        <w:trHeight w:val="323"/>
      </w:trPr>
      <w:tc>
        <w:tcPr>
          <w:tcW w:w="0" w:type="pct"/>
          <w:gridSpan w:val="3"/>
        </w:tcPr>
        <w:p w:rsidR="00EC379B" w:rsidRDefault="00306F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6F4C" w:rsidP="009C1E9A">
          <w:pPr>
            <w:pStyle w:val="Footer"/>
            <w:tabs>
              <w:tab w:val="clear" w:pos="8640"/>
              <w:tab w:val="right" w:pos="9360"/>
            </w:tabs>
            <w:jc w:val="center"/>
          </w:pPr>
        </w:p>
      </w:tc>
    </w:tr>
  </w:tbl>
  <w:p w:rsidR="00EC379B" w:rsidRPr="00FF6F72" w:rsidRDefault="00306F4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6F4C">
      <w:r>
        <w:separator/>
      </w:r>
    </w:p>
  </w:footnote>
  <w:footnote w:type="continuationSeparator" w:id="0">
    <w:p w:rsidR="00000000" w:rsidRDefault="0030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F4"/>
    <w:rsid w:val="00306F4C"/>
    <w:rsid w:val="0047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EB0"/>
    <w:rPr>
      <w:sz w:val="16"/>
      <w:szCs w:val="16"/>
    </w:rPr>
  </w:style>
  <w:style w:type="paragraph" w:styleId="CommentText">
    <w:name w:val="annotation text"/>
    <w:basedOn w:val="Normal"/>
    <w:link w:val="CommentTextChar"/>
    <w:rsid w:val="00AE7EB0"/>
    <w:rPr>
      <w:sz w:val="20"/>
      <w:szCs w:val="20"/>
    </w:rPr>
  </w:style>
  <w:style w:type="character" w:customStyle="1" w:styleId="CommentTextChar">
    <w:name w:val="Comment Text Char"/>
    <w:basedOn w:val="DefaultParagraphFont"/>
    <w:link w:val="CommentText"/>
    <w:rsid w:val="00AE7EB0"/>
  </w:style>
  <w:style w:type="paragraph" w:styleId="CommentSubject">
    <w:name w:val="annotation subject"/>
    <w:basedOn w:val="CommentText"/>
    <w:next w:val="CommentText"/>
    <w:link w:val="CommentSubjectChar"/>
    <w:rsid w:val="00AE7EB0"/>
    <w:rPr>
      <w:b/>
      <w:bCs/>
    </w:rPr>
  </w:style>
  <w:style w:type="character" w:customStyle="1" w:styleId="CommentSubjectChar">
    <w:name w:val="Comment Subject Char"/>
    <w:basedOn w:val="CommentTextChar"/>
    <w:link w:val="CommentSubject"/>
    <w:rsid w:val="00AE7EB0"/>
    <w:rPr>
      <w:b/>
      <w:bCs/>
    </w:rPr>
  </w:style>
  <w:style w:type="character" w:styleId="Hyperlink">
    <w:name w:val="Hyperlink"/>
    <w:basedOn w:val="DefaultParagraphFont"/>
    <w:rsid w:val="00881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EB0"/>
    <w:rPr>
      <w:sz w:val="16"/>
      <w:szCs w:val="16"/>
    </w:rPr>
  </w:style>
  <w:style w:type="paragraph" w:styleId="CommentText">
    <w:name w:val="annotation text"/>
    <w:basedOn w:val="Normal"/>
    <w:link w:val="CommentTextChar"/>
    <w:rsid w:val="00AE7EB0"/>
    <w:rPr>
      <w:sz w:val="20"/>
      <w:szCs w:val="20"/>
    </w:rPr>
  </w:style>
  <w:style w:type="character" w:customStyle="1" w:styleId="CommentTextChar">
    <w:name w:val="Comment Text Char"/>
    <w:basedOn w:val="DefaultParagraphFont"/>
    <w:link w:val="CommentText"/>
    <w:rsid w:val="00AE7EB0"/>
  </w:style>
  <w:style w:type="paragraph" w:styleId="CommentSubject">
    <w:name w:val="annotation subject"/>
    <w:basedOn w:val="CommentText"/>
    <w:next w:val="CommentText"/>
    <w:link w:val="CommentSubjectChar"/>
    <w:rsid w:val="00AE7EB0"/>
    <w:rPr>
      <w:b/>
      <w:bCs/>
    </w:rPr>
  </w:style>
  <w:style w:type="character" w:customStyle="1" w:styleId="CommentSubjectChar">
    <w:name w:val="Comment Subject Char"/>
    <w:basedOn w:val="CommentTextChar"/>
    <w:link w:val="CommentSubject"/>
    <w:rsid w:val="00AE7EB0"/>
    <w:rPr>
      <w:b/>
      <w:bCs/>
    </w:rPr>
  </w:style>
  <w:style w:type="character" w:styleId="Hyperlink">
    <w:name w:val="Hyperlink"/>
    <w:basedOn w:val="DefaultParagraphFont"/>
    <w:rsid w:val="00881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8725</Characters>
  <Application>Microsoft Office Word</Application>
  <DocSecurity>4</DocSecurity>
  <Lines>249</Lines>
  <Paragraphs>47</Paragraphs>
  <ScaleCrop>false</ScaleCrop>
  <HeadingPairs>
    <vt:vector size="2" baseType="variant">
      <vt:variant>
        <vt:lpstr>Title</vt:lpstr>
      </vt:variant>
      <vt:variant>
        <vt:i4>1</vt:i4>
      </vt:variant>
    </vt:vector>
  </HeadingPairs>
  <TitlesOfParts>
    <vt:vector size="1" baseType="lpstr">
      <vt:lpstr>BA - SB00807 (Committee Report (Substituted))</vt:lpstr>
    </vt:vector>
  </TitlesOfParts>
  <Company>State of Texas</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32303</dc:subject>
  <dc:creator>State of Texas</dc:creator>
  <dc:description>SB 807 by Creighton-(H)Judiciary &amp; Civil Jurisprudence (Substitute Document Number: 85R 26241)</dc:description>
  <cp:lastModifiedBy>Molly Hoffman-Bricker</cp:lastModifiedBy>
  <cp:revision>2</cp:revision>
  <cp:lastPrinted>2017-05-19T16:13:00Z</cp:lastPrinted>
  <dcterms:created xsi:type="dcterms:W3CDTF">2017-05-19T19:49:00Z</dcterms:created>
  <dcterms:modified xsi:type="dcterms:W3CDTF">2017-05-19T19:49:00Z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17.139.48</vt:lpwstr>
  </property>
</Properties>
</file>