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B1" w:rsidRDefault="00E766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9F5F03C55F41CBBB89CBC84BC680D3"/>
          </w:placeholder>
        </w:sdtPr>
        <w:sdtContent>
          <w:r w:rsidRPr="005C2A78">
            <w:rPr>
              <w:rFonts w:cs="Times New Roman"/>
              <w:b/>
              <w:szCs w:val="24"/>
              <w:u w:val="single"/>
            </w:rPr>
            <w:t>BILL ANALYSIS</w:t>
          </w:r>
        </w:sdtContent>
      </w:sdt>
    </w:p>
    <w:p w:rsidR="00E766B1" w:rsidRPr="00585C31" w:rsidRDefault="00E766B1" w:rsidP="000F1DF9">
      <w:pPr>
        <w:spacing w:after="0" w:line="240" w:lineRule="auto"/>
        <w:rPr>
          <w:rFonts w:cs="Times New Roman"/>
          <w:szCs w:val="24"/>
        </w:rPr>
      </w:pPr>
    </w:p>
    <w:p w:rsidR="00E766B1" w:rsidRPr="00585C31" w:rsidRDefault="00E766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766B1" w:rsidTr="000F1DF9">
        <w:tc>
          <w:tcPr>
            <w:tcW w:w="2718" w:type="dxa"/>
          </w:tcPr>
          <w:p w:rsidR="00E766B1" w:rsidRPr="005C2A78" w:rsidRDefault="00E766B1" w:rsidP="006D756B">
            <w:pPr>
              <w:rPr>
                <w:rFonts w:cs="Times New Roman"/>
                <w:szCs w:val="24"/>
              </w:rPr>
            </w:pPr>
            <w:sdt>
              <w:sdtPr>
                <w:rPr>
                  <w:rFonts w:cs="Times New Roman"/>
                  <w:szCs w:val="24"/>
                </w:rPr>
                <w:alias w:val="Agency Title"/>
                <w:tag w:val="AgencyTitleContentControl"/>
                <w:id w:val="1920747753"/>
                <w:lock w:val="sdtContentLocked"/>
                <w:placeholder>
                  <w:docPart w:val="864B2A86EA68423CB09D02F42D913137"/>
                </w:placeholder>
              </w:sdtPr>
              <w:sdtEndPr>
                <w:rPr>
                  <w:rFonts w:cstheme="minorBidi"/>
                  <w:szCs w:val="22"/>
                </w:rPr>
              </w:sdtEndPr>
              <w:sdtContent>
                <w:r>
                  <w:rPr>
                    <w:rFonts w:cs="Times New Roman"/>
                    <w:szCs w:val="24"/>
                  </w:rPr>
                  <w:t>Senate Research Center</w:t>
                </w:r>
              </w:sdtContent>
            </w:sdt>
          </w:p>
        </w:tc>
        <w:tc>
          <w:tcPr>
            <w:tcW w:w="6858" w:type="dxa"/>
          </w:tcPr>
          <w:p w:rsidR="00E766B1" w:rsidRPr="00FF6471" w:rsidRDefault="00E766B1" w:rsidP="000F1DF9">
            <w:pPr>
              <w:jc w:val="right"/>
              <w:rPr>
                <w:rFonts w:cs="Times New Roman"/>
                <w:szCs w:val="24"/>
              </w:rPr>
            </w:pPr>
            <w:sdt>
              <w:sdtPr>
                <w:rPr>
                  <w:rFonts w:cs="Times New Roman"/>
                  <w:szCs w:val="24"/>
                </w:rPr>
                <w:alias w:val="Bill Number"/>
                <w:tag w:val="BillNumberOne"/>
                <w:id w:val="-410784069"/>
                <w:lock w:val="sdtContentLocked"/>
                <w:placeholder>
                  <w:docPart w:val="46EFDEE7D94B405B9C87B36C51BD7909"/>
                </w:placeholder>
              </w:sdtPr>
              <w:sdtContent>
                <w:r>
                  <w:rPr>
                    <w:rFonts w:cs="Times New Roman"/>
                    <w:szCs w:val="24"/>
                  </w:rPr>
                  <w:t>C.S.S.B. 838</w:t>
                </w:r>
              </w:sdtContent>
            </w:sdt>
          </w:p>
        </w:tc>
      </w:tr>
      <w:tr w:rsidR="00E766B1" w:rsidTr="000F1DF9">
        <w:sdt>
          <w:sdtPr>
            <w:rPr>
              <w:rFonts w:cs="Times New Roman"/>
              <w:szCs w:val="24"/>
            </w:rPr>
            <w:alias w:val="TLCNumber"/>
            <w:tag w:val="TLCNumber"/>
            <w:id w:val="-542600604"/>
            <w:lock w:val="sdtLocked"/>
            <w:placeholder>
              <w:docPart w:val="86CBBF8193484F0AA8AFA9FFED74DBC2"/>
            </w:placeholder>
          </w:sdtPr>
          <w:sdtContent>
            <w:tc>
              <w:tcPr>
                <w:tcW w:w="2718" w:type="dxa"/>
              </w:tcPr>
              <w:p w:rsidR="00E766B1" w:rsidRPr="000F1DF9" w:rsidRDefault="00E766B1" w:rsidP="003E0089">
                <w:pPr>
                  <w:rPr>
                    <w:rFonts w:cs="Times New Roman"/>
                    <w:szCs w:val="24"/>
                  </w:rPr>
                </w:pPr>
                <w:r>
                  <w:rPr>
                    <w:rFonts w:cs="Times New Roman"/>
                    <w:szCs w:val="24"/>
                  </w:rPr>
                  <w:t>85R20553 JCG-F</w:t>
                </w:r>
              </w:p>
            </w:tc>
          </w:sdtContent>
        </w:sdt>
        <w:tc>
          <w:tcPr>
            <w:tcW w:w="6858" w:type="dxa"/>
          </w:tcPr>
          <w:p w:rsidR="00E766B1" w:rsidRPr="005C2A78" w:rsidRDefault="00E766B1" w:rsidP="006D756B">
            <w:pPr>
              <w:jc w:val="right"/>
              <w:rPr>
                <w:rFonts w:cs="Times New Roman"/>
                <w:szCs w:val="24"/>
              </w:rPr>
            </w:pPr>
            <w:sdt>
              <w:sdtPr>
                <w:rPr>
                  <w:rFonts w:cs="Times New Roman"/>
                  <w:szCs w:val="24"/>
                </w:rPr>
                <w:alias w:val="Author Label"/>
                <w:tag w:val="By"/>
                <w:id w:val="72399597"/>
                <w:lock w:val="sdtLocked"/>
                <w:placeholder>
                  <w:docPart w:val="250DF021FF5D49808997AD2B15EC56F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310FA3880314BA9A0FA6335D753E78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478BF4ADC6BD411DA2F9D75F952C67D8"/>
                </w:placeholder>
                <w:showingPlcHdr/>
              </w:sdtPr>
              <w:sdtContent/>
            </w:sdt>
          </w:p>
        </w:tc>
      </w:tr>
      <w:tr w:rsidR="00E766B1" w:rsidTr="000F1DF9">
        <w:tc>
          <w:tcPr>
            <w:tcW w:w="2718" w:type="dxa"/>
          </w:tcPr>
          <w:p w:rsidR="00E766B1" w:rsidRPr="00BC7495" w:rsidRDefault="00E766B1" w:rsidP="000F1DF9">
            <w:pPr>
              <w:rPr>
                <w:rFonts w:cs="Times New Roman"/>
                <w:szCs w:val="24"/>
              </w:rPr>
            </w:pPr>
          </w:p>
        </w:tc>
        <w:sdt>
          <w:sdtPr>
            <w:rPr>
              <w:rFonts w:cs="Times New Roman"/>
              <w:szCs w:val="24"/>
            </w:rPr>
            <w:alias w:val="Committee"/>
            <w:tag w:val="Committee"/>
            <w:id w:val="1914272295"/>
            <w:lock w:val="sdtContentLocked"/>
            <w:placeholder>
              <w:docPart w:val="A936FBB6DE2B45C6B2D7092DCCEADCB2"/>
            </w:placeholder>
          </w:sdtPr>
          <w:sdtContent>
            <w:tc>
              <w:tcPr>
                <w:tcW w:w="6858" w:type="dxa"/>
              </w:tcPr>
              <w:p w:rsidR="00E766B1" w:rsidRPr="00FF6471" w:rsidRDefault="00E766B1" w:rsidP="000F1DF9">
                <w:pPr>
                  <w:jc w:val="right"/>
                  <w:rPr>
                    <w:rFonts w:cs="Times New Roman"/>
                    <w:szCs w:val="24"/>
                  </w:rPr>
                </w:pPr>
                <w:r>
                  <w:rPr>
                    <w:rFonts w:cs="Times New Roman"/>
                    <w:szCs w:val="24"/>
                  </w:rPr>
                  <w:t>Business &amp; Commerce</w:t>
                </w:r>
              </w:p>
            </w:tc>
          </w:sdtContent>
        </w:sdt>
      </w:tr>
      <w:tr w:rsidR="00E766B1" w:rsidTr="000F1DF9">
        <w:tc>
          <w:tcPr>
            <w:tcW w:w="2718" w:type="dxa"/>
          </w:tcPr>
          <w:p w:rsidR="00E766B1" w:rsidRPr="00BC7495" w:rsidRDefault="00E766B1" w:rsidP="000F1DF9">
            <w:pPr>
              <w:rPr>
                <w:rFonts w:cs="Times New Roman"/>
                <w:szCs w:val="24"/>
              </w:rPr>
            </w:pPr>
          </w:p>
        </w:tc>
        <w:sdt>
          <w:sdtPr>
            <w:rPr>
              <w:rFonts w:cs="Times New Roman"/>
              <w:szCs w:val="24"/>
            </w:rPr>
            <w:alias w:val="Date"/>
            <w:tag w:val="DateContentControl"/>
            <w:id w:val="1178081906"/>
            <w:lock w:val="sdtLocked"/>
            <w:placeholder>
              <w:docPart w:val="1BBC0E3C2C284B90A724DA675DBBD9E9"/>
            </w:placeholder>
            <w:date w:fullDate="2017-04-10T00:00:00Z">
              <w:dateFormat w:val="M/d/yyyy"/>
              <w:lid w:val="en-US"/>
              <w:storeMappedDataAs w:val="dateTime"/>
              <w:calendar w:val="gregorian"/>
            </w:date>
          </w:sdtPr>
          <w:sdtContent>
            <w:tc>
              <w:tcPr>
                <w:tcW w:w="6858" w:type="dxa"/>
              </w:tcPr>
              <w:p w:rsidR="00E766B1" w:rsidRPr="00FF6471" w:rsidRDefault="00E766B1" w:rsidP="00E766B1">
                <w:pPr>
                  <w:jc w:val="right"/>
                  <w:rPr>
                    <w:rFonts w:cs="Times New Roman"/>
                    <w:szCs w:val="24"/>
                  </w:rPr>
                </w:pPr>
                <w:r>
                  <w:rPr>
                    <w:rFonts w:cs="Times New Roman"/>
                    <w:szCs w:val="24"/>
                  </w:rPr>
                  <w:t>4/10/2017</w:t>
                </w:r>
              </w:p>
            </w:tc>
          </w:sdtContent>
        </w:sdt>
      </w:tr>
      <w:tr w:rsidR="00E766B1" w:rsidTr="000F1DF9">
        <w:tc>
          <w:tcPr>
            <w:tcW w:w="2718" w:type="dxa"/>
          </w:tcPr>
          <w:p w:rsidR="00E766B1" w:rsidRPr="00BC7495" w:rsidRDefault="00E766B1" w:rsidP="000F1DF9">
            <w:pPr>
              <w:rPr>
                <w:rFonts w:cs="Times New Roman"/>
                <w:szCs w:val="24"/>
              </w:rPr>
            </w:pPr>
          </w:p>
        </w:tc>
        <w:sdt>
          <w:sdtPr>
            <w:rPr>
              <w:rFonts w:cs="Times New Roman"/>
              <w:szCs w:val="24"/>
            </w:rPr>
            <w:alias w:val="BA Version"/>
            <w:tag w:val="BAVersion"/>
            <w:id w:val="-1685590809"/>
            <w:lock w:val="sdtContentLocked"/>
            <w:placeholder>
              <w:docPart w:val="4924A314D4DD4213B58373053082178B"/>
            </w:placeholder>
          </w:sdtPr>
          <w:sdtContent>
            <w:tc>
              <w:tcPr>
                <w:tcW w:w="6858" w:type="dxa"/>
              </w:tcPr>
              <w:p w:rsidR="00E766B1" w:rsidRPr="00FF6471" w:rsidRDefault="00E766B1" w:rsidP="000F1DF9">
                <w:pPr>
                  <w:jc w:val="right"/>
                  <w:rPr>
                    <w:rFonts w:cs="Times New Roman"/>
                    <w:szCs w:val="24"/>
                  </w:rPr>
                </w:pPr>
                <w:r>
                  <w:rPr>
                    <w:rFonts w:cs="Times New Roman"/>
                    <w:szCs w:val="24"/>
                  </w:rPr>
                  <w:t>Committee Report (Substituted)</w:t>
                </w:r>
              </w:p>
            </w:tc>
          </w:sdtContent>
        </w:sdt>
      </w:tr>
    </w:tbl>
    <w:p w:rsidR="00E766B1" w:rsidRPr="00FF6471" w:rsidRDefault="00E766B1" w:rsidP="000F1DF9">
      <w:pPr>
        <w:spacing w:after="0" w:line="240" w:lineRule="auto"/>
        <w:rPr>
          <w:rFonts w:cs="Times New Roman"/>
          <w:szCs w:val="24"/>
        </w:rPr>
      </w:pPr>
    </w:p>
    <w:p w:rsidR="00E766B1" w:rsidRPr="00FF6471" w:rsidRDefault="00E766B1" w:rsidP="000F1DF9">
      <w:pPr>
        <w:spacing w:after="0" w:line="240" w:lineRule="auto"/>
        <w:rPr>
          <w:rFonts w:cs="Times New Roman"/>
          <w:szCs w:val="24"/>
        </w:rPr>
      </w:pPr>
    </w:p>
    <w:p w:rsidR="00E766B1" w:rsidRPr="00FF6471" w:rsidRDefault="00E766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F95BFEDA8E64BB682343610F2498D44"/>
        </w:placeholder>
      </w:sdtPr>
      <w:sdtContent>
        <w:p w:rsidR="00E766B1" w:rsidRDefault="00E766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F6CB557C51542B58FDE4374FACA52FC"/>
        </w:placeholder>
      </w:sdtPr>
      <w:sdtContent>
        <w:p w:rsidR="00E766B1" w:rsidRDefault="00E766B1" w:rsidP="003E0089">
          <w:pPr>
            <w:pStyle w:val="NormalWeb"/>
            <w:spacing w:before="0" w:beforeAutospacing="0" w:after="0" w:afterAutospacing="0"/>
            <w:jc w:val="both"/>
            <w:divId w:val="1021736121"/>
            <w:rPr>
              <w:rFonts w:eastAsia="Times New Roman" w:cstheme="minorBidi"/>
              <w:bCs/>
              <w:szCs w:val="22"/>
            </w:rPr>
          </w:pPr>
        </w:p>
        <w:p w:rsidR="00E766B1" w:rsidRPr="003E0089" w:rsidRDefault="00E766B1" w:rsidP="003E0089">
          <w:pPr>
            <w:pStyle w:val="NormalWeb"/>
            <w:spacing w:before="0" w:beforeAutospacing="0" w:after="0" w:afterAutospacing="0"/>
            <w:jc w:val="both"/>
            <w:divId w:val="1021736121"/>
          </w:pPr>
          <w:r w:rsidRPr="003E0089">
            <w:t>Current state law prohibits the use of unmanned aircraft (colloquially, “drones”) to capture an image of a person or property with the intent to conduct surveillance. So-called “e-commerce” retail companies are exploring the use of drones to deliver merchandise, which could speed deliveries dramatically if eventually approved by the Federal Aviation Administration (FAA). It is anticipated that such companies would wish to retain images captured by those drones as proof of delivery, and, although the prohibition on drone surveillance arguably would not apply to such conduct, clarification is warranted lest Texas law be construed to prohibit a convenient, federally sanctioned practice.</w:t>
          </w:r>
        </w:p>
        <w:p w:rsidR="00E766B1" w:rsidRPr="003E0089" w:rsidRDefault="00E766B1" w:rsidP="003E0089">
          <w:pPr>
            <w:pStyle w:val="NormalWeb"/>
            <w:spacing w:before="0" w:beforeAutospacing="0" w:after="0" w:afterAutospacing="0"/>
            <w:jc w:val="both"/>
            <w:divId w:val="1021736121"/>
          </w:pPr>
          <w:r w:rsidRPr="003E0089">
            <w:t> </w:t>
          </w:r>
        </w:p>
        <w:p w:rsidR="00E766B1" w:rsidRPr="003E0089" w:rsidRDefault="00E766B1" w:rsidP="003E0089">
          <w:pPr>
            <w:pStyle w:val="NormalWeb"/>
            <w:spacing w:before="0" w:beforeAutospacing="0" w:after="0" w:afterAutospacing="0"/>
            <w:jc w:val="both"/>
            <w:divId w:val="1021736121"/>
          </w:pPr>
          <w:r w:rsidRPr="003E0089">
            <w:t>S.B. 838 amends current law to make clear that the prohibition against drone surveillance does not apply to a person or entity the FAA has authorized to operate a drone for a commercial purpose, provided that the drone is operated in a manner that complies with that authorization.</w:t>
          </w:r>
          <w:r>
            <w:t xml:space="preserve"> (Original Author's / Sponsor's Statement of Intent)</w:t>
          </w:r>
        </w:p>
        <w:p w:rsidR="00E766B1" w:rsidRPr="00D70925" w:rsidRDefault="00E766B1" w:rsidP="003E0089">
          <w:pPr>
            <w:spacing w:after="0" w:line="240" w:lineRule="auto"/>
            <w:jc w:val="both"/>
            <w:rPr>
              <w:rFonts w:eastAsia="Times New Roman" w:cs="Times New Roman"/>
              <w:bCs/>
              <w:szCs w:val="24"/>
            </w:rPr>
          </w:pPr>
        </w:p>
      </w:sdtContent>
    </w:sdt>
    <w:p w:rsidR="00E766B1" w:rsidRDefault="00E766B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838 </w:t>
      </w:r>
      <w:bookmarkStart w:id="1" w:name="AmendsCurrentLaw"/>
      <w:bookmarkEnd w:id="1"/>
      <w:r>
        <w:rPr>
          <w:rFonts w:cs="Times New Roman"/>
          <w:szCs w:val="24"/>
        </w:rPr>
        <w:t>amends current law relating to certain images captured by an unmanned aircraft.</w:t>
      </w:r>
    </w:p>
    <w:p w:rsidR="00E766B1" w:rsidRPr="00373A86" w:rsidRDefault="00E766B1" w:rsidP="000F1DF9">
      <w:pPr>
        <w:spacing w:after="0" w:line="240" w:lineRule="auto"/>
        <w:jc w:val="both"/>
        <w:rPr>
          <w:rFonts w:eastAsia="Times New Roman" w:cs="Times New Roman"/>
          <w:szCs w:val="24"/>
        </w:rPr>
      </w:pPr>
    </w:p>
    <w:p w:rsidR="00E766B1" w:rsidRPr="005C2A78" w:rsidRDefault="00E766B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4730DF698FC435486C2F26AE957D919"/>
          </w:placeholder>
        </w:sdtPr>
        <w:sdtContent>
          <w:r>
            <w:rPr>
              <w:rFonts w:eastAsia="Times New Roman" w:cs="Times New Roman"/>
              <w:b/>
              <w:szCs w:val="24"/>
              <w:u w:val="single"/>
            </w:rPr>
            <w:t>RULEMAKING AUTHORITY</w:t>
          </w:r>
        </w:sdtContent>
      </w:sdt>
    </w:p>
    <w:p w:rsidR="00E766B1" w:rsidRPr="006529C4" w:rsidRDefault="00E766B1" w:rsidP="00774EC7">
      <w:pPr>
        <w:spacing w:after="0" w:line="240" w:lineRule="auto"/>
        <w:jc w:val="both"/>
        <w:rPr>
          <w:rFonts w:cs="Times New Roman"/>
          <w:szCs w:val="24"/>
        </w:rPr>
      </w:pPr>
    </w:p>
    <w:p w:rsidR="00E766B1" w:rsidRPr="006529C4" w:rsidRDefault="00E766B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766B1" w:rsidRPr="006529C4" w:rsidRDefault="00E766B1" w:rsidP="00774EC7">
      <w:pPr>
        <w:spacing w:after="0" w:line="240" w:lineRule="auto"/>
        <w:jc w:val="both"/>
        <w:rPr>
          <w:rFonts w:cs="Times New Roman"/>
          <w:szCs w:val="24"/>
        </w:rPr>
      </w:pPr>
    </w:p>
    <w:p w:rsidR="00E766B1" w:rsidRPr="005C2A78" w:rsidRDefault="00E766B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C12F931BA645DFAF5B8A1E6627FC16"/>
          </w:placeholder>
        </w:sdtPr>
        <w:sdtContent>
          <w:r>
            <w:rPr>
              <w:rFonts w:eastAsia="Times New Roman" w:cs="Times New Roman"/>
              <w:b/>
              <w:szCs w:val="24"/>
              <w:u w:val="single"/>
            </w:rPr>
            <w:t>SECTION BY SECTION ANALYSIS</w:t>
          </w:r>
        </w:sdtContent>
      </w:sdt>
    </w:p>
    <w:p w:rsidR="00E766B1" w:rsidRPr="005C2A78" w:rsidRDefault="00E766B1" w:rsidP="000F1DF9">
      <w:pPr>
        <w:spacing w:after="0" w:line="240" w:lineRule="auto"/>
        <w:jc w:val="both"/>
        <w:rPr>
          <w:rFonts w:eastAsia="Times New Roman" w:cs="Times New Roman"/>
          <w:szCs w:val="24"/>
        </w:rPr>
      </w:pPr>
    </w:p>
    <w:p w:rsidR="00E766B1" w:rsidRDefault="00E766B1" w:rsidP="003E00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423.002(a), Government Code, to provide that it is lawful to capture an image using an unmanned aircraft in this state if the image is captured for the purpose of delivering consumer goods that were ordered through a website or mobile application and the operator of the unmanned aircraft is authorized by the Federal Aviation Administration to conduct operations within the airspace from which the image is captured, and directly related to the described purpose, including images captured for purposes of navigation or ensuring public safety. </w:t>
      </w:r>
    </w:p>
    <w:p w:rsidR="00E766B1" w:rsidRPr="005C2A78" w:rsidRDefault="00E766B1" w:rsidP="003E0089">
      <w:pPr>
        <w:spacing w:after="0" w:line="240" w:lineRule="auto"/>
        <w:jc w:val="both"/>
        <w:rPr>
          <w:rFonts w:eastAsia="Times New Roman" w:cs="Times New Roman"/>
          <w:szCs w:val="24"/>
        </w:rPr>
      </w:pPr>
    </w:p>
    <w:p w:rsidR="00E766B1" w:rsidRPr="00A5623C" w:rsidRDefault="00E766B1" w:rsidP="00A5623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sectPr w:rsidR="00E766B1" w:rsidRPr="00A5623C"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1E" w:rsidRDefault="00391B1E" w:rsidP="000F1DF9">
      <w:pPr>
        <w:spacing w:after="0" w:line="240" w:lineRule="auto"/>
      </w:pPr>
      <w:r>
        <w:separator/>
      </w:r>
    </w:p>
  </w:endnote>
  <w:endnote w:type="continuationSeparator" w:id="0">
    <w:p w:rsidR="00391B1E" w:rsidRDefault="00391B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B1" w:rsidRDefault="00E76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91B1E" w:rsidP="00E766B1">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766B1">
                <w:rPr>
                  <w:sz w:val="20"/>
                  <w:szCs w:val="20"/>
                </w:rPr>
                <w:t>ZEA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766B1">
                <w:rPr>
                  <w:sz w:val="20"/>
                  <w:szCs w:val="20"/>
                </w:rPr>
                <w:t>C.S.S.B. 838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766B1">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91B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766B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766B1">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B1" w:rsidRDefault="00E76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1E" w:rsidRDefault="00391B1E" w:rsidP="000F1DF9">
      <w:pPr>
        <w:spacing w:after="0" w:line="240" w:lineRule="auto"/>
      </w:pPr>
      <w:r>
        <w:separator/>
      </w:r>
    </w:p>
  </w:footnote>
  <w:footnote w:type="continuationSeparator" w:id="0">
    <w:p w:rsidR="00391B1E" w:rsidRDefault="00391B1E"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B1" w:rsidRDefault="00E76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B1" w:rsidRDefault="00E76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6B1" w:rsidRDefault="00E76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91B1E"/>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766B1"/>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66B1"/>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766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E776E" w:rsidP="009E776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9F5F03C55F41CBBB89CBC84BC680D3"/>
        <w:category>
          <w:name w:val="General"/>
          <w:gallery w:val="placeholder"/>
        </w:category>
        <w:types>
          <w:type w:val="bbPlcHdr"/>
        </w:types>
        <w:behaviors>
          <w:behavior w:val="content"/>
        </w:behaviors>
        <w:guid w:val="{F2AC8D6F-3FB0-4A5C-8799-7E6EFF1E19F0}"/>
      </w:docPartPr>
      <w:docPartBody>
        <w:p w:rsidR="00000000" w:rsidRDefault="00160F96"/>
      </w:docPartBody>
    </w:docPart>
    <w:docPart>
      <w:docPartPr>
        <w:name w:val="864B2A86EA68423CB09D02F42D913137"/>
        <w:category>
          <w:name w:val="General"/>
          <w:gallery w:val="placeholder"/>
        </w:category>
        <w:types>
          <w:type w:val="bbPlcHdr"/>
        </w:types>
        <w:behaviors>
          <w:behavior w:val="content"/>
        </w:behaviors>
        <w:guid w:val="{C906EAE6-54F0-4CA5-A74A-AB84E4FB3E06}"/>
      </w:docPartPr>
      <w:docPartBody>
        <w:p w:rsidR="00000000" w:rsidRDefault="00160F96"/>
      </w:docPartBody>
    </w:docPart>
    <w:docPart>
      <w:docPartPr>
        <w:name w:val="46EFDEE7D94B405B9C87B36C51BD7909"/>
        <w:category>
          <w:name w:val="General"/>
          <w:gallery w:val="placeholder"/>
        </w:category>
        <w:types>
          <w:type w:val="bbPlcHdr"/>
        </w:types>
        <w:behaviors>
          <w:behavior w:val="content"/>
        </w:behaviors>
        <w:guid w:val="{EF460193-9B8A-4B4E-A044-21DA341241BA}"/>
      </w:docPartPr>
      <w:docPartBody>
        <w:p w:rsidR="00000000" w:rsidRDefault="00160F96"/>
      </w:docPartBody>
    </w:docPart>
    <w:docPart>
      <w:docPartPr>
        <w:name w:val="86CBBF8193484F0AA8AFA9FFED74DBC2"/>
        <w:category>
          <w:name w:val="General"/>
          <w:gallery w:val="placeholder"/>
        </w:category>
        <w:types>
          <w:type w:val="bbPlcHdr"/>
        </w:types>
        <w:behaviors>
          <w:behavior w:val="content"/>
        </w:behaviors>
        <w:guid w:val="{902555F3-939F-493E-A303-16FBF31B2E5C}"/>
      </w:docPartPr>
      <w:docPartBody>
        <w:p w:rsidR="00000000" w:rsidRDefault="00160F96"/>
      </w:docPartBody>
    </w:docPart>
    <w:docPart>
      <w:docPartPr>
        <w:name w:val="250DF021FF5D49808997AD2B15EC56F7"/>
        <w:category>
          <w:name w:val="General"/>
          <w:gallery w:val="placeholder"/>
        </w:category>
        <w:types>
          <w:type w:val="bbPlcHdr"/>
        </w:types>
        <w:behaviors>
          <w:behavior w:val="content"/>
        </w:behaviors>
        <w:guid w:val="{7DAFF1C0-9630-4EC1-8F3C-823EA1C82FF2}"/>
      </w:docPartPr>
      <w:docPartBody>
        <w:p w:rsidR="00000000" w:rsidRDefault="00160F96"/>
      </w:docPartBody>
    </w:docPart>
    <w:docPart>
      <w:docPartPr>
        <w:name w:val="1310FA3880314BA9A0FA6335D753E789"/>
        <w:category>
          <w:name w:val="General"/>
          <w:gallery w:val="placeholder"/>
        </w:category>
        <w:types>
          <w:type w:val="bbPlcHdr"/>
        </w:types>
        <w:behaviors>
          <w:behavior w:val="content"/>
        </w:behaviors>
        <w:guid w:val="{E36A81BE-0A14-450C-88B2-F03FF1673A65}"/>
      </w:docPartPr>
      <w:docPartBody>
        <w:p w:rsidR="00000000" w:rsidRDefault="00160F96"/>
      </w:docPartBody>
    </w:docPart>
    <w:docPart>
      <w:docPartPr>
        <w:name w:val="478BF4ADC6BD411DA2F9D75F952C67D8"/>
        <w:category>
          <w:name w:val="General"/>
          <w:gallery w:val="placeholder"/>
        </w:category>
        <w:types>
          <w:type w:val="bbPlcHdr"/>
        </w:types>
        <w:behaviors>
          <w:behavior w:val="content"/>
        </w:behaviors>
        <w:guid w:val="{73FAA390-96E5-4F0C-B18C-456A34E63FC1}"/>
      </w:docPartPr>
      <w:docPartBody>
        <w:p w:rsidR="00000000" w:rsidRDefault="00160F96"/>
      </w:docPartBody>
    </w:docPart>
    <w:docPart>
      <w:docPartPr>
        <w:name w:val="A936FBB6DE2B45C6B2D7092DCCEADCB2"/>
        <w:category>
          <w:name w:val="General"/>
          <w:gallery w:val="placeholder"/>
        </w:category>
        <w:types>
          <w:type w:val="bbPlcHdr"/>
        </w:types>
        <w:behaviors>
          <w:behavior w:val="content"/>
        </w:behaviors>
        <w:guid w:val="{B15FB84E-7870-44B8-B21A-871AA05B3395}"/>
      </w:docPartPr>
      <w:docPartBody>
        <w:p w:rsidR="00000000" w:rsidRDefault="00160F96"/>
      </w:docPartBody>
    </w:docPart>
    <w:docPart>
      <w:docPartPr>
        <w:name w:val="1BBC0E3C2C284B90A724DA675DBBD9E9"/>
        <w:category>
          <w:name w:val="General"/>
          <w:gallery w:val="placeholder"/>
        </w:category>
        <w:types>
          <w:type w:val="bbPlcHdr"/>
        </w:types>
        <w:behaviors>
          <w:behavior w:val="content"/>
        </w:behaviors>
        <w:guid w:val="{3C96D500-F97B-4BFF-8E97-A3DA72B9B089}"/>
      </w:docPartPr>
      <w:docPartBody>
        <w:p w:rsidR="00000000" w:rsidRDefault="009E776E" w:rsidP="009E776E">
          <w:pPr>
            <w:pStyle w:val="1BBC0E3C2C284B90A724DA675DBBD9E9"/>
          </w:pPr>
          <w:r w:rsidRPr="00A30DD1">
            <w:rPr>
              <w:rStyle w:val="PlaceholderText"/>
            </w:rPr>
            <w:t>Click here to enter a date.</w:t>
          </w:r>
        </w:p>
      </w:docPartBody>
    </w:docPart>
    <w:docPart>
      <w:docPartPr>
        <w:name w:val="4924A314D4DD4213B58373053082178B"/>
        <w:category>
          <w:name w:val="General"/>
          <w:gallery w:val="placeholder"/>
        </w:category>
        <w:types>
          <w:type w:val="bbPlcHdr"/>
        </w:types>
        <w:behaviors>
          <w:behavior w:val="content"/>
        </w:behaviors>
        <w:guid w:val="{07E47869-1497-47EC-9049-0F7F1A9C4E28}"/>
      </w:docPartPr>
      <w:docPartBody>
        <w:p w:rsidR="00000000" w:rsidRDefault="00160F96"/>
      </w:docPartBody>
    </w:docPart>
    <w:docPart>
      <w:docPartPr>
        <w:name w:val="9F95BFEDA8E64BB682343610F2498D44"/>
        <w:category>
          <w:name w:val="General"/>
          <w:gallery w:val="placeholder"/>
        </w:category>
        <w:types>
          <w:type w:val="bbPlcHdr"/>
        </w:types>
        <w:behaviors>
          <w:behavior w:val="content"/>
        </w:behaviors>
        <w:guid w:val="{2900A80E-7914-468F-B45B-94307E13D14E}"/>
      </w:docPartPr>
      <w:docPartBody>
        <w:p w:rsidR="00000000" w:rsidRDefault="00160F96"/>
      </w:docPartBody>
    </w:docPart>
    <w:docPart>
      <w:docPartPr>
        <w:name w:val="AF6CB557C51542B58FDE4374FACA52FC"/>
        <w:category>
          <w:name w:val="General"/>
          <w:gallery w:val="placeholder"/>
        </w:category>
        <w:types>
          <w:type w:val="bbPlcHdr"/>
        </w:types>
        <w:behaviors>
          <w:behavior w:val="content"/>
        </w:behaviors>
        <w:guid w:val="{5A589915-D57F-4BEA-9D72-E8A6088DFB63}"/>
      </w:docPartPr>
      <w:docPartBody>
        <w:p w:rsidR="00000000" w:rsidRDefault="009E776E" w:rsidP="009E776E">
          <w:pPr>
            <w:pStyle w:val="AF6CB557C51542B58FDE4374FACA52FC"/>
          </w:pPr>
          <w:r>
            <w:rPr>
              <w:rFonts w:eastAsia="Times New Roman" w:cs="Times New Roman"/>
              <w:bCs/>
              <w:szCs w:val="24"/>
            </w:rPr>
            <w:t xml:space="preserve"> </w:t>
          </w:r>
        </w:p>
      </w:docPartBody>
    </w:docPart>
    <w:docPart>
      <w:docPartPr>
        <w:name w:val="64730DF698FC435486C2F26AE957D919"/>
        <w:category>
          <w:name w:val="General"/>
          <w:gallery w:val="placeholder"/>
        </w:category>
        <w:types>
          <w:type w:val="bbPlcHdr"/>
        </w:types>
        <w:behaviors>
          <w:behavior w:val="content"/>
        </w:behaviors>
        <w:guid w:val="{749320EC-C0FE-4AAE-A4A3-62568B462132}"/>
      </w:docPartPr>
      <w:docPartBody>
        <w:p w:rsidR="00000000" w:rsidRDefault="00160F96"/>
      </w:docPartBody>
    </w:docPart>
    <w:docPart>
      <w:docPartPr>
        <w:name w:val="B7C12F931BA645DFAF5B8A1E6627FC16"/>
        <w:category>
          <w:name w:val="General"/>
          <w:gallery w:val="placeholder"/>
        </w:category>
        <w:types>
          <w:type w:val="bbPlcHdr"/>
        </w:types>
        <w:behaviors>
          <w:behavior w:val="content"/>
        </w:behaviors>
        <w:guid w:val="{3EA8DB20-745A-4867-B87E-31FED9709765}"/>
      </w:docPartPr>
      <w:docPartBody>
        <w:p w:rsidR="00000000" w:rsidRDefault="00160F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60F96"/>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E776E"/>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76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E776E"/>
    <w:rPr>
      <w:rFonts w:ascii="Times New Roman" w:hAnsi="Times New Roman"/>
      <w:sz w:val="24"/>
    </w:rPr>
  </w:style>
  <w:style w:type="paragraph" w:customStyle="1" w:styleId="487D89B4F8B34DB4967D41FE18F7F88D7">
    <w:name w:val="487D89B4F8B34DB4967D41FE18F7F88D7"/>
    <w:rsid w:val="009E776E"/>
    <w:rPr>
      <w:rFonts w:ascii="Times New Roman" w:hAnsi="Times New Roman"/>
      <w:sz w:val="24"/>
    </w:rPr>
  </w:style>
  <w:style w:type="paragraph" w:customStyle="1" w:styleId="AE2570ED5D764CD7AF9686706F550F4620">
    <w:name w:val="AE2570ED5D764CD7AF9686706F550F4620"/>
    <w:rsid w:val="009E776E"/>
    <w:pPr>
      <w:tabs>
        <w:tab w:val="center" w:pos="4680"/>
        <w:tab w:val="right" w:pos="9360"/>
      </w:tabs>
      <w:spacing w:after="0" w:line="240" w:lineRule="auto"/>
    </w:pPr>
    <w:rPr>
      <w:rFonts w:ascii="Times New Roman" w:hAnsi="Times New Roman"/>
      <w:sz w:val="24"/>
    </w:rPr>
  </w:style>
  <w:style w:type="paragraph" w:customStyle="1" w:styleId="1BBC0E3C2C284B90A724DA675DBBD9E9">
    <w:name w:val="1BBC0E3C2C284B90A724DA675DBBD9E9"/>
    <w:rsid w:val="009E776E"/>
  </w:style>
  <w:style w:type="paragraph" w:customStyle="1" w:styleId="AF6CB557C51542B58FDE4374FACA52FC">
    <w:name w:val="AF6CB557C51542B58FDE4374FACA52FC"/>
    <w:rsid w:val="009E77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76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E776E"/>
    <w:rPr>
      <w:rFonts w:ascii="Times New Roman" w:hAnsi="Times New Roman"/>
      <w:sz w:val="24"/>
    </w:rPr>
  </w:style>
  <w:style w:type="paragraph" w:customStyle="1" w:styleId="487D89B4F8B34DB4967D41FE18F7F88D7">
    <w:name w:val="487D89B4F8B34DB4967D41FE18F7F88D7"/>
    <w:rsid w:val="009E776E"/>
    <w:rPr>
      <w:rFonts w:ascii="Times New Roman" w:hAnsi="Times New Roman"/>
      <w:sz w:val="24"/>
    </w:rPr>
  </w:style>
  <w:style w:type="paragraph" w:customStyle="1" w:styleId="AE2570ED5D764CD7AF9686706F550F4620">
    <w:name w:val="AE2570ED5D764CD7AF9686706F550F4620"/>
    <w:rsid w:val="009E776E"/>
    <w:pPr>
      <w:tabs>
        <w:tab w:val="center" w:pos="4680"/>
        <w:tab w:val="right" w:pos="9360"/>
      </w:tabs>
      <w:spacing w:after="0" w:line="240" w:lineRule="auto"/>
    </w:pPr>
    <w:rPr>
      <w:rFonts w:ascii="Times New Roman" w:hAnsi="Times New Roman"/>
      <w:sz w:val="24"/>
    </w:rPr>
  </w:style>
  <w:style w:type="paragraph" w:customStyle="1" w:styleId="1BBC0E3C2C284B90A724DA675DBBD9E9">
    <w:name w:val="1BBC0E3C2C284B90A724DA675DBBD9E9"/>
    <w:rsid w:val="009E776E"/>
  </w:style>
  <w:style w:type="paragraph" w:customStyle="1" w:styleId="AF6CB557C51542B58FDE4374FACA52FC">
    <w:name w:val="AF6CB557C51542B58FDE4374FACA52FC"/>
    <w:rsid w:val="009E7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624A0BB-C738-441F-B977-78D88126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318</Words>
  <Characters>1815</Characters>
  <Application>Microsoft Office Word</Application>
  <DocSecurity>0</DocSecurity>
  <Lines>15</Lines>
  <Paragraphs>4</Paragraphs>
  <ScaleCrop>false</ScaleCrop>
  <Company>Texas Legislative Council</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dcterms:created xsi:type="dcterms:W3CDTF">2015-05-29T14:24:00Z</dcterms:created>
  <dcterms:modified xsi:type="dcterms:W3CDTF">2017-04-10T14:12:00Z</dcterms:modified>
</cp:coreProperties>
</file>

<file path=docProps/custom.xml><?xml version="1.0" encoding="utf-8"?>
<op:Properties xmlns:vt="http://schemas.openxmlformats.org/officeDocument/2006/docPropsVTypes" xmlns:op="http://schemas.openxmlformats.org/officeDocument/2006/custom-properties"/>
</file>