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9B" w:rsidRDefault="00E669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D2AB7BE9F4445CB5A62C5BEDD775C5"/>
          </w:placeholder>
        </w:sdtPr>
        <w:sdtContent>
          <w:r w:rsidRPr="005C2A78">
            <w:rPr>
              <w:rFonts w:cs="Times New Roman"/>
              <w:b/>
              <w:szCs w:val="24"/>
              <w:u w:val="single"/>
            </w:rPr>
            <w:t>BILL ANALYSIS</w:t>
          </w:r>
        </w:sdtContent>
      </w:sdt>
    </w:p>
    <w:p w:rsidR="00E6699B" w:rsidRPr="00585C31" w:rsidRDefault="00E6699B" w:rsidP="000F1DF9">
      <w:pPr>
        <w:spacing w:after="0" w:line="240" w:lineRule="auto"/>
        <w:rPr>
          <w:rFonts w:cs="Times New Roman"/>
          <w:szCs w:val="24"/>
        </w:rPr>
      </w:pPr>
    </w:p>
    <w:p w:rsidR="00E6699B" w:rsidRPr="00585C31" w:rsidRDefault="00E669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99B" w:rsidTr="000F1DF9">
        <w:tc>
          <w:tcPr>
            <w:tcW w:w="2718" w:type="dxa"/>
          </w:tcPr>
          <w:p w:rsidR="00E6699B" w:rsidRPr="005C2A78" w:rsidRDefault="00E6699B" w:rsidP="006D756B">
            <w:pPr>
              <w:rPr>
                <w:rFonts w:cs="Times New Roman"/>
                <w:szCs w:val="24"/>
              </w:rPr>
            </w:pPr>
            <w:sdt>
              <w:sdtPr>
                <w:rPr>
                  <w:rFonts w:cs="Times New Roman"/>
                  <w:szCs w:val="24"/>
                </w:rPr>
                <w:alias w:val="Agency Title"/>
                <w:tag w:val="AgencyTitleContentControl"/>
                <w:id w:val="1920747753"/>
                <w:lock w:val="sdtContentLocked"/>
                <w:placeholder>
                  <w:docPart w:val="E7E8E0EECC934DD685F9B99AB27B4CBE"/>
                </w:placeholder>
              </w:sdtPr>
              <w:sdtEndPr>
                <w:rPr>
                  <w:rFonts w:cstheme="minorBidi"/>
                  <w:szCs w:val="22"/>
                </w:rPr>
              </w:sdtEndPr>
              <w:sdtContent>
                <w:r>
                  <w:rPr>
                    <w:rFonts w:cs="Times New Roman"/>
                    <w:szCs w:val="24"/>
                  </w:rPr>
                  <w:t>Senate Research Center</w:t>
                </w:r>
              </w:sdtContent>
            </w:sdt>
          </w:p>
        </w:tc>
        <w:tc>
          <w:tcPr>
            <w:tcW w:w="6858" w:type="dxa"/>
          </w:tcPr>
          <w:p w:rsidR="00E6699B" w:rsidRPr="00FF6471" w:rsidRDefault="00E6699B" w:rsidP="000F1DF9">
            <w:pPr>
              <w:jc w:val="right"/>
              <w:rPr>
                <w:rFonts w:cs="Times New Roman"/>
                <w:szCs w:val="24"/>
              </w:rPr>
            </w:pPr>
            <w:sdt>
              <w:sdtPr>
                <w:rPr>
                  <w:rFonts w:cs="Times New Roman"/>
                  <w:szCs w:val="24"/>
                </w:rPr>
                <w:alias w:val="Bill Number"/>
                <w:tag w:val="BillNumberOne"/>
                <w:id w:val="-410784069"/>
                <w:lock w:val="sdtContentLocked"/>
                <w:placeholder>
                  <w:docPart w:val="7C9BE4B95A8844A2BEA6160FA7339E58"/>
                </w:placeholder>
              </w:sdtPr>
              <w:sdtContent>
                <w:r>
                  <w:rPr>
                    <w:rFonts w:cs="Times New Roman"/>
                    <w:szCs w:val="24"/>
                  </w:rPr>
                  <w:t>S.B. 849</w:t>
                </w:r>
              </w:sdtContent>
            </w:sdt>
          </w:p>
        </w:tc>
      </w:tr>
      <w:tr w:rsidR="00E6699B" w:rsidTr="000F1DF9">
        <w:sdt>
          <w:sdtPr>
            <w:rPr>
              <w:rFonts w:cs="Times New Roman"/>
              <w:szCs w:val="24"/>
            </w:rPr>
            <w:alias w:val="TLCNumber"/>
            <w:tag w:val="TLCNumber"/>
            <w:id w:val="-542600604"/>
            <w:lock w:val="sdtLocked"/>
            <w:placeholder>
              <w:docPart w:val="2DD4DF859FE54C1E96C8C743E346E11F"/>
            </w:placeholder>
          </w:sdtPr>
          <w:sdtContent>
            <w:tc>
              <w:tcPr>
                <w:tcW w:w="2718" w:type="dxa"/>
              </w:tcPr>
              <w:p w:rsidR="00E6699B" w:rsidRPr="000F1DF9" w:rsidRDefault="00E6699B" w:rsidP="00C65088">
                <w:pPr>
                  <w:rPr>
                    <w:rFonts w:cs="Times New Roman"/>
                    <w:szCs w:val="24"/>
                  </w:rPr>
                </w:pPr>
                <w:r>
                  <w:rPr>
                    <w:rFonts w:cs="Times New Roman"/>
                    <w:szCs w:val="24"/>
                  </w:rPr>
                  <w:t>85R6199 MAW-D</w:t>
                </w:r>
              </w:p>
            </w:tc>
          </w:sdtContent>
        </w:sdt>
        <w:tc>
          <w:tcPr>
            <w:tcW w:w="6858" w:type="dxa"/>
          </w:tcPr>
          <w:p w:rsidR="00E6699B" w:rsidRPr="005C2A78" w:rsidRDefault="00E6699B" w:rsidP="006D756B">
            <w:pPr>
              <w:jc w:val="right"/>
              <w:rPr>
                <w:rFonts w:cs="Times New Roman"/>
                <w:szCs w:val="24"/>
              </w:rPr>
            </w:pPr>
            <w:sdt>
              <w:sdtPr>
                <w:rPr>
                  <w:rFonts w:cs="Times New Roman"/>
                  <w:szCs w:val="24"/>
                </w:rPr>
                <w:alias w:val="Author Label"/>
                <w:tag w:val="By"/>
                <w:id w:val="72399597"/>
                <w:lock w:val="sdtLocked"/>
                <w:placeholder>
                  <w:docPart w:val="97B32E78650F4D98B06020675640E7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94787239184B07A187152058E0BF2D"/>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BD631DED5A644264BE89C521ED19ACC4"/>
                </w:placeholder>
                <w:showingPlcHdr/>
              </w:sdtPr>
              <w:sdtContent/>
            </w:sdt>
          </w:p>
        </w:tc>
      </w:tr>
      <w:tr w:rsidR="00E6699B" w:rsidTr="000F1DF9">
        <w:tc>
          <w:tcPr>
            <w:tcW w:w="2718" w:type="dxa"/>
          </w:tcPr>
          <w:p w:rsidR="00E6699B" w:rsidRPr="00BC7495" w:rsidRDefault="00E6699B" w:rsidP="000F1DF9">
            <w:pPr>
              <w:rPr>
                <w:rFonts w:cs="Times New Roman"/>
                <w:szCs w:val="24"/>
              </w:rPr>
            </w:pPr>
          </w:p>
        </w:tc>
        <w:sdt>
          <w:sdtPr>
            <w:rPr>
              <w:rFonts w:cs="Times New Roman"/>
              <w:szCs w:val="24"/>
            </w:rPr>
            <w:alias w:val="Committee"/>
            <w:tag w:val="Committee"/>
            <w:id w:val="1914272295"/>
            <w:lock w:val="sdtContentLocked"/>
            <w:placeholder>
              <w:docPart w:val="8F991616C3204A179CC6BDD60FCCD1C9"/>
            </w:placeholder>
          </w:sdtPr>
          <w:sdtContent>
            <w:tc>
              <w:tcPr>
                <w:tcW w:w="6858" w:type="dxa"/>
              </w:tcPr>
              <w:p w:rsidR="00E6699B" w:rsidRPr="00FF6471" w:rsidRDefault="00E6699B" w:rsidP="000F1DF9">
                <w:pPr>
                  <w:jc w:val="right"/>
                  <w:rPr>
                    <w:rFonts w:cs="Times New Roman"/>
                    <w:szCs w:val="24"/>
                  </w:rPr>
                </w:pPr>
                <w:r>
                  <w:rPr>
                    <w:rFonts w:cs="Times New Roman"/>
                    <w:szCs w:val="24"/>
                  </w:rPr>
                  <w:t>Health &amp; Human Services</w:t>
                </w:r>
              </w:p>
            </w:tc>
          </w:sdtContent>
        </w:sdt>
      </w:tr>
      <w:tr w:rsidR="00E6699B" w:rsidTr="000F1DF9">
        <w:tc>
          <w:tcPr>
            <w:tcW w:w="2718" w:type="dxa"/>
          </w:tcPr>
          <w:p w:rsidR="00E6699B" w:rsidRPr="00BC7495" w:rsidRDefault="00E6699B" w:rsidP="000F1DF9">
            <w:pPr>
              <w:rPr>
                <w:rFonts w:cs="Times New Roman"/>
                <w:szCs w:val="24"/>
              </w:rPr>
            </w:pPr>
          </w:p>
        </w:tc>
        <w:sdt>
          <w:sdtPr>
            <w:rPr>
              <w:rFonts w:cs="Times New Roman"/>
              <w:szCs w:val="24"/>
            </w:rPr>
            <w:alias w:val="Date"/>
            <w:tag w:val="DateContentControl"/>
            <w:id w:val="1178081906"/>
            <w:lock w:val="sdtLocked"/>
            <w:placeholder>
              <w:docPart w:val="1BDDEDDED42640328C16A4B9BAFF73F0"/>
            </w:placeholder>
            <w:date w:fullDate="2017-04-03T00:00:00Z">
              <w:dateFormat w:val="M/d/yyyy"/>
              <w:lid w:val="en-US"/>
              <w:storeMappedDataAs w:val="dateTime"/>
              <w:calendar w:val="gregorian"/>
            </w:date>
          </w:sdtPr>
          <w:sdtContent>
            <w:tc>
              <w:tcPr>
                <w:tcW w:w="6858" w:type="dxa"/>
              </w:tcPr>
              <w:p w:rsidR="00E6699B" w:rsidRPr="00FF6471" w:rsidRDefault="00E6699B" w:rsidP="000F1DF9">
                <w:pPr>
                  <w:jc w:val="right"/>
                  <w:rPr>
                    <w:rFonts w:cs="Times New Roman"/>
                    <w:szCs w:val="24"/>
                  </w:rPr>
                </w:pPr>
                <w:r>
                  <w:rPr>
                    <w:rFonts w:cs="Times New Roman"/>
                    <w:szCs w:val="24"/>
                  </w:rPr>
                  <w:t>4/3/2017</w:t>
                </w:r>
              </w:p>
            </w:tc>
          </w:sdtContent>
        </w:sdt>
      </w:tr>
      <w:tr w:rsidR="00E6699B" w:rsidTr="000F1DF9">
        <w:tc>
          <w:tcPr>
            <w:tcW w:w="2718" w:type="dxa"/>
          </w:tcPr>
          <w:p w:rsidR="00E6699B" w:rsidRPr="00BC7495" w:rsidRDefault="00E6699B" w:rsidP="000F1DF9">
            <w:pPr>
              <w:rPr>
                <w:rFonts w:cs="Times New Roman"/>
                <w:szCs w:val="24"/>
              </w:rPr>
            </w:pPr>
          </w:p>
        </w:tc>
        <w:sdt>
          <w:sdtPr>
            <w:rPr>
              <w:rFonts w:cs="Times New Roman"/>
              <w:szCs w:val="24"/>
            </w:rPr>
            <w:alias w:val="BA Version"/>
            <w:tag w:val="BAVersion"/>
            <w:id w:val="-1685590809"/>
            <w:lock w:val="sdtContentLocked"/>
            <w:placeholder>
              <w:docPart w:val="292A10B2119D4E8CAFA63121B49E837C"/>
            </w:placeholder>
          </w:sdtPr>
          <w:sdtContent>
            <w:tc>
              <w:tcPr>
                <w:tcW w:w="6858" w:type="dxa"/>
              </w:tcPr>
              <w:p w:rsidR="00E6699B" w:rsidRPr="00FF6471" w:rsidRDefault="00E6699B" w:rsidP="000F1DF9">
                <w:pPr>
                  <w:jc w:val="right"/>
                  <w:rPr>
                    <w:rFonts w:cs="Times New Roman"/>
                    <w:szCs w:val="24"/>
                  </w:rPr>
                </w:pPr>
                <w:r>
                  <w:rPr>
                    <w:rFonts w:cs="Times New Roman"/>
                    <w:szCs w:val="24"/>
                  </w:rPr>
                  <w:t>As Filed</w:t>
                </w:r>
              </w:p>
            </w:tc>
          </w:sdtContent>
        </w:sdt>
      </w:tr>
    </w:tbl>
    <w:p w:rsidR="00E6699B" w:rsidRPr="00FF6471" w:rsidRDefault="00E6699B" w:rsidP="000F1DF9">
      <w:pPr>
        <w:spacing w:after="0" w:line="240" w:lineRule="auto"/>
        <w:rPr>
          <w:rFonts w:cs="Times New Roman"/>
          <w:szCs w:val="24"/>
        </w:rPr>
      </w:pPr>
    </w:p>
    <w:p w:rsidR="00E6699B" w:rsidRPr="00FF6471" w:rsidRDefault="00E6699B" w:rsidP="000F1DF9">
      <w:pPr>
        <w:spacing w:after="0" w:line="240" w:lineRule="auto"/>
        <w:rPr>
          <w:rFonts w:cs="Times New Roman"/>
          <w:szCs w:val="24"/>
        </w:rPr>
      </w:pPr>
    </w:p>
    <w:p w:rsidR="00E6699B" w:rsidRPr="00FF6471" w:rsidRDefault="00E669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D89D1FB277463FBFA91AB92DB3881A"/>
        </w:placeholder>
      </w:sdtPr>
      <w:sdtContent>
        <w:p w:rsidR="00E6699B" w:rsidRDefault="00E669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D3AAABB8844FC2BE51A1D2F80ABD19"/>
        </w:placeholder>
      </w:sdtPr>
      <w:sdtContent>
        <w:p w:rsidR="00E6699B" w:rsidRDefault="00E6699B" w:rsidP="00E6699B">
          <w:pPr>
            <w:pStyle w:val="NormalWeb"/>
            <w:spacing w:before="0" w:beforeAutospacing="0" w:after="0" w:afterAutospacing="0"/>
            <w:jc w:val="both"/>
            <w:divId w:val="125239410"/>
            <w:rPr>
              <w:rFonts w:eastAsia="Times New Roman"/>
              <w:bCs/>
            </w:rPr>
          </w:pPr>
        </w:p>
        <w:p w:rsidR="00E6699B" w:rsidRDefault="00E6699B" w:rsidP="00E6699B">
          <w:pPr>
            <w:pStyle w:val="NormalWeb"/>
            <w:spacing w:before="0" w:beforeAutospacing="0" w:after="0" w:afterAutospacing="0"/>
            <w:jc w:val="both"/>
            <w:divId w:val="125239410"/>
            <w:rPr>
              <w:color w:val="000000"/>
            </w:rPr>
          </w:pPr>
          <w:r>
            <w:rPr>
              <w:color w:val="000000"/>
            </w:rPr>
            <w:t>Currently, when</w:t>
          </w:r>
          <w:r w:rsidRPr="001D292B">
            <w:rPr>
              <w:color w:val="000000"/>
            </w:rPr>
            <w:t xml:space="preserve"> a team physician for an out-of-state sports team practices their trade in Texas, they are acting</w:t>
          </w:r>
          <w:r>
            <w:rPr>
              <w:color w:val="000000"/>
            </w:rPr>
            <w:t xml:space="preserve"> in contravention of state law—</w:t>
          </w:r>
          <w:r w:rsidRPr="001D292B">
            <w:rPr>
              <w:color w:val="000000"/>
            </w:rPr>
            <w:t xml:space="preserve">they are practicing medicine without a license. Our state licensing apparatus does not have any provision to account for this common event. </w:t>
          </w:r>
          <w:r>
            <w:rPr>
              <w:color w:val="000000"/>
            </w:rPr>
            <w:t xml:space="preserve">S.B. 849 </w:t>
          </w:r>
          <w:r w:rsidRPr="001D292B">
            <w:rPr>
              <w:color w:val="000000"/>
            </w:rPr>
            <w:t>would provide a statutory exception to allow these professional</w:t>
          </w:r>
          <w:r>
            <w:rPr>
              <w:color w:val="000000"/>
            </w:rPr>
            <w:t>s</w:t>
          </w:r>
          <w:r w:rsidRPr="001D292B">
            <w:rPr>
              <w:color w:val="000000"/>
            </w:rPr>
            <w:t xml:space="preserve"> to help their teams with no risk of legal repercussion or insurance lapse. This bill would only grant a limited exception for those medical professionals to practice with their teams and for family members of the team. </w:t>
          </w:r>
        </w:p>
        <w:p w:rsidR="00E6699B" w:rsidRPr="001D292B" w:rsidRDefault="00E6699B" w:rsidP="00E6699B">
          <w:pPr>
            <w:pStyle w:val="NormalWeb"/>
            <w:spacing w:before="0" w:beforeAutospacing="0" w:after="0" w:afterAutospacing="0"/>
            <w:jc w:val="both"/>
            <w:divId w:val="125239410"/>
            <w:rPr>
              <w:color w:val="000000"/>
            </w:rPr>
          </w:pPr>
        </w:p>
        <w:p w:rsidR="00E6699B" w:rsidRPr="001D292B" w:rsidRDefault="00E6699B" w:rsidP="00E6699B">
          <w:pPr>
            <w:pStyle w:val="NormalWeb"/>
            <w:spacing w:before="0" w:beforeAutospacing="0" w:after="0" w:afterAutospacing="0"/>
            <w:jc w:val="both"/>
            <w:divId w:val="125239410"/>
            <w:rPr>
              <w:color w:val="000000"/>
            </w:rPr>
          </w:pPr>
          <w:r w:rsidRPr="001D292B">
            <w:rPr>
              <w:color w:val="000000"/>
            </w:rPr>
            <w:t>Additionally, the exception is only for 10 days so there is not a risk of</w:t>
          </w:r>
          <w:r>
            <w:rPr>
              <w:color w:val="000000"/>
            </w:rPr>
            <w:t xml:space="preserve"> this being exploited as a work-</w:t>
          </w:r>
          <w:r w:rsidRPr="001D292B">
            <w:rPr>
              <w:color w:val="000000"/>
            </w:rPr>
            <w:t xml:space="preserve">around to our licensing system. This exception is consistent with the rationale for our regulatory system because there is no </w:t>
          </w:r>
          <w:r>
            <w:rPr>
              <w:color w:val="000000"/>
            </w:rPr>
            <w:t>issue with consumer protection—</w:t>
          </w:r>
          <w:r w:rsidRPr="001D292B">
            <w:rPr>
              <w:color w:val="000000"/>
            </w:rPr>
            <w:t>the teams have hand-selected these physicians themselves. Moreover, to be covered by the exception, the professionals must be fully licensed within their home state. While not al</w:t>
          </w:r>
          <w:r>
            <w:rPr>
              <w:color w:val="000000"/>
            </w:rPr>
            <w:t>l states protect Texas</w:t>
          </w:r>
          <w:r w:rsidRPr="001D292B">
            <w:rPr>
              <w:color w:val="000000"/>
            </w:rPr>
            <w:t xml:space="preserve"> physicians in similar situations, this bill could be a step towards creating an environment of reciprocity. </w:t>
          </w:r>
          <w:r>
            <w:rPr>
              <w:color w:val="000000"/>
            </w:rPr>
            <w:t xml:space="preserve">S.B. 849 </w:t>
          </w:r>
          <w:r w:rsidRPr="001D292B">
            <w:rPr>
              <w:color w:val="000000"/>
            </w:rPr>
            <w:t>provides a common-sense solution to the potential issues surrounding out-of-state team physicians practicing their trade for their teams within Texas.</w:t>
          </w:r>
        </w:p>
        <w:p w:rsidR="00E6699B" w:rsidRPr="00D70925" w:rsidRDefault="00E6699B" w:rsidP="00E6699B">
          <w:pPr>
            <w:spacing w:after="0" w:line="240" w:lineRule="auto"/>
            <w:jc w:val="both"/>
            <w:rPr>
              <w:rFonts w:eastAsia="Times New Roman" w:cs="Times New Roman"/>
              <w:bCs/>
              <w:szCs w:val="24"/>
            </w:rPr>
          </w:pPr>
        </w:p>
      </w:sdtContent>
    </w:sdt>
    <w:p w:rsidR="00E6699B" w:rsidRDefault="00E669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849 </w:t>
      </w:r>
      <w:bookmarkStart w:id="1" w:name="AmendsCurrentLaw"/>
      <w:bookmarkEnd w:id="1"/>
      <w:r>
        <w:rPr>
          <w:rFonts w:cs="Times New Roman"/>
          <w:szCs w:val="24"/>
        </w:rPr>
        <w:t>amends current law relating to an exemption from licensing requirements for certain physicians and athletic trainers employed by sports teams.</w:t>
      </w:r>
    </w:p>
    <w:p w:rsidR="00E6699B" w:rsidRPr="00026D94" w:rsidRDefault="00E6699B" w:rsidP="000F1DF9">
      <w:pPr>
        <w:spacing w:after="0" w:line="240" w:lineRule="auto"/>
        <w:jc w:val="both"/>
        <w:rPr>
          <w:rFonts w:eastAsia="Times New Roman" w:cs="Times New Roman"/>
          <w:szCs w:val="24"/>
        </w:rPr>
      </w:pPr>
    </w:p>
    <w:p w:rsidR="00E6699B" w:rsidRPr="005C2A78" w:rsidRDefault="00E669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A88004EF1A4079841256D9DE33D2C6"/>
          </w:placeholder>
        </w:sdtPr>
        <w:sdtContent>
          <w:r>
            <w:rPr>
              <w:rFonts w:eastAsia="Times New Roman" w:cs="Times New Roman"/>
              <w:b/>
              <w:szCs w:val="24"/>
              <w:u w:val="single"/>
            </w:rPr>
            <w:t>RULEMAKING AUTHORITY</w:t>
          </w:r>
        </w:sdtContent>
      </w:sdt>
    </w:p>
    <w:p w:rsidR="00E6699B" w:rsidRPr="006529C4" w:rsidRDefault="00E6699B" w:rsidP="00774EC7">
      <w:pPr>
        <w:spacing w:after="0" w:line="240" w:lineRule="auto"/>
        <w:jc w:val="both"/>
        <w:rPr>
          <w:rFonts w:cs="Times New Roman"/>
          <w:szCs w:val="24"/>
        </w:rPr>
      </w:pPr>
    </w:p>
    <w:p w:rsidR="00E6699B" w:rsidRPr="006529C4" w:rsidRDefault="00E669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699B" w:rsidRPr="006529C4" w:rsidRDefault="00E6699B" w:rsidP="00774EC7">
      <w:pPr>
        <w:spacing w:after="0" w:line="240" w:lineRule="auto"/>
        <w:jc w:val="both"/>
        <w:rPr>
          <w:rFonts w:cs="Times New Roman"/>
          <w:szCs w:val="24"/>
        </w:rPr>
      </w:pPr>
    </w:p>
    <w:p w:rsidR="00E6699B" w:rsidRPr="005C2A78" w:rsidRDefault="00E669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FF10227EEE4E94B8270D35A1BBAC71"/>
          </w:placeholder>
        </w:sdtPr>
        <w:sdtContent>
          <w:r>
            <w:rPr>
              <w:rFonts w:eastAsia="Times New Roman" w:cs="Times New Roman"/>
              <w:b/>
              <w:szCs w:val="24"/>
              <w:u w:val="single"/>
            </w:rPr>
            <w:t>SECTION BY SECTION ANALYSIS</w:t>
          </w:r>
        </w:sdtContent>
      </w:sdt>
    </w:p>
    <w:p w:rsidR="00E6699B" w:rsidRPr="005C2A78" w:rsidRDefault="00E6699B" w:rsidP="000F1DF9">
      <w:pPr>
        <w:spacing w:after="0" w:line="240" w:lineRule="auto"/>
        <w:jc w:val="both"/>
        <w:rPr>
          <w:rFonts w:eastAsia="Times New Roman" w:cs="Times New Roman"/>
          <w:szCs w:val="24"/>
        </w:rPr>
      </w:pPr>
    </w:p>
    <w:p w:rsidR="00E6699B" w:rsidRDefault="00E669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151, Occupations Code, by adding Section 151.0521, as follows:</w:t>
      </w:r>
    </w:p>
    <w:p w:rsidR="00E6699B" w:rsidRDefault="00E6699B" w:rsidP="000F1DF9">
      <w:pPr>
        <w:spacing w:after="0" w:line="240" w:lineRule="auto"/>
        <w:jc w:val="both"/>
        <w:rPr>
          <w:rFonts w:eastAsia="Times New Roman" w:cs="Times New Roman"/>
          <w:szCs w:val="24"/>
        </w:rPr>
      </w:pPr>
    </w:p>
    <w:p w:rsidR="00E6699B" w:rsidRPr="005C2A78" w:rsidRDefault="00E6699B" w:rsidP="00026D94">
      <w:pPr>
        <w:spacing w:after="0" w:line="240" w:lineRule="auto"/>
        <w:ind w:left="720"/>
        <w:jc w:val="both"/>
        <w:rPr>
          <w:rFonts w:eastAsia="Times New Roman" w:cs="Times New Roman"/>
          <w:szCs w:val="24"/>
        </w:rPr>
      </w:pPr>
      <w:r>
        <w:rPr>
          <w:rFonts w:eastAsia="Times New Roman" w:cs="Times New Roman"/>
          <w:szCs w:val="24"/>
        </w:rPr>
        <w:t xml:space="preserve">Sec. 151.0521. EXEMPTION FOR SPORTS TEAM PHYSICIAN. Sets forth the requirements for a person who is exempt from the licensing requirements of this subtitle (Physicians) and may engage in the practice of medicine in this state. </w:t>
      </w:r>
    </w:p>
    <w:p w:rsidR="00E6699B" w:rsidRPr="005C2A78" w:rsidRDefault="00E6699B" w:rsidP="000F1DF9">
      <w:pPr>
        <w:spacing w:after="0" w:line="240" w:lineRule="auto"/>
        <w:jc w:val="both"/>
        <w:rPr>
          <w:rFonts w:eastAsia="Times New Roman" w:cs="Times New Roman"/>
          <w:szCs w:val="24"/>
        </w:rPr>
      </w:pPr>
    </w:p>
    <w:p w:rsidR="00E6699B" w:rsidRDefault="00E669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451.003, Occupations Code, as follows;</w:t>
      </w:r>
    </w:p>
    <w:p w:rsidR="00E6699B" w:rsidRDefault="00E6699B" w:rsidP="000F1DF9">
      <w:pPr>
        <w:spacing w:after="0" w:line="240" w:lineRule="auto"/>
        <w:jc w:val="both"/>
        <w:rPr>
          <w:rFonts w:eastAsia="Times New Roman" w:cs="Times New Roman"/>
          <w:szCs w:val="24"/>
        </w:rPr>
      </w:pPr>
    </w:p>
    <w:p w:rsidR="00E6699B" w:rsidRDefault="00E6699B" w:rsidP="00026D94">
      <w:pPr>
        <w:spacing w:after="0" w:line="240" w:lineRule="auto"/>
        <w:ind w:left="720"/>
        <w:jc w:val="both"/>
        <w:rPr>
          <w:rFonts w:eastAsia="Times New Roman" w:cs="Times New Roman"/>
          <w:szCs w:val="24"/>
        </w:rPr>
      </w:pPr>
      <w:r>
        <w:rPr>
          <w:rFonts w:eastAsia="Times New Roman" w:cs="Times New Roman"/>
          <w:szCs w:val="24"/>
        </w:rPr>
        <w:t>Sec. 451.003. APPLICABILITY. Provides that this chapter does not apply to:</w:t>
      </w:r>
    </w:p>
    <w:p w:rsidR="00E6699B" w:rsidRDefault="00E6699B" w:rsidP="00026D94">
      <w:pPr>
        <w:spacing w:after="0" w:line="240" w:lineRule="auto"/>
        <w:ind w:left="720"/>
        <w:jc w:val="both"/>
        <w:rPr>
          <w:rFonts w:eastAsia="Times New Roman" w:cs="Times New Roman"/>
          <w:szCs w:val="24"/>
        </w:rPr>
      </w:pPr>
    </w:p>
    <w:p w:rsidR="00E6699B" w:rsidRDefault="00E6699B" w:rsidP="00026D94">
      <w:pPr>
        <w:spacing w:after="0" w:line="240" w:lineRule="auto"/>
        <w:ind w:left="1440"/>
        <w:jc w:val="both"/>
        <w:rPr>
          <w:rFonts w:eastAsia="Times New Roman" w:cs="Times New Roman"/>
          <w:szCs w:val="24"/>
        </w:rPr>
      </w:pPr>
      <w:r>
        <w:rPr>
          <w:rFonts w:eastAsia="Times New Roman" w:cs="Times New Roman"/>
          <w:szCs w:val="24"/>
        </w:rPr>
        <w:t>(1) a physician licensed by the Texas Medical Board or engaged in the practice of medicine as authorized by Section 151.0521;</w:t>
      </w:r>
    </w:p>
    <w:p w:rsidR="00E6699B" w:rsidRDefault="00E6699B" w:rsidP="00026D94">
      <w:pPr>
        <w:spacing w:after="0" w:line="240" w:lineRule="auto"/>
        <w:ind w:left="1440"/>
        <w:jc w:val="both"/>
        <w:rPr>
          <w:rFonts w:eastAsia="Times New Roman" w:cs="Times New Roman"/>
          <w:szCs w:val="24"/>
        </w:rPr>
      </w:pPr>
    </w:p>
    <w:p w:rsidR="00E6699B" w:rsidRPr="005C2A78" w:rsidRDefault="00E6699B" w:rsidP="00026D94">
      <w:pPr>
        <w:spacing w:after="0" w:line="240" w:lineRule="auto"/>
        <w:ind w:left="1440"/>
        <w:jc w:val="both"/>
        <w:rPr>
          <w:rFonts w:eastAsia="Times New Roman" w:cs="Times New Roman"/>
          <w:szCs w:val="24"/>
        </w:rPr>
      </w:pPr>
      <w:r>
        <w:rPr>
          <w:rFonts w:eastAsia="Times New Roman" w:cs="Times New Roman"/>
          <w:szCs w:val="24"/>
        </w:rPr>
        <w:t>(2) to (9) makes no changes to these subdivisions;</w:t>
      </w:r>
    </w:p>
    <w:p w:rsidR="00E6699B" w:rsidRDefault="00E6699B" w:rsidP="000F1DF9">
      <w:pPr>
        <w:spacing w:after="0" w:line="240" w:lineRule="auto"/>
        <w:jc w:val="both"/>
        <w:rPr>
          <w:rFonts w:eastAsia="Times New Roman" w:cs="Times New Roman"/>
          <w:szCs w:val="24"/>
        </w:rPr>
      </w:pPr>
    </w:p>
    <w:p w:rsidR="00E6699B" w:rsidRDefault="00E6699B" w:rsidP="00026D94">
      <w:pPr>
        <w:spacing w:after="0" w:line="240" w:lineRule="auto"/>
        <w:ind w:left="1440"/>
        <w:jc w:val="both"/>
        <w:rPr>
          <w:rFonts w:eastAsia="Times New Roman" w:cs="Times New Roman"/>
          <w:szCs w:val="24"/>
        </w:rPr>
      </w:pPr>
      <w:r>
        <w:rPr>
          <w:rFonts w:eastAsia="Times New Roman" w:cs="Times New Roman"/>
          <w:szCs w:val="24"/>
        </w:rPr>
        <w:t xml:space="preserve">(10) an athletic trainer who does not live in this state and who meets the requirements of Section 451.004, rather than an athletic trainer who does not live in this state, who is licensed, registered, or certified by an authority recognized by the Texas Department of Licensing and Regulation (TDLR), and who provides athletic training in this state for a period determined by TDLR. </w:t>
      </w:r>
    </w:p>
    <w:p w:rsidR="00E6699B" w:rsidRPr="005C2A78" w:rsidRDefault="00E6699B" w:rsidP="00026D94">
      <w:pPr>
        <w:spacing w:after="0" w:line="240" w:lineRule="auto"/>
        <w:ind w:left="1440"/>
        <w:jc w:val="both"/>
        <w:rPr>
          <w:rFonts w:eastAsia="Times New Roman" w:cs="Times New Roman"/>
          <w:szCs w:val="24"/>
        </w:rPr>
      </w:pPr>
    </w:p>
    <w:p w:rsidR="00E6699B" w:rsidRDefault="00E669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451, Occupations Code, by adding Section 451.004, as follows:</w:t>
      </w:r>
    </w:p>
    <w:p w:rsidR="00E6699B" w:rsidRDefault="00E6699B" w:rsidP="000F1DF9">
      <w:pPr>
        <w:spacing w:after="0" w:line="240" w:lineRule="auto"/>
        <w:jc w:val="both"/>
        <w:rPr>
          <w:rFonts w:eastAsia="Times New Roman" w:cs="Times New Roman"/>
          <w:szCs w:val="24"/>
        </w:rPr>
      </w:pPr>
    </w:p>
    <w:p w:rsidR="00E6699B" w:rsidRDefault="00E6699B" w:rsidP="00026D94">
      <w:pPr>
        <w:spacing w:after="0" w:line="240" w:lineRule="auto"/>
        <w:ind w:left="720"/>
        <w:jc w:val="both"/>
        <w:rPr>
          <w:rFonts w:eastAsia="Times New Roman" w:cs="Times New Roman"/>
          <w:szCs w:val="24"/>
        </w:rPr>
      </w:pPr>
      <w:r>
        <w:rPr>
          <w:rFonts w:eastAsia="Times New Roman" w:cs="Times New Roman"/>
          <w:szCs w:val="24"/>
        </w:rPr>
        <w:t>Sec. 451.004. EXEMPTION FOR SPORTS TEAM ATHLETIC TRAINER. Provides that a person is exempt from this chapter if the person:</w:t>
      </w:r>
    </w:p>
    <w:p w:rsidR="00E6699B" w:rsidRDefault="00E6699B" w:rsidP="00026D94">
      <w:pPr>
        <w:spacing w:after="0" w:line="240" w:lineRule="auto"/>
        <w:ind w:left="720"/>
        <w:jc w:val="both"/>
        <w:rPr>
          <w:rFonts w:eastAsia="Times New Roman" w:cs="Times New Roman"/>
          <w:szCs w:val="24"/>
        </w:rPr>
      </w:pPr>
    </w:p>
    <w:p w:rsidR="00E6699B" w:rsidRDefault="00E6699B" w:rsidP="00026D94">
      <w:pPr>
        <w:spacing w:after="0" w:line="240" w:lineRule="auto"/>
        <w:ind w:left="1440"/>
        <w:jc w:val="both"/>
        <w:rPr>
          <w:rFonts w:eastAsia="Times New Roman" w:cs="Times New Roman"/>
          <w:szCs w:val="24"/>
        </w:rPr>
      </w:pPr>
      <w:r>
        <w:rPr>
          <w:rFonts w:eastAsia="Times New Roman" w:cs="Times New Roman"/>
          <w:szCs w:val="24"/>
        </w:rPr>
        <w:t>(1) is employed or designated as a team athletic trainer by a professional or intercollegiate sports team visiting this state for a specific sporting event;</w:t>
      </w:r>
    </w:p>
    <w:p w:rsidR="00E6699B" w:rsidRDefault="00E6699B" w:rsidP="00026D94">
      <w:pPr>
        <w:spacing w:after="0" w:line="240" w:lineRule="auto"/>
        <w:ind w:left="1440"/>
        <w:jc w:val="both"/>
        <w:rPr>
          <w:rFonts w:eastAsia="Times New Roman" w:cs="Times New Roman"/>
          <w:szCs w:val="24"/>
        </w:rPr>
      </w:pPr>
    </w:p>
    <w:p w:rsidR="00E6699B" w:rsidRDefault="00E6699B" w:rsidP="00026D94">
      <w:pPr>
        <w:spacing w:after="0" w:line="240" w:lineRule="auto"/>
        <w:ind w:left="1440"/>
        <w:jc w:val="both"/>
        <w:rPr>
          <w:rFonts w:eastAsia="Times New Roman" w:cs="Times New Roman"/>
          <w:szCs w:val="24"/>
        </w:rPr>
      </w:pPr>
      <w:r>
        <w:rPr>
          <w:rFonts w:eastAsia="Times New Roman" w:cs="Times New Roman"/>
          <w:szCs w:val="24"/>
        </w:rPr>
        <w:t>(2) is licensed, registered, or certified as an athletic trainer in the team's home state; and</w:t>
      </w:r>
    </w:p>
    <w:p w:rsidR="00E6699B" w:rsidRDefault="00E6699B" w:rsidP="00026D94">
      <w:pPr>
        <w:spacing w:after="0" w:line="240" w:lineRule="auto"/>
        <w:ind w:left="1440"/>
        <w:jc w:val="both"/>
        <w:rPr>
          <w:rFonts w:eastAsia="Times New Roman" w:cs="Times New Roman"/>
          <w:szCs w:val="24"/>
        </w:rPr>
      </w:pPr>
    </w:p>
    <w:p w:rsidR="00E6699B" w:rsidRDefault="00E6699B" w:rsidP="00026D94">
      <w:pPr>
        <w:spacing w:after="0" w:line="240" w:lineRule="auto"/>
        <w:ind w:left="1440"/>
        <w:jc w:val="both"/>
        <w:rPr>
          <w:rFonts w:eastAsia="Times New Roman" w:cs="Times New Roman"/>
          <w:szCs w:val="24"/>
        </w:rPr>
      </w:pPr>
      <w:r>
        <w:rPr>
          <w:rFonts w:eastAsia="Times New Roman" w:cs="Times New Roman"/>
          <w:szCs w:val="24"/>
        </w:rPr>
        <w:t xml:space="preserve">(3) limits the person's practice of athletic training in this state to providing, during the period beginning on the date the team arrives in this state for the event and ending on the 10th day after the date of the event, athletic training to the members, coaches, and staff of the team, and to a family member of a team member, coach, or staff if the family member is visiting this state for the event. </w:t>
      </w:r>
    </w:p>
    <w:p w:rsidR="00E6699B" w:rsidRDefault="00E6699B" w:rsidP="00026D94">
      <w:pPr>
        <w:spacing w:after="0" w:line="240" w:lineRule="auto"/>
        <w:jc w:val="both"/>
        <w:rPr>
          <w:rFonts w:eastAsia="Times New Roman" w:cs="Times New Roman"/>
          <w:szCs w:val="24"/>
        </w:rPr>
      </w:pPr>
    </w:p>
    <w:p w:rsidR="00E6699B" w:rsidRPr="00026D94" w:rsidRDefault="00E6699B"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E6699B" w:rsidRPr="001D292B" w:rsidRDefault="00E6699B" w:rsidP="001D292B"/>
    <w:sectPr w:rsidR="00E6699B" w:rsidRPr="001D292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31" w:rsidRDefault="00F53A31" w:rsidP="000F1DF9">
      <w:pPr>
        <w:spacing w:after="0" w:line="240" w:lineRule="auto"/>
      </w:pPr>
      <w:r>
        <w:separator/>
      </w:r>
    </w:p>
  </w:endnote>
  <w:endnote w:type="continuationSeparator" w:id="0">
    <w:p w:rsidR="00F53A31" w:rsidRDefault="00F53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99B">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99B">
                <w:rPr>
                  <w:sz w:val="20"/>
                  <w:szCs w:val="20"/>
                </w:rPr>
                <w:t>S.B. 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9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99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9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31" w:rsidRDefault="00F53A31" w:rsidP="000F1DF9">
      <w:pPr>
        <w:spacing w:after="0" w:line="240" w:lineRule="auto"/>
      </w:pPr>
      <w:r>
        <w:separator/>
      </w:r>
    </w:p>
  </w:footnote>
  <w:footnote w:type="continuationSeparator" w:id="0">
    <w:p w:rsidR="00F53A31" w:rsidRDefault="00F53A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99B"/>
    <w:rsid w:val="00EE2AD8"/>
    <w:rsid w:val="00F30915"/>
    <w:rsid w:val="00F53A3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9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9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320D" w:rsidP="004C32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D2AB7BE9F4445CB5A62C5BEDD775C5"/>
        <w:category>
          <w:name w:val="General"/>
          <w:gallery w:val="placeholder"/>
        </w:category>
        <w:types>
          <w:type w:val="bbPlcHdr"/>
        </w:types>
        <w:behaviors>
          <w:behavior w:val="content"/>
        </w:behaviors>
        <w:guid w:val="{50883D0F-FA58-4331-8A24-0F75C9FBA105}"/>
      </w:docPartPr>
      <w:docPartBody>
        <w:p w:rsidR="00000000" w:rsidRDefault="00184ED4"/>
      </w:docPartBody>
    </w:docPart>
    <w:docPart>
      <w:docPartPr>
        <w:name w:val="E7E8E0EECC934DD685F9B99AB27B4CBE"/>
        <w:category>
          <w:name w:val="General"/>
          <w:gallery w:val="placeholder"/>
        </w:category>
        <w:types>
          <w:type w:val="bbPlcHdr"/>
        </w:types>
        <w:behaviors>
          <w:behavior w:val="content"/>
        </w:behaviors>
        <w:guid w:val="{FE8FDE3F-E023-4E58-9115-F5D6D30AC8DD}"/>
      </w:docPartPr>
      <w:docPartBody>
        <w:p w:rsidR="00000000" w:rsidRDefault="00184ED4"/>
      </w:docPartBody>
    </w:docPart>
    <w:docPart>
      <w:docPartPr>
        <w:name w:val="7C9BE4B95A8844A2BEA6160FA7339E58"/>
        <w:category>
          <w:name w:val="General"/>
          <w:gallery w:val="placeholder"/>
        </w:category>
        <w:types>
          <w:type w:val="bbPlcHdr"/>
        </w:types>
        <w:behaviors>
          <w:behavior w:val="content"/>
        </w:behaviors>
        <w:guid w:val="{6442E4AD-B9CF-4A5F-95E0-F46E6DC6DF28}"/>
      </w:docPartPr>
      <w:docPartBody>
        <w:p w:rsidR="00000000" w:rsidRDefault="00184ED4"/>
      </w:docPartBody>
    </w:docPart>
    <w:docPart>
      <w:docPartPr>
        <w:name w:val="2DD4DF859FE54C1E96C8C743E346E11F"/>
        <w:category>
          <w:name w:val="General"/>
          <w:gallery w:val="placeholder"/>
        </w:category>
        <w:types>
          <w:type w:val="bbPlcHdr"/>
        </w:types>
        <w:behaviors>
          <w:behavior w:val="content"/>
        </w:behaviors>
        <w:guid w:val="{5F8CB594-C9C8-42ED-82A9-FCC9E97C275E}"/>
      </w:docPartPr>
      <w:docPartBody>
        <w:p w:rsidR="00000000" w:rsidRDefault="00184ED4"/>
      </w:docPartBody>
    </w:docPart>
    <w:docPart>
      <w:docPartPr>
        <w:name w:val="97B32E78650F4D98B06020675640E7F2"/>
        <w:category>
          <w:name w:val="General"/>
          <w:gallery w:val="placeholder"/>
        </w:category>
        <w:types>
          <w:type w:val="bbPlcHdr"/>
        </w:types>
        <w:behaviors>
          <w:behavior w:val="content"/>
        </w:behaviors>
        <w:guid w:val="{41FBC649-BB85-44A8-B0CA-668E55FAAAB3}"/>
      </w:docPartPr>
      <w:docPartBody>
        <w:p w:rsidR="00000000" w:rsidRDefault="00184ED4"/>
      </w:docPartBody>
    </w:docPart>
    <w:docPart>
      <w:docPartPr>
        <w:name w:val="9194787239184B07A187152058E0BF2D"/>
        <w:category>
          <w:name w:val="General"/>
          <w:gallery w:val="placeholder"/>
        </w:category>
        <w:types>
          <w:type w:val="bbPlcHdr"/>
        </w:types>
        <w:behaviors>
          <w:behavior w:val="content"/>
        </w:behaviors>
        <w:guid w:val="{E8F9D133-CFB0-406E-B93B-CB6DE39AD804}"/>
      </w:docPartPr>
      <w:docPartBody>
        <w:p w:rsidR="00000000" w:rsidRDefault="00184ED4"/>
      </w:docPartBody>
    </w:docPart>
    <w:docPart>
      <w:docPartPr>
        <w:name w:val="BD631DED5A644264BE89C521ED19ACC4"/>
        <w:category>
          <w:name w:val="General"/>
          <w:gallery w:val="placeholder"/>
        </w:category>
        <w:types>
          <w:type w:val="bbPlcHdr"/>
        </w:types>
        <w:behaviors>
          <w:behavior w:val="content"/>
        </w:behaviors>
        <w:guid w:val="{1602C2BE-9A1D-4101-8FA0-B9750B705D9A}"/>
      </w:docPartPr>
      <w:docPartBody>
        <w:p w:rsidR="00000000" w:rsidRDefault="00184ED4"/>
      </w:docPartBody>
    </w:docPart>
    <w:docPart>
      <w:docPartPr>
        <w:name w:val="8F991616C3204A179CC6BDD60FCCD1C9"/>
        <w:category>
          <w:name w:val="General"/>
          <w:gallery w:val="placeholder"/>
        </w:category>
        <w:types>
          <w:type w:val="bbPlcHdr"/>
        </w:types>
        <w:behaviors>
          <w:behavior w:val="content"/>
        </w:behaviors>
        <w:guid w:val="{7E757DBC-2748-4749-B652-ED9BA883B841}"/>
      </w:docPartPr>
      <w:docPartBody>
        <w:p w:rsidR="00000000" w:rsidRDefault="00184ED4"/>
      </w:docPartBody>
    </w:docPart>
    <w:docPart>
      <w:docPartPr>
        <w:name w:val="1BDDEDDED42640328C16A4B9BAFF73F0"/>
        <w:category>
          <w:name w:val="General"/>
          <w:gallery w:val="placeholder"/>
        </w:category>
        <w:types>
          <w:type w:val="bbPlcHdr"/>
        </w:types>
        <w:behaviors>
          <w:behavior w:val="content"/>
        </w:behaviors>
        <w:guid w:val="{3AA4C56D-419A-4730-93BA-F4C234FA59B5}"/>
      </w:docPartPr>
      <w:docPartBody>
        <w:p w:rsidR="00000000" w:rsidRDefault="004C320D" w:rsidP="004C320D">
          <w:pPr>
            <w:pStyle w:val="1BDDEDDED42640328C16A4B9BAFF73F0"/>
          </w:pPr>
          <w:r w:rsidRPr="00A30DD1">
            <w:rPr>
              <w:rStyle w:val="PlaceholderText"/>
            </w:rPr>
            <w:t>Click here to enter a date.</w:t>
          </w:r>
        </w:p>
      </w:docPartBody>
    </w:docPart>
    <w:docPart>
      <w:docPartPr>
        <w:name w:val="292A10B2119D4E8CAFA63121B49E837C"/>
        <w:category>
          <w:name w:val="General"/>
          <w:gallery w:val="placeholder"/>
        </w:category>
        <w:types>
          <w:type w:val="bbPlcHdr"/>
        </w:types>
        <w:behaviors>
          <w:behavior w:val="content"/>
        </w:behaviors>
        <w:guid w:val="{EB5707BD-5717-4C47-8E5D-734FC0C7F31F}"/>
      </w:docPartPr>
      <w:docPartBody>
        <w:p w:rsidR="00000000" w:rsidRDefault="00184ED4"/>
      </w:docPartBody>
    </w:docPart>
    <w:docPart>
      <w:docPartPr>
        <w:name w:val="60D89D1FB277463FBFA91AB92DB3881A"/>
        <w:category>
          <w:name w:val="General"/>
          <w:gallery w:val="placeholder"/>
        </w:category>
        <w:types>
          <w:type w:val="bbPlcHdr"/>
        </w:types>
        <w:behaviors>
          <w:behavior w:val="content"/>
        </w:behaviors>
        <w:guid w:val="{401A4EEB-335D-4E7B-8F03-09F66DD968F8}"/>
      </w:docPartPr>
      <w:docPartBody>
        <w:p w:rsidR="00000000" w:rsidRDefault="00184ED4"/>
      </w:docPartBody>
    </w:docPart>
    <w:docPart>
      <w:docPartPr>
        <w:name w:val="04D3AAABB8844FC2BE51A1D2F80ABD19"/>
        <w:category>
          <w:name w:val="General"/>
          <w:gallery w:val="placeholder"/>
        </w:category>
        <w:types>
          <w:type w:val="bbPlcHdr"/>
        </w:types>
        <w:behaviors>
          <w:behavior w:val="content"/>
        </w:behaviors>
        <w:guid w:val="{8748383C-5E6B-4184-87C1-D11BD2FF7901}"/>
      </w:docPartPr>
      <w:docPartBody>
        <w:p w:rsidR="00000000" w:rsidRDefault="004C320D" w:rsidP="004C320D">
          <w:pPr>
            <w:pStyle w:val="04D3AAABB8844FC2BE51A1D2F80ABD19"/>
          </w:pPr>
          <w:r>
            <w:rPr>
              <w:rFonts w:eastAsia="Times New Roman" w:cs="Times New Roman"/>
              <w:bCs/>
              <w:szCs w:val="24"/>
            </w:rPr>
            <w:t xml:space="preserve"> </w:t>
          </w:r>
        </w:p>
      </w:docPartBody>
    </w:docPart>
    <w:docPart>
      <w:docPartPr>
        <w:name w:val="A5A88004EF1A4079841256D9DE33D2C6"/>
        <w:category>
          <w:name w:val="General"/>
          <w:gallery w:val="placeholder"/>
        </w:category>
        <w:types>
          <w:type w:val="bbPlcHdr"/>
        </w:types>
        <w:behaviors>
          <w:behavior w:val="content"/>
        </w:behaviors>
        <w:guid w:val="{A8DDC64C-BA22-460C-A135-1382B6B21A72}"/>
      </w:docPartPr>
      <w:docPartBody>
        <w:p w:rsidR="00000000" w:rsidRDefault="00184ED4"/>
      </w:docPartBody>
    </w:docPart>
    <w:docPart>
      <w:docPartPr>
        <w:name w:val="CFFF10227EEE4E94B8270D35A1BBAC71"/>
        <w:category>
          <w:name w:val="General"/>
          <w:gallery w:val="placeholder"/>
        </w:category>
        <w:types>
          <w:type w:val="bbPlcHdr"/>
        </w:types>
        <w:behaviors>
          <w:behavior w:val="content"/>
        </w:behaviors>
        <w:guid w:val="{DCE71BE6-6C0F-44AE-8E8A-5239197AB480}"/>
      </w:docPartPr>
      <w:docPartBody>
        <w:p w:rsidR="00000000" w:rsidRDefault="00184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4ED4"/>
    <w:rsid w:val="001C5F26"/>
    <w:rsid w:val="00280096"/>
    <w:rsid w:val="00290C4E"/>
    <w:rsid w:val="002A4665"/>
    <w:rsid w:val="002A5E86"/>
    <w:rsid w:val="002F07B9"/>
    <w:rsid w:val="0032359E"/>
    <w:rsid w:val="00330290"/>
    <w:rsid w:val="004816E8"/>
    <w:rsid w:val="00493D6D"/>
    <w:rsid w:val="004C320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2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320D"/>
    <w:rPr>
      <w:rFonts w:ascii="Times New Roman" w:hAnsi="Times New Roman"/>
      <w:sz w:val="24"/>
    </w:rPr>
  </w:style>
  <w:style w:type="paragraph" w:customStyle="1" w:styleId="487D89B4F8B34DB4967D41FE18F7F88D7">
    <w:name w:val="487D89B4F8B34DB4967D41FE18F7F88D7"/>
    <w:rsid w:val="004C320D"/>
    <w:rPr>
      <w:rFonts w:ascii="Times New Roman" w:hAnsi="Times New Roman"/>
      <w:sz w:val="24"/>
    </w:rPr>
  </w:style>
  <w:style w:type="paragraph" w:customStyle="1" w:styleId="AE2570ED5D764CD7AF9686706F550F4620">
    <w:name w:val="AE2570ED5D764CD7AF9686706F550F4620"/>
    <w:rsid w:val="004C320D"/>
    <w:pPr>
      <w:tabs>
        <w:tab w:val="center" w:pos="4680"/>
        <w:tab w:val="right" w:pos="9360"/>
      </w:tabs>
      <w:spacing w:after="0" w:line="240" w:lineRule="auto"/>
    </w:pPr>
    <w:rPr>
      <w:rFonts w:ascii="Times New Roman" w:hAnsi="Times New Roman"/>
      <w:sz w:val="24"/>
    </w:rPr>
  </w:style>
  <w:style w:type="paragraph" w:customStyle="1" w:styleId="1BDDEDDED42640328C16A4B9BAFF73F0">
    <w:name w:val="1BDDEDDED42640328C16A4B9BAFF73F0"/>
    <w:rsid w:val="004C320D"/>
  </w:style>
  <w:style w:type="paragraph" w:customStyle="1" w:styleId="04D3AAABB8844FC2BE51A1D2F80ABD19">
    <w:name w:val="04D3AAABB8844FC2BE51A1D2F80ABD19"/>
    <w:rsid w:val="004C32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2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320D"/>
    <w:rPr>
      <w:rFonts w:ascii="Times New Roman" w:hAnsi="Times New Roman"/>
      <w:sz w:val="24"/>
    </w:rPr>
  </w:style>
  <w:style w:type="paragraph" w:customStyle="1" w:styleId="487D89B4F8B34DB4967D41FE18F7F88D7">
    <w:name w:val="487D89B4F8B34DB4967D41FE18F7F88D7"/>
    <w:rsid w:val="004C320D"/>
    <w:rPr>
      <w:rFonts w:ascii="Times New Roman" w:hAnsi="Times New Roman"/>
      <w:sz w:val="24"/>
    </w:rPr>
  </w:style>
  <w:style w:type="paragraph" w:customStyle="1" w:styleId="AE2570ED5D764CD7AF9686706F550F4620">
    <w:name w:val="AE2570ED5D764CD7AF9686706F550F4620"/>
    <w:rsid w:val="004C320D"/>
    <w:pPr>
      <w:tabs>
        <w:tab w:val="center" w:pos="4680"/>
        <w:tab w:val="right" w:pos="9360"/>
      </w:tabs>
      <w:spacing w:after="0" w:line="240" w:lineRule="auto"/>
    </w:pPr>
    <w:rPr>
      <w:rFonts w:ascii="Times New Roman" w:hAnsi="Times New Roman"/>
      <w:sz w:val="24"/>
    </w:rPr>
  </w:style>
  <w:style w:type="paragraph" w:customStyle="1" w:styleId="1BDDEDDED42640328C16A4B9BAFF73F0">
    <w:name w:val="1BDDEDDED42640328C16A4B9BAFF73F0"/>
    <w:rsid w:val="004C320D"/>
  </w:style>
  <w:style w:type="paragraph" w:customStyle="1" w:styleId="04D3AAABB8844FC2BE51A1D2F80ABD19">
    <w:name w:val="04D3AAABB8844FC2BE51A1D2F80ABD19"/>
    <w:rsid w:val="004C3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2DB81D-50B4-4B6D-AC9E-0855064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569</Words>
  <Characters>3248</Characters>
  <Application>Microsoft Office Word</Application>
  <DocSecurity>0</DocSecurity>
  <Lines>27</Lines>
  <Paragraphs>7</Paragraphs>
  <ScaleCrop>false</ScaleCrop>
  <Company>Texas Legislative Council</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2017-04-03T17:28:00Z</cp:lastPrinted>
  <dcterms:created xsi:type="dcterms:W3CDTF">2015-05-29T14:24:00Z</dcterms:created>
  <dcterms:modified xsi:type="dcterms:W3CDTF">2017-04-03T17:29:00Z</dcterms:modified>
</cp:coreProperties>
</file>

<file path=docProps/custom.xml><?xml version="1.0" encoding="utf-8"?>
<op:Properties xmlns:vt="http://schemas.openxmlformats.org/officeDocument/2006/docPropsVTypes" xmlns:op="http://schemas.openxmlformats.org/officeDocument/2006/custom-properties"/>
</file>