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3025" w:rsidTr="00345119">
        <w:tc>
          <w:tcPr>
            <w:tcW w:w="9576" w:type="dxa"/>
            <w:noWrap/>
          </w:tcPr>
          <w:p w:rsidR="008423E4" w:rsidRPr="0022177D" w:rsidRDefault="004E72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72C5" w:rsidP="008423E4">
      <w:pPr>
        <w:jc w:val="center"/>
      </w:pPr>
    </w:p>
    <w:p w:rsidR="008423E4" w:rsidRPr="00B31F0E" w:rsidRDefault="004E72C5" w:rsidP="008423E4"/>
    <w:p w:rsidR="008423E4" w:rsidRPr="00742794" w:rsidRDefault="004E72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3025" w:rsidTr="00345119">
        <w:tc>
          <w:tcPr>
            <w:tcW w:w="9576" w:type="dxa"/>
          </w:tcPr>
          <w:p w:rsidR="008423E4" w:rsidRPr="00861995" w:rsidRDefault="004E72C5" w:rsidP="00345119">
            <w:pPr>
              <w:jc w:val="right"/>
            </w:pPr>
            <w:r>
              <w:t>S.B. 854</w:t>
            </w:r>
          </w:p>
        </w:tc>
      </w:tr>
      <w:tr w:rsidR="009B3025" w:rsidTr="00345119">
        <w:tc>
          <w:tcPr>
            <w:tcW w:w="9576" w:type="dxa"/>
          </w:tcPr>
          <w:p w:rsidR="008423E4" w:rsidRPr="00861995" w:rsidRDefault="004E72C5" w:rsidP="0034511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9B3025" w:rsidTr="00345119">
        <w:tc>
          <w:tcPr>
            <w:tcW w:w="9576" w:type="dxa"/>
          </w:tcPr>
          <w:p w:rsidR="008423E4" w:rsidRPr="00861995" w:rsidRDefault="004E72C5" w:rsidP="00345119">
            <w:pPr>
              <w:jc w:val="right"/>
            </w:pPr>
            <w:r>
              <w:t>Appropriations</w:t>
            </w:r>
          </w:p>
        </w:tc>
      </w:tr>
      <w:tr w:rsidR="009B3025" w:rsidTr="00345119">
        <w:tc>
          <w:tcPr>
            <w:tcW w:w="9576" w:type="dxa"/>
          </w:tcPr>
          <w:p w:rsidR="008423E4" w:rsidRDefault="004E72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72C5" w:rsidP="008423E4">
      <w:pPr>
        <w:tabs>
          <w:tab w:val="right" w:pos="9360"/>
        </w:tabs>
      </w:pPr>
    </w:p>
    <w:p w:rsidR="008423E4" w:rsidRDefault="004E72C5" w:rsidP="008423E4"/>
    <w:p w:rsidR="008423E4" w:rsidRDefault="004E72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3025" w:rsidTr="00345119">
        <w:tc>
          <w:tcPr>
            <w:tcW w:w="9576" w:type="dxa"/>
          </w:tcPr>
          <w:p w:rsidR="008423E4" w:rsidRPr="00A8133F" w:rsidRDefault="004E72C5" w:rsidP="008064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72C5" w:rsidP="00806445"/>
          <w:p w:rsidR="008423E4" w:rsidRPr="00E26B13" w:rsidRDefault="004E72C5" w:rsidP="00806445">
            <w:pPr>
              <w:pStyle w:val="Header"/>
              <w:jc w:val="both"/>
              <w:rPr>
                <w:b/>
              </w:rPr>
            </w:pPr>
            <w:r>
              <w:t xml:space="preserve">According to interested parties, the </w:t>
            </w:r>
            <w:r>
              <w:t>T</w:t>
            </w:r>
            <w:r>
              <w:t xml:space="preserve">exas </w:t>
            </w:r>
            <w:r>
              <w:t>D</w:t>
            </w:r>
            <w:r>
              <w:t xml:space="preserve">ivision of </w:t>
            </w:r>
            <w:r>
              <w:t>E</w:t>
            </w:r>
            <w:r>
              <w:t xml:space="preserve">mergency Management </w:t>
            </w:r>
            <w:r>
              <w:t>occasionally</w:t>
            </w:r>
            <w:r>
              <w:t xml:space="preserve"> </w:t>
            </w:r>
            <w:r>
              <w:t>utilize</w:t>
            </w:r>
            <w:r>
              <w:t>s</w:t>
            </w:r>
            <w:r>
              <w:t xml:space="preserve"> </w:t>
            </w:r>
            <w:r>
              <w:t xml:space="preserve">persons </w:t>
            </w:r>
            <w:r>
              <w:t xml:space="preserve">outside </w:t>
            </w:r>
            <w:r>
              <w:t>the division</w:t>
            </w:r>
            <w:r>
              <w:t xml:space="preserve"> to respond to disasters and other </w:t>
            </w:r>
            <w:r>
              <w:t xml:space="preserve">emergency situations </w:t>
            </w:r>
            <w:r>
              <w:t>and</w:t>
            </w:r>
            <w:r>
              <w:t xml:space="preserve"> </w:t>
            </w:r>
            <w:r>
              <w:t xml:space="preserve">incidents. </w:t>
            </w:r>
            <w:r>
              <w:t xml:space="preserve">The goal of </w:t>
            </w:r>
            <w:r>
              <w:t xml:space="preserve">S.B. 854 </w:t>
            </w:r>
            <w:r>
              <w:t xml:space="preserve">is to support first responders by </w:t>
            </w:r>
            <w:r>
              <w:t>authoriz</w:t>
            </w:r>
            <w:r>
              <w:t>ing</w:t>
            </w:r>
            <w:r>
              <w:t xml:space="preserve"> the division to </w:t>
            </w:r>
            <w:r>
              <w:t xml:space="preserve">use </w:t>
            </w:r>
            <w:r>
              <w:t xml:space="preserve">appropriated </w:t>
            </w:r>
            <w:r>
              <w:t>funds to pay for food and</w:t>
            </w:r>
            <w:r>
              <w:t xml:space="preserve"> </w:t>
            </w:r>
            <w:r>
              <w:t xml:space="preserve">beverages for </w:t>
            </w:r>
            <w:r>
              <w:t xml:space="preserve">those </w:t>
            </w:r>
            <w:r>
              <w:t>persons</w:t>
            </w:r>
            <w:r>
              <w:t xml:space="preserve"> under certain circumstances</w:t>
            </w:r>
            <w:r>
              <w:t>.</w:t>
            </w:r>
          </w:p>
        </w:tc>
      </w:tr>
      <w:tr w:rsidR="009B3025" w:rsidTr="00345119">
        <w:tc>
          <w:tcPr>
            <w:tcW w:w="9576" w:type="dxa"/>
          </w:tcPr>
          <w:p w:rsidR="00A10FD5" w:rsidRDefault="004E72C5" w:rsidP="00806445">
            <w:pPr>
              <w:rPr>
                <w:b/>
                <w:u w:val="single"/>
              </w:rPr>
            </w:pPr>
          </w:p>
          <w:p w:rsidR="0017725B" w:rsidRDefault="004E72C5" w:rsidP="008064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72C5" w:rsidP="00806445">
            <w:pPr>
              <w:rPr>
                <w:b/>
                <w:u w:val="single"/>
              </w:rPr>
            </w:pPr>
          </w:p>
          <w:p w:rsidR="00B60B9A" w:rsidRPr="00B60B9A" w:rsidRDefault="004E72C5" w:rsidP="008064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4E72C5" w:rsidP="00806445">
            <w:pPr>
              <w:rPr>
                <w:b/>
                <w:u w:val="single"/>
              </w:rPr>
            </w:pPr>
          </w:p>
        </w:tc>
      </w:tr>
      <w:tr w:rsidR="009B3025" w:rsidTr="00345119">
        <w:tc>
          <w:tcPr>
            <w:tcW w:w="9576" w:type="dxa"/>
          </w:tcPr>
          <w:p w:rsidR="008423E4" w:rsidRPr="00A8133F" w:rsidRDefault="004E72C5" w:rsidP="008064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E72C5" w:rsidP="00806445"/>
          <w:p w:rsidR="00B60B9A" w:rsidRDefault="004E72C5" w:rsidP="008064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E72C5" w:rsidP="00806445">
            <w:pPr>
              <w:rPr>
                <w:b/>
              </w:rPr>
            </w:pPr>
          </w:p>
        </w:tc>
      </w:tr>
      <w:tr w:rsidR="009B3025" w:rsidTr="00345119">
        <w:tc>
          <w:tcPr>
            <w:tcW w:w="9576" w:type="dxa"/>
          </w:tcPr>
          <w:p w:rsidR="008423E4" w:rsidRPr="00A8133F" w:rsidRDefault="004E72C5" w:rsidP="008064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72C5" w:rsidP="00806445"/>
          <w:p w:rsidR="008423E4" w:rsidRDefault="004E72C5" w:rsidP="00806445">
            <w:pPr>
              <w:pStyle w:val="Header"/>
              <w:jc w:val="both"/>
            </w:pPr>
            <w:r>
              <w:t xml:space="preserve">S.B. 854 amends the Government Code to </w:t>
            </w:r>
            <w:r>
              <w:t xml:space="preserve">extend the authority of </w:t>
            </w:r>
            <w:r>
              <w:t xml:space="preserve">the Texas Division of Emergency Management </w:t>
            </w:r>
            <w:r>
              <w:t>to</w:t>
            </w:r>
            <w:r>
              <w:t xml:space="preserve"> use appropriated funds to purchase food and beverages </w:t>
            </w:r>
            <w:r>
              <w:t xml:space="preserve">for </w:t>
            </w:r>
            <w:r>
              <w:t>division personnel who are activated to provide services in response to a disaster and un</w:t>
            </w:r>
            <w:r>
              <w:t>able to leave or required to remain at their assignment area</w:t>
            </w:r>
            <w:r>
              <w:t>s</w:t>
            </w:r>
            <w:r>
              <w:t xml:space="preserve"> due to the disaster </w:t>
            </w:r>
            <w:r>
              <w:t xml:space="preserve">to include any person who is activated to provide services in response to an emergency situation, an incident, or a disaster and unable to leave or required to remain at the </w:t>
            </w:r>
            <w:r>
              <w:t>person's assignment area due to the emergency situation, incident, or disaster.</w:t>
            </w:r>
          </w:p>
          <w:p w:rsidR="008423E4" w:rsidRPr="00835628" w:rsidRDefault="004E72C5" w:rsidP="00806445">
            <w:pPr>
              <w:rPr>
                <w:b/>
              </w:rPr>
            </w:pPr>
          </w:p>
        </w:tc>
      </w:tr>
      <w:tr w:rsidR="009B3025" w:rsidTr="00345119">
        <w:tc>
          <w:tcPr>
            <w:tcW w:w="9576" w:type="dxa"/>
          </w:tcPr>
          <w:p w:rsidR="008423E4" w:rsidRPr="00A8133F" w:rsidRDefault="004E72C5" w:rsidP="008064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72C5" w:rsidP="00806445"/>
          <w:p w:rsidR="008423E4" w:rsidRPr="003624F2" w:rsidRDefault="004E72C5" w:rsidP="008064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E72C5" w:rsidP="00806445">
            <w:pPr>
              <w:rPr>
                <w:b/>
              </w:rPr>
            </w:pPr>
          </w:p>
        </w:tc>
      </w:tr>
    </w:tbl>
    <w:p w:rsidR="008423E4" w:rsidRPr="00BE0E75" w:rsidRDefault="004E72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E72C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2C5">
      <w:r>
        <w:separator/>
      </w:r>
    </w:p>
  </w:endnote>
  <w:endnote w:type="continuationSeparator" w:id="0">
    <w:p w:rsidR="00000000" w:rsidRDefault="004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3025" w:rsidTr="009C1E9A">
      <w:trPr>
        <w:cantSplit/>
      </w:trPr>
      <w:tc>
        <w:tcPr>
          <w:tcW w:w="0" w:type="pct"/>
        </w:tcPr>
        <w:p w:rsidR="00137D90" w:rsidRDefault="004E72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72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72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72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72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025" w:rsidTr="009C1E9A">
      <w:trPr>
        <w:cantSplit/>
      </w:trPr>
      <w:tc>
        <w:tcPr>
          <w:tcW w:w="0" w:type="pct"/>
        </w:tcPr>
        <w:p w:rsidR="00EC379B" w:rsidRDefault="004E72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72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31229</w:t>
          </w:r>
        </w:p>
      </w:tc>
      <w:tc>
        <w:tcPr>
          <w:tcW w:w="2453" w:type="pct"/>
        </w:tcPr>
        <w:p w:rsidR="00EC379B" w:rsidRDefault="004E72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17.136.140</w:t>
          </w:r>
          <w:r>
            <w:fldChar w:fldCharType="end"/>
          </w:r>
        </w:p>
      </w:tc>
    </w:tr>
    <w:tr w:rsidR="009B3025" w:rsidTr="009C1E9A">
      <w:trPr>
        <w:cantSplit/>
      </w:trPr>
      <w:tc>
        <w:tcPr>
          <w:tcW w:w="0" w:type="pct"/>
        </w:tcPr>
        <w:p w:rsidR="00EC379B" w:rsidRDefault="004E72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72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72C5" w:rsidP="006D504F">
          <w:pPr>
            <w:pStyle w:val="Footer"/>
            <w:rPr>
              <w:rStyle w:val="PageNumber"/>
            </w:rPr>
          </w:pPr>
        </w:p>
        <w:p w:rsidR="00EC379B" w:rsidRDefault="004E72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0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72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72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72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2C5">
      <w:r>
        <w:separator/>
      </w:r>
    </w:p>
  </w:footnote>
  <w:footnote w:type="continuationSeparator" w:id="0">
    <w:p w:rsidR="00000000" w:rsidRDefault="004E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25"/>
    <w:rsid w:val="004E72C5"/>
    <w:rsid w:val="009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4A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A44"/>
  </w:style>
  <w:style w:type="paragraph" w:styleId="CommentSubject">
    <w:name w:val="annotation subject"/>
    <w:basedOn w:val="CommentText"/>
    <w:next w:val="CommentText"/>
    <w:link w:val="CommentSubjectChar"/>
    <w:rsid w:val="00C64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A44"/>
    <w:rPr>
      <w:b/>
      <w:bCs/>
    </w:rPr>
  </w:style>
  <w:style w:type="paragraph" w:styleId="Revision">
    <w:name w:val="Revision"/>
    <w:hidden/>
    <w:uiPriority w:val="99"/>
    <w:semiHidden/>
    <w:rsid w:val="00C6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4A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A44"/>
  </w:style>
  <w:style w:type="paragraph" w:styleId="CommentSubject">
    <w:name w:val="annotation subject"/>
    <w:basedOn w:val="CommentText"/>
    <w:next w:val="CommentText"/>
    <w:link w:val="CommentSubjectChar"/>
    <w:rsid w:val="00C64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A44"/>
    <w:rPr>
      <w:b/>
      <w:bCs/>
    </w:rPr>
  </w:style>
  <w:style w:type="paragraph" w:styleId="Revision">
    <w:name w:val="Revision"/>
    <w:hidden/>
    <w:uiPriority w:val="99"/>
    <w:semiHidden/>
    <w:rsid w:val="00C6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SB00854 (Committee Report (Unamended))</vt:lpstr>
    </vt:vector>
  </TitlesOfParts>
  <Company>State of Texas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31229</dc:subject>
  <dc:creator>State of Texas</dc:creator>
  <dc:description>SB 854 by Nelson-(H)Appropriations</dc:description>
  <cp:lastModifiedBy>Brianna Weis</cp:lastModifiedBy>
  <cp:revision>2</cp:revision>
  <cp:lastPrinted>2017-05-16T16:03:00Z</cp:lastPrinted>
  <dcterms:created xsi:type="dcterms:W3CDTF">2017-05-17T18:01:00Z</dcterms:created>
  <dcterms:modified xsi:type="dcterms:W3CDTF">2017-05-17T18:01:00Z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17.136.140</vt:lpwstr>
  </property>
</Properties>
</file>