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AAB" w:rsidRDefault="00BE3AA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3F23EEA8F874212B1E8DECD51D31366"/>
          </w:placeholder>
        </w:sdtPr>
        <w:sdtContent>
          <w:r w:rsidRPr="005C2A78">
            <w:rPr>
              <w:rFonts w:cs="Times New Roman"/>
              <w:b/>
              <w:szCs w:val="24"/>
              <w:u w:val="single"/>
            </w:rPr>
            <w:t>BILL ANALYSIS</w:t>
          </w:r>
        </w:sdtContent>
      </w:sdt>
    </w:p>
    <w:p w:rsidR="00BE3AAB" w:rsidRPr="00585C31" w:rsidRDefault="00BE3AAB" w:rsidP="000F1DF9">
      <w:pPr>
        <w:spacing w:after="0" w:line="240" w:lineRule="auto"/>
        <w:rPr>
          <w:rFonts w:cs="Times New Roman"/>
          <w:szCs w:val="24"/>
        </w:rPr>
      </w:pPr>
    </w:p>
    <w:p w:rsidR="00BE3AAB" w:rsidRPr="00585C31" w:rsidRDefault="00BE3AA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E3AAB" w:rsidTr="000F1DF9">
        <w:tc>
          <w:tcPr>
            <w:tcW w:w="2718" w:type="dxa"/>
          </w:tcPr>
          <w:p w:rsidR="00BE3AAB" w:rsidRPr="005C2A78" w:rsidRDefault="00BE3AAB" w:rsidP="006D756B">
            <w:pPr>
              <w:rPr>
                <w:rFonts w:cs="Times New Roman"/>
                <w:szCs w:val="24"/>
              </w:rPr>
            </w:pPr>
            <w:sdt>
              <w:sdtPr>
                <w:rPr>
                  <w:rFonts w:cs="Times New Roman"/>
                  <w:szCs w:val="24"/>
                </w:rPr>
                <w:alias w:val="Agency Title"/>
                <w:tag w:val="AgencyTitleContentControl"/>
                <w:id w:val="1920747753"/>
                <w:lock w:val="sdtContentLocked"/>
                <w:placeholder>
                  <w:docPart w:val="7F3098A638F6470CA9A5DEB2500D29C8"/>
                </w:placeholder>
              </w:sdtPr>
              <w:sdtEndPr>
                <w:rPr>
                  <w:rFonts w:cstheme="minorBidi"/>
                  <w:szCs w:val="22"/>
                </w:rPr>
              </w:sdtEndPr>
              <w:sdtContent>
                <w:r>
                  <w:rPr>
                    <w:rFonts w:cs="Times New Roman"/>
                    <w:szCs w:val="24"/>
                  </w:rPr>
                  <w:t>Senate Research Center</w:t>
                </w:r>
              </w:sdtContent>
            </w:sdt>
          </w:p>
        </w:tc>
        <w:tc>
          <w:tcPr>
            <w:tcW w:w="6858" w:type="dxa"/>
          </w:tcPr>
          <w:p w:rsidR="00BE3AAB" w:rsidRPr="00FF6471" w:rsidRDefault="00BE3AAB" w:rsidP="000F1DF9">
            <w:pPr>
              <w:jc w:val="right"/>
              <w:rPr>
                <w:rFonts w:cs="Times New Roman"/>
                <w:szCs w:val="24"/>
              </w:rPr>
            </w:pPr>
            <w:sdt>
              <w:sdtPr>
                <w:rPr>
                  <w:rFonts w:cs="Times New Roman"/>
                  <w:szCs w:val="24"/>
                </w:rPr>
                <w:alias w:val="Bill Number"/>
                <w:tag w:val="BillNumberOne"/>
                <w:id w:val="-410784069"/>
                <w:lock w:val="sdtContentLocked"/>
                <w:placeholder>
                  <w:docPart w:val="7F7C4C1A6CE749F8BE350B7D4423035A"/>
                </w:placeholder>
              </w:sdtPr>
              <w:sdtContent>
                <w:r>
                  <w:rPr>
                    <w:rFonts w:cs="Times New Roman"/>
                    <w:szCs w:val="24"/>
                  </w:rPr>
                  <w:t>C.S.S.B. 908</w:t>
                </w:r>
              </w:sdtContent>
            </w:sdt>
          </w:p>
        </w:tc>
      </w:tr>
      <w:tr w:rsidR="00BE3AAB" w:rsidTr="000F1DF9">
        <w:sdt>
          <w:sdtPr>
            <w:rPr>
              <w:rFonts w:cs="Times New Roman"/>
              <w:szCs w:val="24"/>
            </w:rPr>
            <w:alias w:val="TLCNumber"/>
            <w:tag w:val="TLCNumber"/>
            <w:id w:val="-542600604"/>
            <w:lock w:val="sdtLocked"/>
            <w:placeholder>
              <w:docPart w:val="A30B25313EB84F9BBFF861E11D937D01"/>
            </w:placeholder>
          </w:sdtPr>
          <w:sdtContent>
            <w:tc>
              <w:tcPr>
                <w:tcW w:w="2718" w:type="dxa"/>
              </w:tcPr>
              <w:p w:rsidR="00BE3AAB" w:rsidRPr="000F1DF9" w:rsidRDefault="00BE3AAB" w:rsidP="00BE3AAB">
                <w:pPr>
                  <w:rPr>
                    <w:rFonts w:cs="Times New Roman"/>
                    <w:szCs w:val="24"/>
                  </w:rPr>
                </w:pPr>
                <w:r>
                  <w:rPr>
                    <w:rFonts w:cs="Times New Roman"/>
                    <w:szCs w:val="24"/>
                  </w:rPr>
                  <w:t>85R25617 AAF-D</w:t>
                </w:r>
              </w:p>
            </w:tc>
          </w:sdtContent>
        </w:sdt>
        <w:tc>
          <w:tcPr>
            <w:tcW w:w="6858" w:type="dxa"/>
          </w:tcPr>
          <w:p w:rsidR="00BE3AAB" w:rsidRPr="005C2A78" w:rsidRDefault="00BE3AAB" w:rsidP="006D756B">
            <w:pPr>
              <w:jc w:val="right"/>
              <w:rPr>
                <w:rFonts w:cs="Times New Roman"/>
                <w:szCs w:val="24"/>
              </w:rPr>
            </w:pPr>
            <w:sdt>
              <w:sdtPr>
                <w:rPr>
                  <w:rFonts w:cs="Times New Roman"/>
                  <w:szCs w:val="24"/>
                </w:rPr>
                <w:alias w:val="Author Label"/>
                <w:tag w:val="By"/>
                <w:id w:val="72399597"/>
                <w:lock w:val="sdtLocked"/>
                <w:placeholder>
                  <w:docPart w:val="7D49BF78155C44338203E4553937403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0FDA47A77C14762B0F14DBA26146048"/>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0B0BDD0DF1594814AEF1573C0CF1D28A"/>
                </w:placeholder>
                <w:showingPlcHdr/>
              </w:sdtPr>
              <w:sdtContent/>
            </w:sdt>
          </w:p>
        </w:tc>
      </w:tr>
      <w:tr w:rsidR="00BE3AAB" w:rsidTr="000F1DF9">
        <w:tc>
          <w:tcPr>
            <w:tcW w:w="2718" w:type="dxa"/>
          </w:tcPr>
          <w:p w:rsidR="00BE3AAB" w:rsidRPr="00BC7495" w:rsidRDefault="00BE3AAB" w:rsidP="000F1DF9">
            <w:pPr>
              <w:rPr>
                <w:rFonts w:cs="Times New Roman"/>
                <w:szCs w:val="24"/>
              </w:rPr>
            </w:pPr>
          </w:p>
        </w:tc>
        <w:sdt>
          <w:sdtPr>
            <w:rPr>
              <w:rFonts w:cs="Times New Roman"/>
              <w:szCs w:val="24"/>
            </w:rPr>
            <w:alias w:val="Committee"/>
            <w:tag w:val="Committee"/>
            <w:id w:val="1914272295"/>
            <w:lock w:val="sdtContentLocked"/>
            <w:placeholder>
              <w:docPart w:val="E02F843BC68C4D62872E114B35952E7E"/>
            </w:placeholder>
          </w:sdtPr>
          <w:sdtContent>
            <w:tc>
              <w:tcPr>
                <w:tcW w:w="6858" w:type="dxa"/>
              </w:tcPr>
              <w:p w:rsidR="00BE3AAB" w:rsidRPr="00FF6471" w:rsidRDefault="00BE3AAB" w:rsidP="000F1DF9">
                <w:pPr>
                  <w:jc w:val="right"/>
                  <w:rPr>
                    <w:rFonts w:cs="Times New Roman"/>
                    <w:szCs w:val="24"/>
                  </w:rPr>
                </w:pPr>
                <w:r>
                  <w:rPr>
                    <w:rFonts w:cs="Times New Roman"/>
                    <w:szCs w:val="24"/>
                  </w:rPr>
                  <w:t>Natural Resources &amp; Economic Development</w:t>
                </w:r>
              </w:p>
            </w:tc>
          </w:sdtContent>
        </w:sdt>
      </w:tr>
      <w:tr w:rsidR="00BE3AAB" w:rsidTr="000F1DF9">
        <w:tc>
          <w:tcPr>
            <w:tcW w:w="2718" w:type="dxa"/>
          </w:tcPr>
          <w:p w:rsidR="00BE3AAB" w:rsidRPr="00BC7495" w:rsidRDefault="00BE3AAB" w:rsidP="000F1DF9">
            <w:pPr>
              <w:rPr>
                <w:rFonts w:cs="Times New Roman"/>
                <w:szCs w:val="24"/>
              </w:rPr>
            </w:pPr>
          </w:p>
        </w:tc>
        <w:sdt>
          <w:sdtPr>
            <w:rPr>
              <w:rFonts w:cs="Times New Roman"/>
              <w:szCs w:val="24"/>
            </w:rPr>
            <w:alias w:val="Date"/>
            <w:tag w:val="DateContentControl"/>
            <w:id w:val="1178081906"/>
            <w:lock w:val="sdtLocked"/>
            <w:placeholder>
              <w:docPart w:val="A7C9F308E235477998D3C576039A3DCE"/>
            </w:placeholder>
            <w:date w:fullDate="2017-05-03T00:00:00Z">
              <w:dateFormat w:val="M/d/yyyy"/>
              <w:lid w:val="en-US"/>
              <w:storeMappedDataAs w:val="dateTime"/>
              <w:calendar w:val="gregorian"/>
            </w:date>
          </w:sdtPr>
          <w:sdtContent>
            <w:tc>
              <w:tcPr>
                <w:tcW w:w="6858" w:type="dxa"/>
              </w:tcPr>
              <w:p w:rsidR="00BE3AAB" w:rsidRPr="00FF6471" w:rsidRDefault="00BE3AAB" w:rsidP="000F1DF9">
                <w:pPr>
                  <w:jc w:val="right"/>
                  <w:rPr>
                    <w:rFonts w:cs="Times New Roman"/>
                    <w:szCs w:val="24"/>
                  </w:rPr>
                </w:pPr>
                <w:r>
                  <w:rPr>
                    <w:rFonts w:cs="Times New Roman"/>
                    <w:szCs w:val="24"/>
                  </w:rPr>
                  <w:t>5/3/2017</w:t>
                </w:r>
              </w:p>
            </w:tc>
          </w:sdtContent>
        </w:sdt>
      </w:tr>
      <w:tr w:rsidR="00BE3AAB" w:rsidTr="000F1DF9">
        <w:tc>
          <w:tcPr>
            <w:tcW w:w="2718" w:type="dxa"/>
          </w:tcPr>
          <w:p w:rsidR="00BE3AAB" w:rsidRPr="00BC7495" w:rsidRDefault="00BE3AAB" w:rsidP="000F1DF9">
            <w:pPr>
              <w:rPr>
                <w:rFonts w:cs="Times New Roman"/>
                <w:szCs w:val="24"/>
              </w:rPr>
            </w:pPr>
          </w:p>
        </w:tc>
        <w:sdt>
          <w:sdtPr>
            <w:rPr>
              <w:rFonts w:cs="Times New Roman"/>
              <w:szCs w:val="24"/>
            </w:rPr>
            <w:alias w:val="BA Version"/>
            <w:tag w:val="BAVersion"/>
            <w:id w:val="-1685590809"/>
            <w:lock w:val="sdtContentLocked"/>
            <w:placeholder>
              <w:docPart w:val="27FF0C4E1743482FBFC5532ADFA12A26"/>
            </w:placeholder>
          </w:sdtPr>
          <w:sdtContent>
            <w:tc>
              <w:tcPr>
                <w:tcW w:w="6858" w:type="dxa"/>
              </w:tcPr>
              <w:p w:rsidR="00BE3AAB" w:rsidRPr="00FF6471" w:rsidRDefault="00BE3AAB" w:rsidP="000F1DF9">
                <w:pPr>
                  <w:jc w:val="right"/>
                  <w:rPr>
                    <w:rFonts w:cs="Times New Roman"/>
                    <w:szCs w:val="24"/>
                  </w:rPr>
                </w:pPr>
                <w:r>
                  <w:rPr>
                    <w:rFonts w:cs="Times New Roman"/>
                    <w:szCs w:val="24"/>
                  </w:rPr>
                  <w:t>Committee Report (Substituted)</w:t>
                </w:r>
              </w:p>
            </w:tc>
          </w:sdtContent>
        </w:sdt>
      </w:tr>
    </w:tbl>
    <w:p w:rsidR="00BE3AAB" w:rsidRPr="00FF6471" w:rsidRDefault="00BE3AAB" w:rsidP="000F1DF9">
      <w:pPr>
        <w:spacing w:after="0" w:line="240" w:lineRule="auto"/>
        <w:rPr>
          <w:rFonts w:cs="Times New Roman"/>
          <w:szCs w:val="24"/>
        </w:rPr>
      </w:pPr>
    </w:p>
    <w:p w:rsidR="00BE3AAB" w:rsidRPr="00FF6471" w:rsidRDefault="00BE3AAB" w:rsidP="000F1DF9">
      <w:pPr>
        <w:spacing w:after="0" w:line="240" w:lineRule="auto"/>
        <w:rPr>
          <w:rFonts w:cs="Times New Roman"/>
          <w:szCs w:val="24"/>
        </w:rPr>
      </w:pPr>
    </w:p>
    <w:p w:rsidR="00BE3AAB" w:rsidRPr="00FF6471" w:rsidRDefault="00BE3AA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C7CD0F7E4E04129B4B378F733285D4E"/>
        </w:placeholder>
      </w:sdtPr>
      <w:sdtContent>
        <w:p w:rsidR="00BE3AAB" w:rsidRDefault="00BE3AA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5C9F3D0570F4B43954B395B262BE945"/>
        </w:placeholder>
      </w:sdtPr>
      <w:sdtContent>
        <w:p w:rsidR="00BE3AAB" w:rsidRDefault="00BE3AAB" w:rsidP="00FA6E40">
          <w:pPr>
            <w:pStyle w:val="NormalWeb"/>
            <w:spacing w:before="0" w:beforeAutospacing="0" w:after="0" w:afterAutospacing="0"/>
            <w:jc w:val="both"/>
            <w:divId w:val="104548296"/>
            <w:rPr>
              <w:rFonts w:eastAsia="Times New Roman" w:cstheme="minorBidi"/>
              <w:bCs/>
              <w:szCs w:val="22"/>
            </w:rPr>
          </w:pPr>
        </w:p>
        <w:p w:rsidR="00BE3AAB" w:rsidRDefault="00BE3AAB" w:rsidP="00FA6E40">
          <w:pPr>
            <w:pStyle w:val="NormalWeb"/>
            <w:spacing w:before="0" w:beforeAutospacing="0" w:after="0" w:afterAutospacing="0"/>
            <w:jc w:val="both"/>
            <w:divId w:val="104548296"/>
          </w:pPr>
          <w:r w:rsidRPr="00D11261">
            <w:t>A vehicle used by a medical supply distributor to transport prescription drugs and other medical supplies to an emergency care facility or pharmacy located in an area declared a disaster area by the governor under Chapter 418, Government Code, may have access to highways, streets, and bridges as if the transport vehicl</w:t>
          </w:r>
          <w:r>
            <w:t>e were an emergency vehicle if:</w:t>
          </w:r>
        </w:p>
        <w:p w:rsidR="00BE3AAB" w:rsidRDefault="00BE3AAB" w:rsidP="00FA6E40">
          <w:pPr>
            <w:pStyle w:val="NormalWeb"/>
            <w:spacing w:before="0" w:beforeAutospacing="0" w:after="0" w:afterAutospacing="0"/>
            <w:jc w:val="both"/>
            <w:divId w:val="104548296"/>
          </w:pPr>
        </w:p>
        <w:p w:rsidR="00BE3AAB" w:rsidRDefault="00BE3AAB" w:rsidP="00FA6E40">
          <w:pPr>
            <w:pStyle w:val="NormalWeb"/>
            <w:spacing w:before="0" w:beforeAutospacing="0" w:after="0" w:afterAutospacing="0"/>
            <w:ind w:left="720"/>
            <w:jc w:val="both"/>
            <w:divId w:val="104548296"/>
          </w:pPr>
          <w:r w:rsidRPr="00D11261">
            <w:t>(1) law enforcement officials in the disaster area can provide adequate security to protect the prescription drugs and oth</w:t>
          </w:r>
          <w:r>
            <w:t>er medical supplies from theft;</w:t>
          </w:r>
        </w:p>
        <w:p w:rsidR="00BE3AAB" w:rsidRDefault="00BE3AAB" w:rsidP="00FA6E40">
          <w:pPr>
            <w:pStyle w:val="NormalWeb"/>
            <w:spacing w:before="0" w:beforeAutospacing="0" w:after="0" w:afterAutospacing="0"/>
            <w:ind w:left="720"/>
            <w:jc w:val="both"/>
            <w:divId w:val="104548296"/>
          </w:pPr>
        </w:p>
        <w:p w:rsidR="00BE3AAB" w:rsidRDefault="00BE3AAB" w:rsidP="00FA6E40">
          <w:pPr>
            <w:pStyle w:val="NormalWeb"/>
            <w:spacing w:before="0" w:beforeAutospacing="0" w:after="0" w:afterAutospacing="0"/>
            <w:ind w:left="720"/>
            <w:jc w:val="both"/>
            <w:divId w:val="104548296"/>
          </w:pPr>
          <w:r w:rsidRPr="00D11261">
            <w:t>(2) the weight of the vehicle will not jeopardize the structural integrity of any highway, street</w:t>
          </w:r>
          <w:r>
            <w:t>,</w:t>
          </w:r>
          <w:r w:rsidRPr="00D11261">
            <w:t xml:space="preserve"> or bridge lo</w:t>
          </w:r>
          <w:r>
            <w:t>cated in the disaster area; and</w:t>
          </w:r>
        </w:p>
        <w:p w:rsidR="00BE3AAB" w:rsidRDefault="00BE3AAB" w:rsidP="00FA6E40">
          <w:pPr>
            <w:pStyle w:val="NormalWeb"/>
            <w:spacing w:before="0" w:beforeAutospacing="0" w:after="0" w:afterAutospacing="0"/>
            <w:ind w:left="720"/>
            <w:jc w:val="both"/>
            <w:divId w:val="104548296"/>
          </w:pPr>
        </w:p>
        <w:p w:rsidR="00BE3AAB" w:rsidRDefault="00BE3AAB" w:rsidP="00FA6E40">
          <w:pPr>
            <w:pStyle w:val="NormalWeb"/>
            <w:spacing w:before="0" w:beforeAutospacing="0" w:after="0" w:afterAutospacing="0"/>
            <w:ind w:left="720"/>
            <w:jc w:val="both"/>
            <w:divId w:val="104548296"/>
          </w:pPr>
          <w:r w:rsidRPr="00D11261">
            <w:t xml:space="preserve">(3) the vehicle will not negatively impact evacuation activities or any response or recovery activities in the disaster </w:t>
          </w:r>
          <w:r>
            <w:t>area.</w:t>
          </w:r>
        </w:p>
        <w:p w:rsidR="00BE3AAB" w:rsidRDefault="00BE3AAB" w:rsidP="00FA6E40">
          <w:pPr>
            <w:pStyle w:val="NormalWeb"/>
            <w:spacing w:before="0" w:beforeAutospacing="0" w:after="0" w:afterAutospacing="0"/>
            <w:jc w:val="both"/>
            <w:divId w:val="104548296"/>
          </w:pPr>
        </w:p>
        <w:p w:rsidR="00BE3AAB" w:rsidRPr="00D11261" w:rsidRDefault="00BE3AAB" w:rsidP="00FA6E40">
          <w:pPr>
            <w:pStyle w:val="NormalWeb"/>
            <w:spacing w:before="0" w:beforeAutospacing="0" w:after="0" w:afterAutospacing="0"/>
            <w:jc w:val="both"/>
            <w:divId w:val="104548296"/>
          </w:pPr>
          <w:r w:rsidRPr="00D11261">
            <w:t>The Texas Division of Emergency Management (TDEM) is required to establish procedures to assist medical supply distributors in accessing highways, streets, and bridges as authorized by the provisions above. TDEM will also provide medical supply distributors with documentation specifying the distributor's access to highways, streets</w:t>
          </w:r>
          <w:r>
            <w:t>,</w:t>
          </w:r>
          <w:r w:rsidRPr="00D11261">
            <w:t xml:space="preserve"> and bridges as authorized by the provisions above. (Original Author's / Sponsor's Statement of Intent)</w:t>
          </w:r>
        </w:p>
        <w:p w:rsidR="00BE3AAB" w:rsidRPr="00D70925" w:rsidRDefault="00BE3AAB" w:rsidP="00FA6E40">
          <w:pPr>
            <w:spacing w:after="0" w:line="240" w:lineRule="auto"/>
            <w:jc w:val="both"/>
            <w:rPr>
              <w:rFonts w:eastAsia="Times New Roman" w:cs="Times New Roman"/>
              <w:bCs/>
              <w:szCs w:val="24"/>
            </w:rPr>
          </w:pPr>
        </w:p>
      </w:sdtContent>
    </w:sdt>
    <w:p w:rsidR="00BE3AAB" w:rsidRDefault="00BE3AA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908 </w:t>
      </w:r>
      <w:bookmarkStart w:id="1" w:name="AmendsCurrentLaw"/>
      <w:bookmarkEnd w:id="1"/>
      <w:r>
        <w:rPr>
          <w:rFonts w:cs="Times New Roman"/>
          <w:szCs w:val="24"/>
        </w:rPr>
        <w:t>amends current law relating to the operation of medical supply transport vehicles during a declared state of disaster.</w:t>
      </w:r>
    </w:p>
    <w:p w:rsidR="00BE3AAB" w:rsidRPr="0001152C" w:rsidRDefault="00BE3AAB" w:rsidP="000F1DF9">
      <w:pPr>
        <w:spacing w:after="0" w:line="240" w:lineRule="auto"/>
        <w:jc w:val="both"/>
        <w:rPr>
          <w:rFonts w:eastAsia="Times New Roman" w:cs="Times New Roman"/>
          <w:szCs w:val="24"/>
        </w:rPr>
      </w:pPr>
    </w:p>
    <w:p w:rsidR="00BE3AAB" w:rsidRPr="005C2A78" w:rsidRDefault="00BE3AA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AEC8F3F68434F688D98E314DA4A2F57"/>
          </w:placeholder>
        </w:sdtPr>
        <w:sdtContent>
          <w:r>
            <w:rPr>
              <w:rFonts w:eastAsia="Times New Roman" w:cs="Times New Roman"/>
              <w:b/>
              <w:szCs w:val="24"/>
              <w:u w:val="single"/>
            </w:rPr>
            <w:t>RULEMAKING AUTHORITY</w:t>
          </w:r>
        </w:sdtContent>
      </w:sdt>
    </w:p>
    <w:p w:rsidR="00BE3AAB" w:rsidRPr="006529C4" w:rsidRDefault="00BE3AAB" w:rsidP="00774EC7">
      <w:pPr>
        <w:spacing w:after="0" w:line="240" w:lineRule="auto"/>
        <w:jc w:val="both"/>
        <w:rPr>
          <w:rFonts w:cs="Times New Roman"/>
          <w:szCs w:val="24"/>
        </w:rPr>
      </w:pPr>
    </w:p>
    <w:p w:rsidR="00BE3AAB" w:rsidRPr="006529C4" w:rsidRDefault="00BE3AA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E3AAB" w:rsidRPr="006529C4" w:rsidRDefault="00BE3AAB" w:rsidP="00774EC7">
      <w:pPr>
        <w:spacing w:after="0" w:line="240" w:lineRule="auto"/>
        <w:jc w:val="both"/>
        <w:rPr>
          <w:rFonts w:cs="Times New Roman"/>
          <w:szCs w:val="24"/>
        </w:rPr>
      </w:pPr>
    </w:p>
    <w:p w:rsidR="00BE3AAB" w:rsidRPr="005C2A78" w:rsidRDefault="00BE3AA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0A8A8A5EC8C4ADAA45229144C73A35D"/>
          </w:placeholder>
        </w:sdtPr>
        <w:sdtContent>
          <w:r>
            <w:rPr>
              <w:rFonts w:eastAsia="Times New Roman" w:cs="Times New Roman"/>
              <w:b/>
              <w:szCs w:val="24"/>
              <w:u w:val="single"/>
            </w:rPr>
            <w:t>SECTION BY SECTION ANALYSIS</w:t>
          </w:r>
        </w:sdtContent>
      </w:sdt>
    </w:p>
    <w:p w:rsidR="00BE3AAB" w:rsidRPr="005C2A78" w:rsidRDefault="00BE3AAB" w:rsidP="000F1DF9">
      <w:pPr>
        <w:spacing w:after="0" w:line="240" w:lineRule="auto"/>
        <w:jc w:val="both"/>
        <w:rPr>
          <w:rFonts w:eastAsia="Times New Roman" w:cs="Times New Roman"/>
          <w:szCs w:val="24"/>
        </w:rPr>
      </w:pPr>
    </w:p>
    <w:p w:rsidR="00BE3AAB" w:rsidRDefault="00BE3AAB"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546, Transportation Code, by adding Subchapter C, as follows:</w:t>
      </w:r>
    </w:p>
    <w:p w:rsidR="00BE3AAB" w:rsidRDefault="00BE3AAB" w:rsidP="000F1DF9">
      <w:pPr>
        <w:spacing w:after="0" w:line="240" w:lineRule="auto"/>
        <w:jc w:val="both"/>
        <w:rPr>
          <w:rFonts w:eastAsia="Times New Roman" w:cs="Times New Roman"/>
          <w:szCs w:val="24"/>
        </w:rPr>
      </w:pPr>
    </w:p>
    <w:p w:rsidR="00BE3AAB" w:rsidRDefault="00BE3AAB" w:rsidP="00A83467">
      <w:pPr>
        <w:spacing w:after="0" w:line="240" w:lineRule="auto"/>
        <w:jc w:val="center"/>
        <w:rPr>
          <w:rFonts w:eastAsia="Times New Roman" w:cs="Times New Roman"/>
          <w:szCs w:val="24"/>
        </w:rPr>
      </w:pPr>
      <w:r>
        <w:rPr>
          <w:rFonts w:eastAsia="Times New Roman" w:cs="Times New Roman"/>
          <w:szCs w:val="24"/>
        </w:rPr>
        <w:t>SUBCHAPTER C. OPERATION OF MEDICAL SUPPLY TRANSPORT VEHICLES</w:t>
      </w:r>
    </w:p>
    <w:p w:rsidR="00BE3AAB" w:rsidRDefault="00BE3AAB" w:rsidP="0001152C">
      <w:pPr>
        <w:spacing w:after="0" w:line="240" w:lineRule="auto"/>
        <w:ind w:left="720"/>
        <w:jc w:val="both"/>
        <w:rPr>
          <w:rFonts w:eastAsia="Times New Roman" w:cs="Times New Roman"/>
          <w:szCs w:val="24"/>
        </w:rPr>
      </w:pPr>
    </w:p>
    <w:p w:rsidR="00BE3AAB" w:rsidRDefault="00BE3AAB" w:rsidP="0001152C">
      <w:pPr>
        <w:spacing w:after="0" w:line="240" w:lineRule="auto"/>
        <w:ind w:left="720"/>
        <w:jc w:val="both"/>
        <w:rPr>
          <w:rFonts w:eastAsia="Times New Roman" w:cs="Times New Roman"/>
          <w:szCs w:val="24"/>
        </w:rPr>
      </w:pPr>
      <w:r>
        <w:rPr>
          <w:rFonts w:eastAsia="Times New Roman" w:cs="Times New Roman"/>
          <w:szCs w:val="24"/>
        </w:rPr>
        <w:t>Sec. 546.051. DEFINITIONS. Defines "emergency care facility," "freestanding emergency medical care facility," "medical supply distributor," "nursing home," "pharmacy," and "trauma facility."</w:t>
      </w:r>
    </w:p>
    <w:p w:rsidR="00BE3AAB" w:rsidRDefault="00BE3AAB" w:rsidP="0001152C">
      <w:pPr>
        <w:spacing w:after="0" w:line="240" w:lineRule="auto"/>
        <w:ind w:left="720"/>
        <w:jc w:val="both"/>
        <w:rPr>
          <w:rFonts w:eastAsia="Times New Roman" w:cs="Times New Roman"/>
          <w:szCs w:val="24"/>
        </w:rPr>
      </w:pPr>
    </w:p>
    <w:p w:rsidR="00BE3AAB" w:rsidRDefault="00BE3AAB" w:rsidP="0001152C">
      <w:pPr>
        <w:spacing w:after="0" w:line="240" w:lineRule="auto"/>
        <w:ind w:left="720"/>
        <w:jc w:val="both"/>
        <w:rPr>
          <w:rFonts w:eastAsia="Times New Roman" w:cs="Times New Roman"/>
          <w:szCs w:val="24"/>
        </w:rPr>
      </w:pPr>
      <w:r>
        <w:rPr>
          <w:rFonts w:eastAsia="Times New Roman" w:cs="Times New Roman"/>
          <w:szCs w:val="24"/>
        </w:rPr>
        <w:t>Sec. 546.052. MEDICAL SUPPLY TRANSPORT VEHICLES DURING DECLARED DISASTER. (a) Authorizes a vehicle used by a medical supply distributor to transport prescription drugs and other medical supplies to an emergency care facility, pharmacy, or nursing home located in an area declared a disaster area by the governor under Chapter 418 (Emergency Management), Government Code, to have access to highways, streets, and bridges as if the transport vehicle were an emergency vehicle if the transport vehicle will not negatively impact evacuation activities or any response or recovery activities in the disaster area.</w:t>
      </w:r>
    </w:p>
    <w:p w:rsidR="00BE3AAB" w:rsidRDefault="00BE3AAB" w:rsidP="0001152C">
      <w:pPr>
        <w:spacing w:after="0" w:line="240" w:lineRule="auto"/>
        <w:ind w:left="720"/>
        <w:jc w:val="both"/>
        <w:rPr>
          <w:rFonts w:eastAsia="Times New Roman" w:cs="Times New Roman"/>
          <w:szCs w:val="24"/>
        </w:rPr>
      </w:pPr>
    </w:p>
    <w:p w:rsidR="00BE3AAB" w:rsidRDefault="00BE3AAB" w:rsidP="0001152C">
      <w:pPr>
        <w:spacing w:after="0" w:line="240" w:lineRule="auto"/>
        <w:ind w:left="1440"/>
        <w:jc w:val="both"/>
        <w:rPr>
          <w:rFonts w:eastAsia="Times New Roman" w:cs="Times New Roman"/>
          <w:szCs w:val="24"/>
        </w:rPr>
      </w:pPr>
      <w:r>
        <w:rPr>
          <w:rFonts w:eastAsia="Times New Roman" w:cs="Times New Roman"/>
          <w:szCs w:val="24"/>
        </w:rPr>
        <w:t>(b) Requires the Texas Division of Emergency Management (TDEM) to establish procedures to assist medical supply distributors in accessing highways, streets, and bridges as authorized by Subsection (a).</w:t>
      </w:r>
    </w:p>
    <w:p w:rsidR="00BE3AAB" w:rsidRDefault="00BE3AAB" w:rsidP="0001152C">
      <w:pPr>
        <w:spacing w:after="0" w:line="240" w:lineRule="auto"/>
        <w:ind w:left="1440"/>
        <w:jc w:val="both"/>
        <w:rPr>
          <w:rFonts w:eastAsia="Times New Roman" w:cs="Times New Roman"/>
          <w:szCs w:val="24"/>
        </w:rPr>
      </w:pPr>
    </w:p>
    <w:p w:rsidR="00BE3AAB" w:rsidRPr="005C2A78" w:rsidRDefault="00BE3AAB" w:rsidP="0001152C">
      <w:pPr>
        <w:spacing w:after="0" w:line="240" w:lineRule="auto"/>
        <w:ind w:left="1440"/>
        <w:jc w:val="both"/>
        <w:rPr>
          <w:rFonts w:eastAsia="Times New Roman" w:cs="Times New Roman"/>
          <w:szCs w:val="24"/>
        </w:rPr>
      </w:pPr>
      <w:r>
        <w:rPr>
          <w:rFonts w:eastAsia="Times New Roman" w:cs="Times New Roman"/>
          <w:szCs w:val="24"/>
        </w:rPr>
        <w:t>(c) Provides that this section does not create a cause of action against a law enforcement officer involved in assisting a medical supply distributor under this section for any harm done to the distributor resulting from that assistance.</w:t>
      </w:r>
    </w:p>
    <w:p w:rsidR="00BE3AAB" w:rsidRPr="005C2A78" w:rsidRDefault="00BE3AAB" w:rsidP="000F1DF9">
      <w:pPr>
        <w:spacing w:after="0" w:line="240" w:lineRule="auto"/>
        <w:jc w:val="both"/>
        <w:rPr>
          <w:rFonts w:eastAsia="Times New Roman" w:cs="Times New Roman"/>
          <w:szCs w:val="24"/>
        </w:rPr>
      </w:pPr>
    </w:p>
    <w:p w:rsidR="00BE3AAB" w:rsidRPr="005C2A78" w:rsidRDefault="00BE3AAB"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TDEM, not later than September 1, 2018, to establish the procedures required by Section 546.052(b), Transportation Code, as added by this Act.</w:t>
      </w:r>
    </w:p>
    <w:p w:rsidR="00BE3AAB" w:rsidRPr="005C2A78" w:rsidRDefault="00BE3AAB" w:rsidP="000F1DF9">
      <w:pPr>
        <w:spacing w:after="0" w:line="240" w:lineRule="auto"/>
        <w:jc w:val="both"/>
        <w:rPr>
          <w:rFonts w:eastAsia="Times New Roman" w:cs="Times New Roman"/>
          <w:szCs w:val="24"/>
        </w:rPr>
      </w:pPr>
    </w:p>
    <w:p w:rsidR="00BE3AAB" w:rsidRPr="0001152C" w:rsidRDefault="00BE3AAB" w:rsidP="00774EC7">
      <w:pPr>
        <w:spacing w:after="0" w:line="240" w:lineRule="auto"/>
        <w:jc w:val="both"/>
        <w:rPr>
          <w:rFonts w:eastAsia="Times New Roman" w:cs="Times New Roman"/>
          <w:szCs w:val="24"/>
        </w:rPr>
      </w:pPr>
      <w:r>
        <w:rPr>
          <w:rFonts w:eastAsia="Times New Roman" w:cs="Times New Roman"/>
          <w:szCs w:val="24"/>
        </w:rPr>
        <w:t>SECTION 3. Effective date: September 1, 2017.</w:t>
      </w:r>
    </w:p>
    <w:sectPr w:rsidR="00BE3AAB" w:rsidRPr="0001152C"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F53" w:rsidRDefault="00485F53" w:rsidP="000F1DF9">
      <w:pPr>
        <w:spacing w:after="0" w:line="240" w:lineRule="auto"/>
      </w:pPr>
      <w:r>
        <w:separator/>
      </w:r>
    </w:p>
  </w:endnote>
  <w:endnote w:type="continuationSeparator" w:id="0">
    <w:p w:rsidR="00485F53" w:rsidRDefault="00485F5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85F5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E3AAB">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E3AAB">
                <w:rPr>
                  <w:sz w:val="20"/>
                  <w:szCs w:val="20"/>
                </w:rPr>
                <w:t>C.S.S.B. 908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E3AAB">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85F5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E3AA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E3AAB">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F53" w:rsidRDefault="00485F53" w:rsidP="000F1DF9">
      <w:pPr>
        <w:spacing w:after="0" w:line="240" w:lineRule="auto"/>
      </w:pPr>
      <w:r>
        <w:separator/>
      </w:r>
    </w:p>
  </w:footnote>
  <w:footnote w:type="continuationSeparator" w:id="0">
    <w:p w:rsidR="00485F53" w:rsidRDefault="00485F5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85F53"/>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3AAB"/>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E3AAB"/>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E3AA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D5943" w:rsidP="007D594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3F23EEA8F874212B1E8DECD51D31366"/>
        <w:category>
          <w:name w:val="General"/>
          <w:gallery w:val="placeholder"/>
        </w:category>
        <w:types>
          <w:type w:val="bbPlcHdr"/>
        </w:types>
        <w:behaviors>
          <w:behavior w:val="content"/>
        </w:behaviors>
        <w:guid w:val="{B32844DB-8CE1-44F6-B0B5-6E4FAFCE4CC5}"/>
      </w:docPartPr>
      <w:docPartBody>
        <w:p w:rsidR="00000000" w:rsidRDefault="00AD789F"/>
      </w:docPartBody>
    </w:docPart>
    <w:docPart>
      <w:docPartPr>
        <w:name w:val="7F3098A638F6470CA9A5DEB2500D29C8"/>
        <w:category>
          <w:name w:val="General"/>
          <w:gallery w:val="placeholder"/>
        </w:category>
        <w:types>
          <w:type w:val="bbPlcHdr"/>
        </w:types>
        <w:behaviors>
          <w:behavior w:val="content"/>
        </w:behaviors>
        <w:guid w:val="{17394089-A092-46BE-8966-204AD16EC2E5}"/>
      </w:docPartPr>
      <w:docPartBody>
        <w:p w:rsidR="00000000" w:rsidRDefault="00AD789F"/>
      </w:docPartBody>
    </w:docPart>
    <w:docPart>
      <w:docPartPr>
        <w:name w:val="7F7C4C1A6CE749F8BE350B7D4423035A"/>
        <w:category>
          <w:name w:val="General"/>
          <w:gallery w:val="placeholder"/>
        </w:category>
        <w:types>
          <w:type w:val="bbPlcHdr"/>
        </w:types>
        <w:behaviors>
          <w:behavior w:val="content"/>
        </w:behaviors>
        <w:guid w:val="{5CFDF88A-DAA5-4735-83B0-8D2E635861A3}"/>
      </w:docPartPr>
      <w:docPartBody>
        <w:p w:rsidR="00000000" w:rsidRDefault="00AD789F"/>
      </w:docPartBody>
    </w:docPart>
    <w:docPart>
      <w:docPartPr>
        <w:name w:val="A30B25313EB84F9BBFF861E11D937D01"/>
        <w:category>
          <w:name w:val="General"/>
          <w:gallery w:val="placeholder"/>
        </w:category>
        <w:types>
          <w:type w:val="bbPlcHdr"/>
        </w:types>
        <w:behaviors>
          <w:behavior w:val="content"/>
        </w:behaviors>
        <w:guid w:val="{2AA9577D-B151-4428-9F4C-392C1C9BAA18}"/>
      </w:docPartPr>
      <w:docPartBody>
        <w:p w:rsidR="00000000" w:rsidRDefault="00AD789F"/>
      </w:docPartBody>
    </w:docPart>
    <w:docPart>
      <w:docPartPr>
        <w:name w:val="7D49BF78155C44338203E45539374039"/>
        <w:category>
          <w:name w:val="General"/>
          <w:gallery w:val="placeholder"/>
        </w:category>
        <w:types>
          <w:type w:val="bbPlcHdr"/>
        </w:types>
        <w:behaviors>
          <w:behavior w:val="content"/>
        </w:behaviors>
        <w:guid w:val="{F82AC0BF-BF31-4943-B392-F575937490F5}"/>
      </w:docPartPr>
      <w:docPartBody>
        <w:p w:rsidR="00000000" w:rsidRDefault="00AD789F"/>
      </w:docPartBody>
    </w:docPart>
    <w:docPart>
      <w:docPartPr>
        <w:name w:val="40FDA47A77C14762B0F14DBA26146048"/>
        <w:category>
          <w:name w:val="General"/>
          <w:gallery w:val="placeholder"/>
        </w:category>
        <w:types>
          <w:type w:val="bbPlcHdr"/>
        </w:types>
        <w:behaviors>
          <w:behavior w:val="content"/>
        </w:behaviors>
        <w:guid w:val="{185EE9FC-9154-41BF-8FE7-A5B91DE3218E}"/>
      </w:docPartPr>
      <w:docPartBody>
        <w:p w:rsidR="00000000" w:rsidRDefault="00AD789F"/>
      </w:docPartBody>
    </w:docPart>
    <w:docPart>
      <w:docPartPr>
        <w:name w:val="0B0BDD0DF1594814AEF1573C0CF1D28A"/>
        <w:category>
          <w:name w:val="General"/>
          <w:gallery w:val="placeholder"/>
        </w:category>
        <w:types>
          <w:type w:val="bbPlcHdr"/>
        </w:types>
        <w:behaviors>
          <w:behavior w:val="content"/>
        </w:behaviors>
        <w:guid w:val="{92FD5694-FBA9-4B80-AEBE-84F77565FA1C}"/>
      </w:docPartPr>
      <w:docPartBody>
        <w:p w:rsidR="00000000" w:rsidRDefault="00AD789F"/>
      </w:docPartBody>
    </w:docPart>
    <w:docPart>
      <w:docPartPr>
        <w:name w:val="E02F843BC68C4D62872E114B35952E7E"/>
        <w:category>
          <w:name w:val="General"/>
          <w:gallery w:val="placeholder"/>
        </w:category>
        <w:types>
          <w:type w:val="bbPlcHdr"/>
        </w:types>
        <w:behaviors>
          <w:behavior w:val="content"/>
        </w:behaviors>
        <w:guid w:val="{6A6A459E-FFC0-4E64-8DBD-F293487AAB75}"/>
      </w:docPartPr>
      <w:docPartBody>
        <w:p w:rsidR="00000000" w:rsidRDefault="00AD789F"/>
      </w:docPartBody>
    </w:docPart>
    <w:docPart>
      <w:docPartPr>
        <w:name w:val="A7C9F308E235477998D3C576039A3DCE"/>
        <w:category>
          <w:name w:val="General"/>
          <w:gallery w:val="placeholder"/>
        </w:category>
        <w:types>
          <w:type w:val="bbPlcHdr"/>
        </w:types>
        <w:behaviors>
          <w:behavior w:val="content"/>
        </w:behaviors>
        <w:guid w:val="{9025D780-EC2B-4CB9-B5CB-748203651AD9}"/>
      </w:docPartPr>
      <w:docPartBody>
        <w:p w:rsidR="00000000" w:rsidRDefault="007D5943" w:rsidP="007D5943">
          <w:pPr>
            <w:pStyle w:val="A7C9F308E235477998D3C576039A3DCE"/>
          </w:pPr>
          <w:r w:rsidRPr="00A30DD1">
            <w:rPr>
              <w:rStyle w:val="PlaceholderText"/>
            </w:rPr>
            <w:t>Click here to enter a date.</w:t>
          </w:r>
        </w:p>
      </w:docPartBody>
    </w:docPart>
    <w:docPart>
      <w:docPartPr>
        <w:name w:val="27FF0C4E1743482FBFC5532ADFA12A26"/>
        <w:category>
          <w:name w:val="General"/>
          <w:gallery w:val="placeholder"/>
        </w:category>
        <w:types>
          <w:type w:val="bbPlcHdr"/>
        </w:types>
        <w:behaviors>
          <w:behavior w:val="content"/>
        </w:behaviors>
        <w:guid w:val="{86B66D84-9EE6-4F20-BECF-F687568C30A7}"/>
      </w:docPartPr>
      <w:docPartBody>
        <w:p w:rsidR="00000000" w:rsidRDefault="00AD789F"/>
      </w:docPartBody>
    </w:docPart>
    <w:docPart>
      <w:docPartPr>
        <w:name w:val="0C7CD0F7E4E04129B4B378F733285D4E"/>
        <w:category>
          <w:name w:val="General"/>
          <w:gallery w:val="placeholder"/>
        </w:category>
        <w:types>
          <w:type w:val="bbPlcHdr"/>
        </w:types>
        <w:behaviors>
          <w:behavior w:val="content"/>
        </w:behaviors>
        <w:guid w:val="{834164CC-A0C1-493D-B9DE-AB4AB6B43A8F}"/>
      </w:docPartPr>
      <w:docPartBody>
        <w:p w:rsidR="00000000" w:rsidRDefault="00AD789F"/>
      </w:docPartBody>
    </w:docPart>
    <w:docPart>
      <w:docPartPr>
        <w:name w:val="05C9F3D0570F4B43954B395B262BE945"/>
        <w:category>
          <w:name w:val="General"/>
          <w:gallery w:val="placeholder"/>
        </w:category>
        <w:types>
          <w:type w:val="bbPlcHdr"/>
        </w:types>
        <w:behaviors>
          <w:behavior w:val="content"/>
        </w:behaviors>
        <w:guid w:val="{104D2FC2-CA46-4E6B-ABD7-E30A8969C30E}"/>
      </w:docPartPr>
      <w:docPartBody>
        <w:p w:rsidR="00000000" w:rsidRDefault="007D5943" w:rsidP="007D5943">
          <w:pPr>
            <w:pStyle w:val="05C9F3D0570F4B43954B395B262BE945"/>
          </w:pPr>
          <w:r>
            <w:rPr>
              <w:rFonts w:eastAsia="Times New Roman" w:cs="Times New Roman"/>
              <w:bCs/>
              <w:szCs w:val="24"/>
            </w:rPr>
            <w:t xml:space="preserve"> </w:t>
          </w:r>
        </w:p>
      </w:docPartBody>
    </w:docPart>
    <w:docPart>
      <w:docPartPr>
        <w:name w:val="5AEC8F3F68434F688D98E314DA4A2F57"/>
        <w:category>
          <w:name w:val="General"/>
          <w:gallery w:val="placeholder"/>
        </w:category>
        <w:types>
          <w:type w:val="bbPlcHdr"/>
        </w:types>
        <w:behaviors>
          <w:behavior w:val="content"/>
        </w:behaviors>
        <w:guid w:val="{61C50F36-978C-4D08-AA45-EB8107921140}"/>
      </w:docPartPr>
      <w:docPartBody>
        <w:p w:rsidR="00000000" w:rsidRDefault="00AD789F"/>
      </w:docPartBody>
    </w:docPart>
    <w:docPart>
      <w:docPartPr>
        <w:name w:val="90A8A8A5EC8C4ADAA45229144C73A35D"/>
        <w:category>
          <w:name w:val="General"/>
          <w:gallery w:val="placeholder"/>
        </w:category>
        <w:types>
          <w:type w:val="bbPlcHdr"/>
        </w:types>
        <w:behaviors>
          <w:behavior w:val="content"/>
        </w:behaviors>
        <w:guid w:val="{0CF318CB-3A79-46DC-A5E7-268670CE86AD}"/>
      </w:docPartPr>
      <w:docPartBody>
        <w:p w:rsidR="00000000" w:rsidRDefault="00AD78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5943"/>
    <w:rsid w:val="008C55F7"/>
    <w:rsid w:val="0090598B"/>
    <w:rsid w:val="00984D6C"/>
    <w:rsid w:val="00A54AD6"/>
    <w:rsid w:val="00A57564"/>
    <w:rsid w:val="00AD789F"/>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94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D5943"/>
    <w:rPr>
      <w:rFonts w:ascii="Times New Roman" w:hAnsi="Times New Roman"/>
      <w:sz w:val="24"/>
    </w:rPr>
  </w:style>
  <w:style w:type="paragraph" w:customStyle="1" w:styleId="487D89B4F8B34DB4967D41FE18F7F88D7">
    <w:name w:val="487D89B4F8B34DB4967D41FE18F7F88D7"/>
    <w:rsid w:val="007D5943"/>
    <w:rPr>
      <w:rFonts w:ascii="Times New Roman" w:hAnsi="Times New Roman"/>
      <w:sz w:val="24"/>
    </w:rPr>
  </w:style>
  <w:style w:type="paragraph" w:customStyle="1" w:styleId="AE2570ED5D764CD7AF9686706F550F4620">
    <w:name w:val="AE2570ED5D764CD7AF9686706F550F4620"/>
    <w:rsid w:val="007D5943"/>
    <w:pPr>
      <w:tabs>
        <w:tab w:val="center" w:pos="4680"/>
        <w:tab w:val="right" w:pos="9360"/>
      </w:tabs>
      <w:spacing w:after="0" w:line="240" w:lineRule="auto"/>
    </w:pPr>
    <w:rPr>
      <w:rFonts w:ascii="Times New Roman" w:hAnsi="Times New Roman"/>
      <w:sz w:val="24"/>
    </w:rPr>
  </w:style>
  <w:style w:type="paragraph" w:customStyle="1" w:styleId="A7C9F308E235477998D3C576039A3DCE">
    <w:name w:val="A7C9F308E235477998D3C576039A3DCE"/>
    <w:rsid w:val="007D5943"/>
  </w:style>
  <w:style w:type="paragraph" w:customStyle="1" w:styleId="05C9F3D0570F4B43954B395B262BE945">
    <w:name w:val="05C9F3D0570F4B43954B395B262BE945"/>
    <w:rsid w:val="007D59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94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D5943"/>
    <w:rPr>
      <w:rFonts w:ascii="Times New Roman" w:hAnsi="Times New Roman"/>
      <w:sz w:val="24"/>
    </w:rPr>
  </w:style>
  <w:style w:type="paragraph" w:customStyle="1" w:styleId="487D89B4F8B34DB4967D41FE18F7F88D7">
    <w:name w:val="487D89B4F8B34DB4967D41FE18F7F88D7"/>
    <w:rsid w:val="007D5943"/>
    <w:rPr>
      <w:rFonts w:ascii="Times New Roman" w:hAnsi="Times New Roman"/>
      <w:sz w:val="24"/>
    </w:rPr>
  </w:style>
  <w:style w:type="paragraph" w:customStyle="1" w:styleId="AE2570ED5D764CD7AF9686706F550F4620">
    <w:name w:val="AE2570ED5D764CD7AF9686706F550F4620"/>
    <w:rsid w:val="007D5943"/>
    <w:pPr>
      <w:tabs>
        <w:tab w:val="center" w:pos="4680"/>
        <w:tab w:val="right" w:pos="9360"/>
      </w:tabs>
      <w:spacing w:after="0" w:line="240" w:lineRule="auto"/>
    </w:pPr>
    <w:rPr>
      <w:rFonts w:ascii="Times New Roman" w:hAnsi="Times New Roman"/>
      <w:sz w:val="24"/>
    </w:rPr>
  </w:style>
  <w:style w:type="paragraph" w:customStyle="1" w:styleId="A7C9F308E235477998D3C576039A3DCE">
    <w:name w:val="A7C9F308E235477998D3C576039A3DCE"/>
    <w:rsid w:val="007D5943"/>
  </w:style>
  <w:style w:type="paragraph" w:customStyle="1" w:styleId="05C9F3D0570F4B43954B395B262BE945">
    <w:name w:val="05C9F3D0570F4B43954B395B262BE945"/>
    <w:rsid w:val="007D5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F413000-74A2-4267-BC84-922DD918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502</Words>
  <Characters>2864</Characters>
  <Application>Microsoft Office Word</Application>
  <DocSecurity>0</DocSecurity>
  <Lines>23</Lines>
  <Paragraphs>6</Paragraphs>
  <ScaleCrop>false</ScaleCrop>
  <Company>Texas Legislative Council</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2017-05-03T17:23:00Z</cp:lastPrinted>
  <dcterms:created xsi:type="dcterms:W3CDTF">2015-05-29T14:24:00Z</dcterms:created>
  <dcterms:modified xsi:type="dcterms:W3CDTF">2017-05-03T17:23:00Z</dcterms:modified>
</cp:coreProperties>
</file>

<file path=docProps/custom.xml><?xml version="1.0" encoding="utf-8"?>
<op:Properties xmlns:vt="http://schemas.openxmlformats.org/officeDocument/2006/docPropsVTypes" xmlns:op="http://schemas.openxmlformats.org/officeDocument/2006/custom-properties"/>
</file>