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2F83" w:rsidTr="00345119">
        <w:tc>
          <w:tcPr>
            <w:tcW w:w="9576" w:type="dxa"/>
            <w:noWrap/>
          </w:tcPr>
          <w:p w:rsidR="008423E4" w:rsidRPr="0022177D" w:rsidRDefault="00641F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41FFA" w:rsidP="008423E4">
      <w:pPr>
        <w:jc w:val="center"/>
      </w:pPr>
    </w:p>
    <w:p w:rsidR="008423E4" w:rsidRPr="00B31F0E" w:rsidRDefault="00641FFA" w:rsidP="008423E4"/>
    <w:p w:rsidR="008423E4" w:rsidRPr="00742794" w:rsidRDefault="00641F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2F83" w:rsidTr="00345119">
        <w:tc>
          <w:tcPr>
            <w:tcW w:w="9576" w:type="dxa"/>
          </w:tcPr>
          <w:p w:rsidR="008423E4" w:rsidRPr="00861995" w:rsidRDefault="00641FFA" w:rsidP="00345119">
            <w:pPr>
              <w:jc w:val="right"/>
            </w:pPr>
            <w:r>
              <w:t>S.B. 922</w:t>
            </w:r>
          </w:p>
        </w:tc>
      </w:tr>
      <w:tr w:rsidR="005E2F83" w:rsidTr="00345119">
        <w:tc>
          <w:tcPr>
            <w:tcW w:w="9576" w:type="dxa"/>
          </w:tcPr>
          <w:p w:rsidR="008423E4" w:rsidRPr="00861995" w:rsidRDefault="00641FFA" w:rsidP="002F060C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5E2F83" w:rsidTr="00345119">
        <w:tc>
          <w:tcPr>
            <w:tcW w:w="9576" w:type="dxa"/>
          </w:tcPr>
          <w:p w:rsidR="008423E4" w:rsidRPr="00861995" w:rsidRDefault="00641FFA" w:rsidP="00345119">
            <w:pPr>
              <w:jc w:val="right"/>
            </w:pPr>
            <w:r>
              <w:t>Public Health</w:t>
            </w:r>
          </w:p>
        </w:tc>
      </w:tr>
      <w:tr w:rsidR="005E2F83" w:rsidTr="00345119">
        <w:tc>
          <w:tcPr>
            <w:tcW w:w="9576" w:type="dxa"/>
          </w:tcPr>
          <w:p w:rsidR="008423E4" w:rsidRDefault="00641F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41FFA" w:rsidP="008423E4">
      <w:pPr>
        <w:tabs>
          <w:tab w:val="right" w:pos="9360"/>
        </w:tabs>
      </w:pPr>
    </w:p>
    <w:p w:rsidR="008423E4" w:rsidRDefault="00641FFA" w:rsidP="008423E4"/>
    <w:p w:rsidR="008423E4" w:rsidRDefault="00641F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2F83" w:rsidTr="00345119">
        <w:tc>
          <w:tcPr>
            <w:tcW w:w="9576" w:type="dxa"/>
          </w:tcPr>
          <w:p w:rsidR="008423E4" w:rsidRPr="00A8133F" w:rsidRDefault="00641FFA" w:rsidP="004523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41FFA" w:rsidP="004523D9"/>
          <w:p w:rsidR="00F13005" w:rsidRDefault="00641FFA" w:rsidP="004523D9">
            <w:pPr>
              <w:pStyle w:val="Header"/>
              <w:jc w:val="both"/>
            </w:pPr>
            <w:r>
              <w:t>Interested parties note</w:t>
            </w:r>
            <w:r>
              <w:t xml:space="preserve"> that in many parts of Texas</w:t>
            </w:r>
            <w:r>
              <w:t>, especially in rural areas</w:t>
            </w:r>
            <w:r>
              <w:t>, not enough professionals are available</w:t>
            </w:r>
            <w:r>
              <w:t xml:space="preserve"> to provide students with certain therapy and counseling services</w:t>
            </w:r>
            <w:r>
              <w:t>.</w:t>
            </w:r>
            <w:r>
              <w:t xml:space="preserve"> </w:t>
            </w:r>
            <w:r>
              <w:t>A</w:t>
            </w:r>
            <w:r>
              <w:t>s a result</w:t>
            </w:r>
            <w:r>
              <w:t>,</w:t>
            </w:r>
            <w:r>
              <w:t xml:space="preserve"> </w:t>
            </w:r>
            <w:r>
              <w:t xml:space="preserve">school </w:t>
            </w:r>
            <w:r>
              <w:t>districts and charter schools are often required to spend significant tax dollars to contract with providers</w:t>
            </w:r>
            <w:r>
              <w:t xml:space="preserve"> from other areas to deliver those</w:t>
            </w:r>
            <w:r>
              <w:t xml:space="preserve"> services. S.B. 922 seeks t</w:t>
            </w:r>
            <w:r>
              <w:t xml:space="preserve">o provide </w:t>
            </w:r>
            <w:r>
              <w:t>Medicaid</w:t>
            </w:r>
            <w:r>
              <w:t xml:space="preserve"> reimbursement for these </w:t>
            </w:r>
            <w:r>
              <w:t>districts</w:t>
            </w:r>
            <w:r>
              <w:t xml:space="preserve"> and schools under certain conditions to reduce financial burde</w:t>
            </w:r>
            <w:r>
              <w:t xml:space="preserve">ns </w:t>
            </w:r>
            <w:r>
              <w:t>and ensure that students living in rural or underserved areas have increased accessibility to the therapy services they need to thrive.</w:t>
            </w:r>
          </w:p>
          <w:p w:rsidR="008423E4" w:rsidRPr="00E26B13" w:rsidRDefault="00641FFA" w:rsidP="004523D9">
            <w:pPr>
              <w:pStyle w:val="Header"/>
              <w:jc w:val="both"/>
              <w:rPr>
                <w:b/>
              </w:rPr>
            </w:pPr>
          </w:p>
        </w:tc>
      </w:tr>
      <w:tr w:rsidR="005E2F83" w:rsidTr="00345119">
        <w:tc>
          <w:tcPr>
            <w:tcW w:w="9576" w:type="dxa"/>
          </w:tcPr>
          <w:p w:rsidR="0017725B" w:rsidRDefault="00641FFA" w:rsidP="004523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41FFA" w:rsidP="004523D9">
            <w:pPr>
              <w:rPr>
                <w:b/>
                <w:u w:val="single"/>
              </w:rPr>
            </w:pPr>
          </w:p>
          <w:p w:rsidR="00E45CAD" w:rsidRPr="00E45CAD" w:rsidRDefault="00641FFA" w:rsidP="004523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641FFA" w:rsidP="004523D9">
            <w:pPr>
              <w:rPr>
                <w:b/>
                <w:u w:val="single"/>
              </w:rPr>
            </w:pPr>
          </w:p>
        </w:tc>
      </w:tr>
      <w:tr w:rsidR="005E2F83" w:rsidTr="00345119">
        <w:tc>
          <w:tcPr>
            <w:tcW w:w="9576" w:type="dxa"/>
          </w:tcPr>
          <w:p w:rsidR="008423E4" w:rsidRPr="00A8133F" w:rsidRDefault="00641FFA" w:rsidP="004523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41FFA" w:rsidP="004523D9"/>
          <w:p w:rsidR="00E45CAD" w:rsidRDefault="00641FFA" w:rsidP="004523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41FFA" w:rsidP="004523D9">
            <w:pPr>
              <w:rPr>
                <w:b/>
              </w:rPr>
            </w:pPr>
          </w:p>
        </w:tc>
      </w:tr>
      <w:tr w:rsidR="005E2F83" w:rsidTr="00345119">
        <w:tc>
          <w:tcPr>
            <w:tcW w:w="9576" w:type="dxa"/>
          </w:tcPr>
          <w:p w:rsidR="008423E4" w:rsidRPr="00A8133F" w:rsidRDefault="00641FFA" w:rsidP="004523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41FFA" w:rsidP="004523D9"/>
          <w:p w:rsidR="008423E4" w:rsidRDefault="00641FFA" w:rsidP="004523D9">
            <w:pPr>
              <w:pStyle w:val="Header"/>
              <w:jc w:val="both"/>
            </w:pPr>
            <w:r>
              <w:t>S.B. 922</w:t>
            </w:r>
            <w:r>
              <w:t xml:space="preserve"> amends the Government Code to require the Health and Human Services Commission to ensure that Medicaid reimbursement is provided to a public school district or open-enrollment charter school for telehealth services provided through the district or charter</w:t>
            </w:r>
            <w:r>
              <w:t xml:space="preserve"> school by a health professional, even if the health professional is not the patient's primary care provider, if the district or charter school is an authorized health care provider under Medicaid</w:t>
            </w:r>
            <w:r>
              <w:t xml:space="preserve"> and </w:t>
            </w:r>
            <w:r>
              <w:t>the parent or legal guardian of the patient provides co</w:t>
            </w:r>
            <w:r>
              <w:t>nsent before the service is provided.</w:t>
            </w:r>
            <w:r>
              <w:t xml:space="preserve"> The bill defines "health professional" as an individual who is licensed, registered, certified, or otherwise authorized by th</w:t>
            </w:r>
            <w:r>
              <w:t>e</w:t>
            </w:r>
            <w:r>
              <w:t xml:space="preserve"> state to practice as a social worker, occupational therapist, or speech-language pathologis</w:t>
            </w:r>
            <w:r>
              <w:t>t; a licensed professional counselor; or a licensed specialist in school psychology.</w:t>
            </w:r>
            <w:r>
              <w:t xml:space="preserve"> </w:t>
            </w:r>
          </w:p>
          <w:p w:rsidR="008423E4" w:rsidRPr="00835628" w:rsidRDefault="00641FFA" w:rsidP="004523D9">
            <w:pPr>
              <w:rPr>
                <w:b/>
              </w:rPr>
            </w:pPr>
          </w:p>
        </w:tc>
      </w:tr>
      <w:tr w:rsidR="005E2F83" w:rsidTr="00345119">
        <w:tc>
          <w:tcPr>
            <w:tcW w:w="9576" w:type="dxa"/>
          </w:tcPr>
          <w:p w:rsidR="008423E4" w:rsidRPr="00A8133F" w:rsidRDefault="00641FFA" w:rsidP="004523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41FFA" w:rsidP="004523D9"/>
          <w:p w:rsidR="008423E4" w:rsidRPr="003624F2" w:rsidRDefault="00641FFA" w:rsidP="004523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41FFA" w:rsidP="004523D9">
            <w:pPr>
              <w:rPr>
                <w:b/>
              </w:rPr>
            </w:pPr>
          </w:p>
        </w:tc>
      </w:tr>
    </w:tbl>
    <w:p w:rsidR="008423E4" w:rsidRPr="00BE0E75" w:rsidRDefault="00641F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41FF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FFA">
      <w:r>
        <w:separator/>
      </w:r>
    </w:p>
  </w:endnote>
  <w:endnote w:type="continuationSeparator" w:id="0">
    <w:p w:rsidR="00000000" w:rsidRDefault="006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2F83" w:rsidTr="009C1E9A">
      <w:trPr>
        <w:cantSplit/>
      </w:trPr>
      <w:tc>
        <w:tcPr>
          <w:tcW w:w="0" w:type="pct"/>
        </w:tcPr>
        <w:p w:rsidR="00137D90" w:rsidRDefault="00641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41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41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41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41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F83" w:rsidTr="009C1E9A">
      <w:trPr>
        <w:cantSplit/>
      </w:trPr>
      <w:tc>
        <w:tcPr>
          <w:tcW w:w="0" w:type="pct"/>
        </w:tcPr>
        <w:p w:rsidR="00EC379B" w:rsidRDefault="00641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41F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28680</w:t>
          </w:r>
        </w:p>
      </w:tc>
      <w:tc>
        <w:tcPr>
          <w:tcW w:w="2453" w:type="pct"/>
        </w:tcPr>
        <w:p w:rsidR="00EC379B" w:rsidRDefault="00641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17.125.416</w:t>
          </w:r>
          <w:r>
            <w:fldChar w:fldCharType="end"/>
          </w:r>
        </w:p>
      </w:tc>
    </w:tr>
    <w:tr w:rsidR="005E2F83" w:rsidTr="009C1E9A">
      <w:trPr>
        <w:cantSplit/>
      </w:trPr>
      <w:tc>
        <w:tcPr>
          <w:tcW w:w="0" w:type="pct"/>
        </w:tcPr>
        <w:p w:rsidR="00EC379B" w:rsidRDefault="00641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41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41FFA" w:rsidP="006D504F">
          <w:pPr>
            <w:pStyle w:val="Footer"/>
            <w:rPr>
              <w:rStyle w:val="PageNumber"/>
            </w:rPr>
          </w:pPr>
        </w:p>
        <w:p w:rsidR="00EC379B" w:rsidRDefault="00641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F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41F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41F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41F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FFA">
      <w:r>
        <w:separator/>
      </w:r>
    </w:p>
  </w:footnote>
  <w:footnote w:type="continuationSeparator" w:id="0">
    <w:p w:rsidR="00000000" w:rsidRDefault="0064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3"/>
    <w:rsid w:val="005E2F83"/>
    <w:rsid w:val="006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5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CAD"/>
  </w:style>
  <w:style w:type="paragraph" w:styleId="CommentSubject">
    <w:name w:val="annotation subject"/>
    <w:basedOn w:val="CommentText"/>
    <w:next w:val="CommentText"/>
    <w:link w:val="CommentSubjectChar"/>
    <w:rsid w:val="00E4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5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CAD"/>
  </w:style>
  <w:style w:type="paragraph" w:styleId="CommentSubject">
    <w:name w:val="annotation subject"/>
    <w:basedOn w:val="CommentText"/>
    <w:next w:val="CommentText"/>
    <w:link w:val="CommentSubjectChar"/>
    <w:rsid w:val="00E4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1804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SB00922 (Committee Report (Unamended))</vt:lpstr>
    </vt:vector>
  </TitlesOfParts>
  <Company>State of Texas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28680</dc:subject>
  <dc:creator>State of Texas</dc:creator>
  <dc:description>SB 922 by Buckingham-(H)Public Health</dc:description>
  <cp:lastModifiedBy>Molly Hoffman-Bricker</cp:lastModifiedBy>
  <cp:revision>2</cp:revision>
  <cp:lastPrinted>2017-05-06T16:46:00Z</cp:lastPrinted>
  <dcterms:created xsi:type="dcterms:W3CDTF">2017-05-15T16:42:00Z</dcterms:created>
  <dcterms:modified xsi:type="dcterms:W3CDTF">2017-05-15T16:42:00Z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17.125.416</vt:lpwstr>
  </property>
</Properties>
</file>