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95" w:rsidRDefault="003208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3D26CF07EB4DA68E72C26C7C5CF26E"/>
          </w:placeholder>
        </w:sdtPr>
        <w:sdtContent>
          <w:r w:rsidRPr="005C2A78">
            <w:rPr>
              <w:rFonts w:cs="Times New Roman"/>
              <w:b/>
              <w:szCs w:val="24"/>
              <w:u w:val="single"/>
            </w:rPr>
            <w:t>BILL ANALYSIS</w:t>
          </w:r>
        </w:sdtContent>
      </w:sdt>
    </w:p>
    <w:p w:rsidR="00320895" w:rsidRPr="00585C31" w:rsidRDefault="00320895" w:rsidP="000F1DF9">
      <w:pPr>
        <w:spacing w:after="0" w:line="240" w:lineRule="auto"/>
        <w:rPr>
          <w:rFonts w:cs="Times New Roman"/>
          <w:szCs w:val="24"/>
        </w:rPr>
      </w:pPr>
    </w:p>
    <w:p w:rsidR="00320895" w:rsidRPr="00585C31" w:rsidRDefault="003208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0895" w:rsidTr="000F1DF9">
        <w:tc>
          <w:tcPr>
            <w:tcW w:w="2718" w:type="dxa"/>
          </w:tcPr>
          <w:p w:rsidR="00320895" w:rsidRPr="005C2A78" w:rsidRDefault="00320895" w:rsidP="006D756B">
            <w:pPr>
              <w:rPr>
                <w:rFonts w:cs="Times New Roman"/>
                <w:szCs w:val="24"/>
              </w:rPr>
            </w:pPr>
            <w:sdt>
              <w:sdtPr>
                <w:rPr>
                  <w:rFonts w:cs="Times New Roman"/>
                  <w:szCs w:val="24"/>
                </w:rPr>
                <w:alias w:val="Agency Title"/>
                <w:tag w:val="AgencyTitleContentControl"/>
                <w:id w:val="1920747753"/>
                <w:lock w:val="sdtContentLocked"/>
                <w:placeholder>
                  <w:docPart w:val="756BB67A49EE477B85161440048D9CD7"/>
                </w:placeholder>
              </w:sdtPr>
              <w:sdtEndPr>
                <w:rPr>
                  <w:rFonts w:cstheme="minorBidi"/>
                  <w:szCs w:val="22"/>
                </w:rPr>
              </w:sdtEndPr>
              <w:sdtContent>
                <w:r>
                  <w:rPr>
                    <w:rFonts w:cs="Times New Roman"/>
                    <w:szCs w:val="24"/>
                  </w:rPr>
                  <w:t>Senate Research Center</w:t>
                </w:r>
              </w:sdtContent>
            </w:sdt>
          </w:p>
        </w:tc>
        <w:tc>
          <w:tcPr>
            <w:tcW w:w="6858" w:type="dxa"/>
          </w:tcPr>
          <w:p w:rsidR="00320895" w:rsidRPr="00FF6471" w:rsidRDefault="00320895" w:rsidP="000F1DF9">
            <w:pPr>
              <w:jc w:val="right"/>
              <w:rPr>
                <w:rFonts w:cs="Times New Roman"/>
                <w:szCs w:val="24"/>
              </w:rPr>
            </w:pPr>
            <w:sdt>
              <w:sdtPr>
                <w:rPr>
                  <w:rFonts w:cs="Times New Roman"/>
                  <w:szCs w:val="24"/>
                </w:rPr>
                <w:alias w:val="Bill Number"/>
                <w:tag w:val="BillNumberOne"/>
                <w:id w:val="-410784069"/>
                <w:lock w:val="sdtContentLocked"/>
                <w:placeholder>
                  <w:docPart w:val="3FC37BB13CD24796B3E072B0FD435C7B"/>
                </w:placeholder>
              </w:sdtPr>
              <w:sdtContent>
                <w:r>
                  <w:rPr>
                    <w:rFonts w:cs="Times New Roman"/>
                    <w:szCs w:val="24"/>
                  </w:rPr>
                  <w:t>S.B. 929</w:t>
                </w:r>
              </w:sdtContent>
            </w:sdt>
          </w:p>
        </w:tc>
      </w:tr>
      <w:tr w:rsidR="00320895" w:rsidTr="000F1DF9">
        <w:sdt>
          <w:sdtPr>
            <w:rPr>
              <w:rFonts w:cs="Times New Roman"/>
              <w:szCs w:val="24"/>
            </w:rPr>
            <w:alias w:val="TLCNumber"/>
            <w:tag w:val="TLCNumber"/>
            <w:id w:val="-542600604"/>
            <w:lock w:val="sdtLocked"/>
            <w:placeholder>
              <w:docPart w:val="D971BACBE4514E3292E9AA525C93DCE8"/>
            </w:placeholder>
            <w:showingPlcHdr/>
          </w:sdtPr>
          <w:sdtContent>
            <w:tc>
              <w:tcPr>
                <w:tcW w:w="2718" w:type="dxa"/>
              </w:tcPr>
              <w:p w:rsidR="00320895" w:rsidRPr="000F1DF9" w:rsidRDefault="00320895" w:rsidP="008177D0">
                <w:pPr>
                  <w:rPr>
                    <w:rFonts w:cs="Times New Roman"/>
                    <w:szCs w:val="24"/>
                  </w:rPr>
                </w:pPr>
              </w:p>
            </w:tc>
          </w:sdtContent>
        </w:sdt>
        <w:tc>
          <w:tcPr>
            <w:tcW w:w="6858" w:type="dxa"/>
          </w:tcPr>
          <w:p w:rsidR="00320895" w:rsidRPr="005C2A78" w:rsidRDefault="00320895" w:rsidP="006D756B">
            <w:pPr>
              <w:jc w:val="right"/>
              <w:rPr>
                <w:rFonts w:cs="Times New Roman"/>
                <w:szCs w:val="24"/>
              </w:rPr>
            </w:pPr>
            <w:sdt>
              <w:sdtPr>
                <w:rPr>
                  <w:rFonts w:cs="Times New Roman"/>
                  <w:szCs w:val="24"/>
                </w:rPr>
                <w:alias w:val="Author Label"/>
                <w:tag w:val="By"/>
                <w:id w:val="72399597"/>
                <w:lock w:val="sdtLocked"/>
                <w:placeholder>
                  <w:docPart w:val="1B5BD932D6B246708B3EE7F1C5914F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51CEB85C534612BCBFB04D43DB093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F19078B431C4ADD8F80D3D7567889A1"/>
                </w:placeholder>
                <w:showingPlcHdr/>
              </w:sdtPr>
              <w:sdtContent/>
            </w:sdt>
          </w:p>
        </w:tc>
      </w:tr>
      <w:tr w:rsidR="00320895" w:rsidTr="000F1DF9">
        <w:tc>
          <w:tcPr>
            <w:tcW w:w="2718" w:type="dxa"/>
          </w:tcPr>
          <w:p w:rsidR="00320895" w:rsidRPr="00BC7495" w:rsidRDefault="00320895" w:rsidP="000F1DF9">
            <w:pPr>
              <w:rPr>
                <w:rFonts w:cs="Times New Roman"/>
                <w:szCs w:val="24"/>
              </w:rPr>
            </w:pPr>
          </w:p>
        </w:tc>
        <w:sdt>
          <w:sdtPr>
            <w:rPr>
              <w:rFonts w:cs="Times New Roman"/>
              <w:szCs w:val="24"/>
            </w:rPr>
            <w:alias w:val="Committee"/>
            <w:tag w:val="Committee"/>
            <w:id w:val="1914272295"/>
            <w:lock w:val="sdtContentLocked"/>
            <w:placeholder>
              <w:docPart w:val="975AFF77D0824C378AE3E7BF834EF70C"/>
            </w:placeholder>
          </w:sdtPr>
          <w:sdtContent>
            <w:tc>
              <w:tcPr>
                <w:tcW w:w="6858" w:type="dxa"/>
              </w:tcPr>
              <w:p w:rsidR="00320895" w:rsidRPr="00FF6471" w:rsidRDefault="00320895" w:rsidP="000F1DF9">
                <w:pPr>
                  <w:jc w:val="right"/>
                  <w:rPr>
                    <w:rFonts w:cs="Times New Roman"/>
                    <w:szCs w:val="24"/>
                  </w:rPr>
                </w:pPr>
                <w:r>
                  <w:rPr>
                    <w:rFonts w:cs="Times New Roman"/>
                    <w:szCs w:val="24"/>
                  </w:rPr>
                  <w:t>Finance</w:t>
                </w:r>
              </w:p>
            </w:tc>
          </w:sdtContent>
        </w:sdt>
      </w:tr>
      <w:tr w:rsidR="00320895" w:rsidTr="000F1DF9">
        <w:tc>
          <w:tcPr>
            <w:tcW w:w="2718" w:type="dxa"/>
          </w:tcPr>
          <w:p w:rsidR="00320895" w:rsidRPr="00BC7495" w:rsidRDefault="00320895" w:rsidP="000F1DF9">
            <w:pPr>
              <w:rPr>
                <w:rFonts w:cs="Times New Roman"/>
                <w:szCs w:val="24"/>
              </w:rPr>
            </w:pPr>
          </w:p>
        </w:tc>
        <w:sdt>
          <w:sdtPr>
            <w:rPr>
              <w:rFonts w:cs="Times New Roman"/>
              <w:szCs w:val="24"/>
            </w:rPr>
            <w:alias w:val="Date"/>
            <w:tag w:val="DateContentControl"/>
            <w:id w:val="1178081906"/>
            <w:lock w:val="sdtLocked"/>
            <w:placeholder>
              <w:docPart w:val="8F6ED0C4A18E4986BE687D7ABD6E0A21"/>
            </w:placeholder>
            <w:date w:fullDate="2017-06-20T00:00:00Z">
              <w:dateFormat w:val="M/d/yyyy"/>
              <w:lid w:val="en-US"/>
              <w:storeMappedDataAs w:val="dateTime"/>
              <w:calendar w:val="gregorian"/>
            </w:date>
          </w:sdtPr>
          <w:sdtContent>
            <w:tc>
              <w:tcPr>
                <w:tcW w:w="6858" w:type="dxa"/>
              </w:tcPr>
              <w:p w:rsidR="00320895" w:rsidRPr="00FF6471" w:rsidRDefault="00320895" w:rsidP="000F1DF9">
                <w:pPr>
                  <w:jc w:val="right"/>
                  <w:rPr>
                    <w:rFonts w:cs="Times New Roman"/>
                    <w:szCs w:val="24"/>
                  </w:rPr>
                </w:pPr>
                <w:r>
                  <w:rPr>
                    <w:rFonts w:cs="Times New Roman"/>
                    <w:szCs w:val="24"/>
                  </w:rPr>
                  <w:t>6/20/2017</w:t>
                </w:r>
              </w:p>
            </w:tc>
          </w:sdtContent>
        </w:sdt>
      </w:tr>
      <w:tr w:rsidR="00320895" w:rsidTr="000F1DF9">
        <w:tc>
          <w:tcPr>
            <w:tcW w:w="2718" w:type="dxa"/>
          </w:tcPr>
          <w:p w:rsidR="00320895" w:rsidRPr="00BC7495" w:rsidRDefault="00320895" w:rsidP="000F1DF9">
            <w:pPr>
              <w:rPr>
                <w:rFonts w:cs="Times New Roman"/>
                <w:szCs w:val="24"/>
              </w:rPr>
            </w:pPr>
          </w:p>
        </w:tc>
        <w:sdt>
          <w:sdtPr>
            <w:rPr>
              <w:rFonts w:cs="Times New Roman"/>
              <w:szCs w:val="24"/>
            </w:rPr>
            <w:alias w:val="BA Version"/>
            <w:tag w:val="BAVersion"/>
            <w:id w:val="-1685590809"/>
            <w:lock w:val="sdtContentLocked"/>
            <w:placeholder>
              <w:docPart w:val="2D25A8F3C3C74DFD818749A1160B6738"/>
            </w:placeholder>
          </w:sdtPr>
          <w:sdtContent>
            <w:tc>
              <w:tcPr>
                <w:tcW w:w="6858" w:type="dxa"/>
              </w:tcPr>
              <w:p w:rsidR="00320895" w:rsidRPr="00FF6471" w:rsidRDefault="00320895" w:rsidP="000F1DF9">
                <w:pPr>
                  <w:jc w:val="right"/>
                  <w:rPr>
                    <w:rFonts w:cs="Times New Roman"/>
                    <w:szCs w:val="24"/>
                  </w:rPr>
                </w:pPr>
                <w:r>
                  <w:rPr>
                    <w:rFonts w:cs="Times New Roman"/>
                    <w:szCs w:val="24"/>
                  </w:rPr>
                  <w:t>Enrolled</w:t>
                </w:r>
              </w:p>
            </w:tc>
          </w:sdtContent>
        </w:sdt>
      </w:tr>
    </w:tbl>
    <w:p w:rsidR="00320895" w:rsidRPr="00FF6471" w:rsidRDefault="00320895" w:rsidP="000F1DF9">
      <w:pPr>
        <w:spacing w:after="0" w:line="240" w:lineRule="auto"/>
        <w:rPr>
          <w:rFonts w:cs="Times New Roman"/>
          <w:szCs w:val="24"/>
        </w:rPr>
      </w:pPr>
    </w:p>
    <w:p w:rsidR="00320895" w:rsidRPr="00FF6471" w:rsidRDefault="00320895" w:rsidP="000F1DF9">
      <w:pPr>
        <w:spacing w:after="0" w:line="240" w:lineRule="auto"/>
        <w:rPr>
          <w:rFonts w:cs="Times New Roman"/>
          <w:szCs w:val="24"/>
        </w:rPr>
      </w:pPr>
    </w:p>
    <w:p w:rsidR="00320895" w:rsidRPr="00FF6471" w:rsidRDefault="003208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10CC3866494DB0953D62F0B3DD1818"/>
        </w:placeholder>
      </w:sdtPr>
      <w:sdtContent>
        <w:p w:rsidR="00320895" w:rsidRDefault="003208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9CEFE4FA9143EEB634C6BD93FA875E"/>
        </w:placeholder>
      </w:sdtPr>
      <w:sdtContent>
        <w:p w:rsidR="00320895" w:rsidRDefault="00320895" w:rsidP="008177D0">
          <w:pPr>
            <w:pStyle w:val="NormalWeb"/>
            <w:spacing w:before="0" w:beforeAutospacing="0" w:after="0" w:afterAutospacing="0"/>
            <w:jc w:val="both"/>
            <w:divId w:val="974986319"/>
            <w:rPr>
              <w:rFonts w:eastAsia="Times New Roman" w:cstheme="minorBidi"/>
              <w:bCs/>
              <w:szCs w:val="22"/>
            </w:rPr>
          </w:pPr>
        </w:p>
        <w:p w:rsidR="00320895" w:rsidRDefault="00320895" w:rsidP="008177D0">
          <w:pPr>
            <w:pStyle w:val="NormalWeb"/>
            <w:spacing w:before="0" w:beforeAutospacing="0" w:after="0" w:afterAutospacing="0"/>
            <w:jc w:val="both"/>
            <w:divId w:val="974986319"/>
          </w:pPr>
          <w:r w:rsidRPr="008177D0">
            <w:t>The 83rd Legislature, Regular Session, 2013, passed S.B. 546, which added comprehensive continuing education requirements for elected county tax assessor-collectors. Twenty hours of continuing education per year approved by a state agency or an accredited institution of higher education is mandated. This successful program allowed for all county tax assessor-collectors to be comprehensively educated in all areas of the statutory and constitutional responsibilities of their elected office.</w:t>
          </w:r>
        </w:p>
        <w:p w:rsidR="00320895" w:rsidRPr="008177D0" w:rsidRDefault="00320895" w:rsidP="008177D0">
          <w:pPr>
            <w:pStyle w:val="NormalWeb"/>
            <w:spacing w:before="0" w:beforeAutospacing="0" w:after="0" w:afterAutospacing="0"/>
            <w:jc w:val="both"/>
            <w:divId w:val="974986319"/>
          </w:pPr>
        </w:p>
        <w:p w:rsidR="00320895" w:rsidRDefault="00320895" w:rsidP="008177D0">
          <w:pPr>
            <w:pStyle w:val="NormalWeb"/>
            <w:spacing w:before="0" w:beforeAutospacing="0" w:after="0" w:afterAutospacing="0"/>
            <w:jc w:val="both"/>
            <w:divId w:val="974986319"/>
          </w:pPr>
          <w:r w:rsidRPr="008177D0">
            <w:t>As the years pass, seasoned tax assessor-collectors will leave office, and new tax assessor-collectors will take their seats. The changes proposed in S.B. 929 would add educational requirements for those county tax assessor-collectors who collect property taxes taking office for the first time after the effective date. It would require completion of an additional 40 hours of continuing education in their first 12 months of office. This additional requirement would better equip incoming county tax assessor-collectors to perform tax assessment and collection duties competently.</w:t>
          </w:r>
        </w:p>
        <w:p w:rsidR="00320895" w:rsidRPr="008177D0" w:rsidRDefault="00320895" w:rsidP="008177D0">
          <w:pPr>
            <w:pStyle w:val="NormalWeb"/>
            <w:spacing w:before="0" w:beforeAutospacing="0" w:after="0" w:afterAutospacing="0"/>
            <w:jc w:val="both"/>
            <w:divId w:val="974986319"/>
          </w:pPr>
        </w:p>
        <w:p w:rsidR="00320895" w:rsidRPr="008177D0" w:rsidRDefault="00320895" w:rsidP="008177D0">
          <w:pPr>
            <w:pStyle w:val="NormalWeb"/>
            <w:spacing w:before="0" w:beforeAutospacing="0" w:after="0" w:afterAutospacing="0"/>
            <w:jc w:val="both"/>
            <w:divId w:val="974986319"/>
          </w:pPr>
          <w:r w:rsidRPr="008177D0">
            <w:t xml:space="preserve">This change enhances an already successful program and better equips new tax assessor-collectors toward the completion of their four-year term. (Original </w:t>
          </w:r>
          <w:r>
            <w:t>Author's / Sponsor's Statement o</w:t>
          </w:r>
          <w:r w:rsidRPr="008177D0">
            <w:t>f Intent)</w:t>
          </w:r>
        </w:p>
        <w:p w:rsidR="00320895" w:rsidRPr="00D70925" w:rsidRDefault="00320895" w:rsidP="008177D0">
          <w:pPr>
            <w:spacing w:after="0" w:line="240" w:lineRule="auto"/>
            <w:jc w:val="both"/>
            <w:rPr>
              <w:rFonts w:eastAsia="Times New Roman" w:cs="Times New Roman"/>
              <w:bCs/>
              <w:szCs w:val="24"/>
            </w:rPr>
          </w:pPr>
        </w:p>
      </w:sdtContent>
    </w:sdt>
    <w:p w:rsidR="00320895" w:rsidRDefault="003208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929 </w:t>
      </w:r>
      <w:bookmarkStart w:id="1" w:name="AmendsCurrentLaw"/>
      <w:bookmarkEnd w:id="1"/>
      <w:r>
        <w:rPr>
          <w:rFonts w:cs="Times New Roman"/>
          <w:szCs w:val="24"/>
        </w:rPr>
        <w:t>amends current law relating to continuing education requirements for county tax assessor-collectors.</w:t>
      </w:r>
    </w:p>
    <w:p w:rsidR="00320895" w:rsidRPr="0020394E" w:rsidRDefault="00320895" w:rsidP="000F1DF9">
      <w:pPr>
        <w:spacing w:after="0" w:line="240" w:lineRule="auto"/>
        <w:jc w:val="both"/>
        <w:rPr>
          <w:rFonts w:eastAsia="Times New Roman" w:cs="Times New Roman"/>
          <w:szCs w:val="24"/>
        </w:rPr>
      </w:pPr>
    </w:p>
    <w:p w:rsidR="00320895" w:rsidRPr="005C2A78" w:rsidRDefault="003208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A6AB9DABC04DC2B050483C177A8052"/>
          </w:placeholder>
        </w:sdtPr>
        <w:sdtContent>
          <w:r>
            <w:rPr>
              <w:rFonts w:eastAsia="Times New Roman" w:cs="Times New Roman"/>
              <w:b/>
              <w:szCs w:val="24"/>
              <w:u w:val="single"/>
            </w:rPr>
            <w:t>RULEMAKING AUTHORITY</w:t>
          </w:r>
        </w:sdtContent>
      </w:sdt>
    </w:p>
    <w:p w:rsidR="00320895" w:rsidRPr="006529C4" w:rsidRDefault="00320895" w:rsidP="00774EC7">
      <w:pPr>
        <w:spacing w:after="0" w:line="240" w:lineRule="auto"/>
        <w:jc w:val="both"/>
        <w:rPr>
          <w:rFonts w:cs="Times New Roman"/>
          <w:szCs w:val="24"/>
        </w:rPr>
      </w:pPr>
    </w:p>
    <w:p w:rsidR="00320895" w:rsidRPr="006529C4" w:rsidRDefault="003208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0895" w:rsidRPr="006529C4" w:rsidRDefault="00320895" w:rsidP="00774EC7">
      <w:pPr>
        <w:spacing w:after="0" w:line="240" w:lineRule="auto"/>
        <w:jc w:val="both"/>
        <w:rPr>
          <w:rFonts w:cs="Times New Roman"/>
          <w:szCs w:val="24"/>
        </w:rPr>
      </w:pPr>
    </w:p>
    <w:p w:rsidR="00320895" w:rsidRPr="005C2A78" w:rsidRDefault="003208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E9FBB1A4904C6E84047D14F9998D24"/>
          </w:placeholder>
        </w:sdtPr>
        <w:sdtContent>
          <w:r>
            <w:rPr>
              <w:rFonts w:eastAsia="Times New Roman" w:cs="Times New Roman"/>
              <w:b/>
              <w:szCs w:val="24"/>
              <w:u w:val="single"/>
            </w:rPr>
            <w:t>SECTION BY SECTION ANALYSIS</w:t>
          </w:r>
        </w:sdtContent>
      </w:sdt>
    </w:p>
    <w:p w:rsidR="00320895" w:rsidRPr="005C2A78" w:rsidRDefault="00320895" w:rsidP="000F1DF9">
      <w:pPr>
        <w:spacing w:after="0" w:line="240" w:lineRule="auto"/>
        <w:jc w:val="both"/>
        <w:rPr>
          <w:rFonts w:eastAsia="Times New Roman" w:cs="Times New Roman"/>
          <w:szCs w:val="24"/>
        </w:rPr>
      </w:pPr>
    </w:p>
    <w:p w:rsidR="00320895" w:rsidRDefault="003208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6.231(b), Tax Code, as follows:</w:t>
      </w:r>
    </w:p>
    <w:p w:rsidR="00320895" w:rsidRDefault="00320895" w:rsidP="000F1DF9">
      <w:pPr>
        <w:spacing w:after="0" w:line="240" w:lineRule="auto"/>
        <w:jc w:val="both"/>
        <w:rPr>
          <w:rFonts w:eastAsia="Times New Roman" w:cs="Times New Roman"/>
          <w:szCs w:val="24"/>
        </w:rPr>
      </w:pPr>
    </w:p>
    <w:p w:rsidR="00320895" w:rsidRPr="005C2A78" w:rsidRDefault="00320895" w:rsidP="0020394E">
      <w:pPr>
        <w:spacing w:after="0" w:line="240" w:lineRule="auto"/>
        <w:ind w:left="720"/>
        <w:jc w:val="both"/>
        <w:rPr>
          <w:rFonts w:eastAsia="Times New Roman" w:cs="Times New Roman"/>
          <w:szCs w:val="24"/>
        </w:rPr>
      </w:pPr>
      <w:r>
        <w:rPr>
          <w:rFonts w:eastAsia="Times New Roman" w:cs="Times New Roman"/>
          <w:szCs w:val="24"/>
        </w:rPr>
        <w:t>(b) Includes successful completion of at least 40 hours of continuing education courses on the assessment and collection of property taxes, including a course dedicated to Chapter 26 (Assessment), not later than the first anniversary of the date on which the county assessor-collector first takes office, if the county assessor-collector assesses or collects property taxes, in requirements a county assessor-collector is required to complete, in addition to the requirement described by Subsection (a) (relating to the requirement that a county assessor-collector complete certain continuing education). Makes nonsubstantive changes.</w:t>
      </w:r>
    </w:p>
    <w:p w:rsidR="00320895" w:rsidRPr="005C2A78" w:rsidRDefault="00320895" w:rsidP="000F1DF9">
      <w:pPr>
        <w:spacing w:after="0" w:line="240" w:lineRule="auto"/>
        <w:jc w:val="both"/>
        <w:rPr>
          <w:rFonts w:eastAsia="Times New Roman" w:cs="Times New Roman"/>
          <w:szCs w:val="24"/>
        </w:rPr>
      </w:pPr>
    </w:p>
    <w:p w:rsidR="00320895" w:rsidRPr="005C2A78" w:rsidRDefault="003208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 county assessor-collector whose first term of office begins on or after the effective date of this Act. </w:t>
      </w:r>
    </w:p>
    <w:p w:rsidR="00320895" w:rsidRPr="005C2A78" w:rsidRDefault="00320895" w:rsidP="000F1DF9">
      <w:pPr>
        <w:spacing w:after="0" w:line="240" w:lineRule="auto"/>
        <w:jc w:val="both"/>
        <w:rPr>
          <w:rFonts w:eastAsia="Times New Roman" w:cs="Times New Roman"/>
          <w:szCs w:val="24"/>
        </w:rPr>
      </w:pPr>
    </w:p>
    <w:p w:rsidR="00320895" w:rsidRPr="005C2A78" w:rsidRDefault="0032089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320895" w:rsidRPr="0033044F" w:rsidRDefault="00320895" w:rsidP="0033044F"/>
    <w:sectPr w:rsidR="00320895" w:rsidRPr="0033044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F4" w:rsidRDefault="005C11F4" w:rsidP="000F1DF9">
      <w:pPr>
        <w:spacing w:after="0" w:line="240" w:lineRule="auto"/>
      </w:pPr>
      <w:r>
        <w:separator/>
      </w:r>
    </w:p>
  </w:endnote>
  <w:endnote w:type="continuationSeparator" w:id="0">
    <w:p w:rsidR="005C11F4" w:rsidRDefault="005C11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11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089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0895">
                <w:rPr>
                  <w:sz w:val="20"/>
                  <w:szCs w:val="20"/>
                </w:rPr>
                <w:t>S.B. 929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08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11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08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089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F4" w:rsidRDefault="005C11F4" w:rsidP="000F1DF9">
      <w:pPr>
        <w:spacing w:after="0" w:line="240" w:lineRule="auto"/>
      </w:pPr>
      <w:r>
        <w:separator/>
      </w:r>
    </w:p>
  </w:footnote>
  <w:footnote w:type="continuationSeparator" w:id="0">
    <w:p w:rsidR="005C11F4" w:rsidRDefault="005C11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0895"/>
    <w:rsid w:val="00330BDA"/>
    <w:rsid w:val="0034346C"/>
    <w:rsid w:val="00376DD2"/>
    <w:rsid w:val="00382704"/>
    <w:rsid w:val="003A2368"/>
    <w:rsid w:val="003D3676"/>
    <w:rsid w:val="00404760"/>
    <w:rsid w:val="0045110C"/>
    <w:rsid w:val="00503AD0"/>
    <w:rsid w:val="005320AA"/>
    <w:rsid w:val="00544B9F"/>
    <w:rsid w:val="00585C31"/>
    <w:rsid w:val="005A7918"/>
    <w:rsid w:val="005C11F4"/>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08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08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9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1903" w:rsidP="006C190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3D26CF07EB4DA68E72C26C7C5CF26E"/>
        <w:category>
          <w:name w:val="General"/>
          <w:gallery w:val="placeholder"/>
        </w:category>
        <w:types>
          <w:type w:val="bbPlcHdr"/>
        </w:types>
        <w:behaviors>
          <w:behavior w:val="content"/>
        </w:behaviors>
        <w:guid w:val="{E27D5753-7216-4062-9DD1-9B927AC2178A}"/>
      </w:docPartPr>
      <w:docPartBody>
        <w:p w:rsidR="00000000" w:rsidRDefault="00B553D5"/>
      </w:docPartBody>
    </w:docPart>
    <w:docPart>
      <w:docPartPr>
        <w:name w:val="756BB67A49EE477B85161440048D9CD7"/>
        <w:category>
          <w:name w:val="General"/>
          <w:gallery w:val="placeholder"/>
        </w:category>
        <w:types>
          <w:type w:val="bbPlcHdr"/>
        </w:types>
        <w:behaviors>
          <w:behavior w:val="content"/>
        </w:behaviors>
        <w:guid w:val="{C208E9CF-7D7E-4BB2-AB55-74410458D744}"/>
      </w:docPartPr>
      <w:docPartBody>
        <w:p w:rsidR="00000000" w:rsidRDefault="00B553D5"/>
      </w:docPartBody>
    </w:docPart>
    <w:docPart>
      <w:docPartPr>
        <w:name w:val="3FC37BB13CD24796B3E072B0FD435C7B"/>
        <w:category>
          <w:name w:val="General"/>
          <w:gallery w:val="placeholder"/>
        </w:category>
        <w:types>
          <w:type w:val="bbPlcHdr"/>
        </w:types>
        <w:behaviors>
          <w:behavior w:val="content"/>
        </w:behaviors>
        <w:guid w:val="{E54920AC-A6DA-49BC-810F-6FF600389FA1}"/>
      </w:docPartPr>
      <w:docPartBody>
        <w:p w:rsidR="00000000" w:rsidRDefault="00B553D5"/>
      </w:docPartBody>
    </w:docPart>
    <w:docPart>
      <w:docPartPr>
        <w:name w:val="D971BACBE4514E3292E9AA525C93DCE8"/>
        <w:category>
          <w:name w:val="General"/>
          <w:gallery w:val="placeholder"/>
        </w:category>
        <w:types>
          <w:type w:val="bbPlcHdr"/>
        </w:types>
        <w:behaviors>
          <w:behavior w:val="content"/>
        </w:behaviors>
        <w:guid w:val="{959E1F2D-F7D9-4435-B53D-77D58AFFAE86}"/>
      </w:docPartPr>
      <w:docPartBody>
        <w:p w:rsidR="00000000" w:rsidRDefault="00B553D5"/>
      </w:docPartBody>
    </w:docPart>
    <w:docPart>
      <w:docPartPr>
        <w:name w:val="1B5BD932D6B246708B3EE7F1C5914FB9"/>
        <w:category>
          <w:name w:val="General"/>
          <w:gallery w:val="placeholder"/>
        </w:category>
        <w:types>
          <w:type w:val="bbPlcHdr"/>
        </w:types>
        <w:behaviors>
          <w:behavior w:val="content"/>
        </w:behaviors>
        <w:guid w:val="{2556B6E0-9467-459C-96F0-06D620E4EB98}"/>
      </w:docPartPr>
      <w:docPartBody>
        <w:p w:rsidR="00000000" w:rsidRDefault="00B553D5"/>
      </w:docPartBody>
    </w:docPart>
    <w:docPart>
      <w:docPartPr>
        <w:name w:val="D451CEB85C534612BCBFB04D43DB0938"/>
        <w:category>
          <w:name w:val="General"/>
          <w:gallery w:val="placeholder"/>
        </w:category>
        <w:types>
          <w:type w:val="bbPlcHdr"/>
        </w:types>
        <w:behaviors>
          <w:behavior w:val="content"/>
        </w:behaviors>
        <w:guid w:val="{6916E353-9B86-4BA8-B39B-798659D0CFFC}"/>
      </w:docPartPr>
      <w:docPartBody>
        <w:p w:rsidR="00000000" w:rsidRDefault="00B553D5"/>
      </w:docPartBody>
    </w:docPart>
    <w:docPart>
      <w:docPartPr>
        <w:name w:val="DF19078B431C4ADD8F80D3D7567889A1"/>
        <w:category>
          <w:name w:val="General"/>
          <w:gallery w:val="placeholder"/>
        </w:category>
        <w:types>
          <w:type w:val="bbPlcHdr"/>
        </w:types>
        <w:behaviors>
          <w:behavior w:val="content"/>
        </w:behaviors>
        <w:guid w:val="{5E32460C-E78B-4A34-8BD3-517A68F4FBF4}"/>
      </w:docPartPr>
      <w:docPartBody>
        <w:p w:rsidR="00000000" w:rsidRDefault="00B553D5"/>
      </w:docPartBody>
    </w:docPart>
    <w:docPart>
      <w:docPartPr>
        <w:name w:val="975AFF77D0824C378AE3E7BF834EF70C"/>
        <w:category>
          <w:name w:val="General"/>
          <w:gallery w:val="placeholder"/>
        </w:category>
        <w:types>
          <w:type w:val="bbPlcHdr"/>
        </w:types>
        <w:behaviors>
          <w:behavior w:val="content"/>
        </w:behaviors>
        <w:guid w:val="{B64E6F3A-3B3A-49B3-B217-8F8EF23A8109}"/>
      </w:docPartPr>
      <w:docPartBody>
        <w:p w:rsidR="00000000" w:rsidRDefault="00B553D5"/>
      </w:docPartBody>
    </w:docPart>
    <w:docPart>
      <w:docPartPr>
        <w:name w:val="8F6ED0C4A18E4986BE687D7ABD6E0A21"/>
        <w:category>
          <w:name w:val="General"/>
          <w:gallery w:val="placeholder"/>
        </w:category>
        <w:types>
          <w:type w:val="bbPlcHdr"/>
        </w:types>
        <w:behaviors>
          <w:behavior w:val="content"/>
        </w:behaviors>
        <w:guid w:val="{D1650F75-8F39-49AD-92FD-005C48194892}"/>
      </w:docPartPr>
      <w:docPartBody>
        <w:p w:rsidR="00000000" w:rsidRDefault="006C1903" w:rsidP="006C1903">
          <w:pPr>
            <w:pStyle w:val="8F6ED0C4A18E4986BE687D7ABD6E0A21"/>
          </w:pPr>
          <w:r w:rsidRPr="00A30DD1">
            <w:rPr>
              <w:rStyle w:val="PlaceholderText"/>
            </w:rPr>
            <w:t>Click here to enter a date.</w:t>
          </w:r>
        </w:p>
      </w:docPartBody>
    </w:docPart>
    <w:docPart>
      <w:docPartPr>
        <w:name w:val="2D25A8F3C3C74DFD818749A1160B6738"/>
        <w:category>
          <w:name w:val="General"/>
          <w:gallery w:val="placeholder"/>
        </w:category>
        <w:types>
          <w:type w:val="bbPlcHdr"/>
        </w:types>
        <w:behaviors>
          <w:behavior w:val="content"/>
        </w:behaviors>
        <w:guid w:val="{BCEEE42A-4941-48FB-A0A2-389938049D6D}"/>
      </w:docPartPr>
      <w:docPartBody>
        <w:p w:rsidR="00000000" w:rsidRDefault="00B553D5"/>
      </w:docPartBody>
    </w:docPart>
    <w:docPart>
      <w:docPartPr>
        <w:name w:val="ED10CC3866494DB0953D62F0B3DD1818"/>
        <w:category>
          <w:name w:val="General"/>
          <w:gallery w:val="placeholder"/>
        </w:category>
        <w:types>
          <w:type w:val="bbPlcHdr"/>
        </w:types>
        <w:behaviors>
          <w:behavior w:val="content"/>
        </w:behaviors>
        <w:guid w:val="{841142FE-2ECD-4637-8CFD-C7CD65E4166F}"/>
      </w:docPartPr>
      <w:docPartBody>
        <w:p w:rsidR="00000000" w:rsidRDefault="00B553D5"/>
      </w:docPartBody>
    </w:docPart>
    <w:docPart>
      <w:docPartPr>
        <w:name w:val="9F9CEFE4FA9143EEB634C6BD93FA875E"/>
        <w:category>
          <w:name w:val="General"/>
          <w:gallery w:val="placeholder"/>
        </w:category>
        <w:types>
          <w:type w:val="bbPlcHdr"/>
        </w:types>
        <w:behaviors>
          <w:behavior w:val="content"/>
        </w:behaviors>
        <w:guid w:val="{0FEF2205-CBBD-4D82-B4E0-E67598FFA4C1}"/>
      </w:docPartPr>
      <w:docPartBody>
        <w:p w:rsidR="00000000" w:rsidRDefault="006C1903" w:rsidP="006C1903">
          <w:pPr>
            <w:pStyle w:val="9F9CEFE4FA9143EEB634C6BD93FA875E"/>
          </w:pPr>
          <w:r>
            <w:rPr>
              <w:rFonts w:eastAsia="Times New Roman" w:cs="Times New Roman"/>
              <w:bCs/>
              <w:szCs w:val="24"/>
            </w:rPr>
            <w:t xml:space="preserve"> </w:t>
          </w:r>
        </w:p>
      </w:docPartBody>
    </w:docPart>
    <w:docPart>
      <w:docPartPr>
        <w:name w:val="13A6AB9DABC04DC2B050483C177A8052"/>
        <w:category>
          <w:name w:val="General"/>
          <w:gallery w:val="placeholder"/>
        </w:category>
        <w:types>
          <w:type w:val="bbPlcHdr"/>
        </w:types>
        <w:behaviors>
          <w:behavior w:val="content"/>
        </w:behaviors>
        <w:guid w:val="{64CB2E24-5069-49D0-8322-BCB716985F8F}"/>
      </w:docPartPr>
      <w:docPartBody>
        <w:p w:rsidR="00000000" w:rsidRDefault="00B553D5"/>
      </w:docPartBody>
    </w:docPart>
    <w:docPart>
      <w:docPartPr>
        <w:name w:val="FFE9FBB1A4904C6E84047D14F9998D24"/>
        <w:category>
          <w:name w:val="General"/>
          <w:gallery w:val="placeholder"/>
        </w:category>
        <w:types>
          <w:type w:val="bbPlcHdr"/>
        </w:types>
        <w:behaviors>
          <w:behavior w:val="content"/>
        </w:behaviors>
        <w:guid w:val="{AA205BCB-8B58-46E9-9D85-12EBBD6D0F25}"/>
      </w:docPartPr>
      <w:docPartBody>
        <w:p w:rsidR="00000000" w:rsidRDefault="00B553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1903"/>
    <w:rsid w:val="008C55F7"/>
    <w:rsid w:val="0090598B"/>
    <w:rsid w:val="00984D6C"/>
    <w:rsid w:val="00A54AD6"/>
    <w:rsid w:val="00A57564"/>
    <w:rsid w:val="00B252A4"/>
    <w:rsid w:val="00B5530B"/>
    <w:rsid w:val="00B553D5"/>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1903"/>
    <w:rPr>
      <w:rFonts w:ascii="Times New Roman" w:hAnsi="Times New Roman"/>
      <w:sz w:val="24"/>
    </w:rPr>
  </w:style>
  <w:style w:type="paragraph" w:customStyle="1" w:styleId="487D89B4F8B34DB4967D41FE18F7F88D7">
    <w:name w:val="487D89B4F8B34DB4967D41FE18F7F88D7"/>
    <w:rsid w:val="006C1903"/>
    <w:rPr>
      <w:rFonts w:ascii="Times New Roman" w:hAnsi="Times New Roman"/>
      <w:sz w:val="24"/>
    </w:rPr>
  </w:style>
  <w:style w:type="paragraph" w:customStyle="1" w:styleId="AE2570ED5D764CD7AF9686706F550F4620">
    <w:name w:val="AE2570ED5D764CD7AF9686706F550F4620"/>
    <w:rsid w:val="006C1903"/>
    <w:pPr>
      <w:tabs>
        <w:tab w:val="center" w:pos="4680"/>
        <w:tab w:val="right" w:pos="9360"/>
      </w:tabs>
      <w:spacing w:after="0" w:line="240" w:lineRule="auto"/>
    </w:pPr>
    <w:rPr>
      <w:rFonts w:ascii="Times New Roman" w:hAnsi="Times New Roman"/>
      <w:sz w:val="24"/>
    </w:rPr>
  </w:style>
  <w:style w:type="paragraph" w:customStyle="1" w:styleId="8F6ED0C4A18E4986BE687D7ABD6E0A21">
    <w:name w:val="8F6ED0C4A18E4986BE687D7ABD6E0A21"/>
    <w:rsid w:val="006C1903"/>
  </w:style>
  <w:style w:type="paragraph" w:customStyle="1" w:styleId="9F9CEFE4FA9143EEB634C6BD93FA875E">
    <w:name w:val="9F9CEFE4FA9143EEB634C6BD93FA875E"/>
    <w:rsid w:val="006C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9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C1903"/>
    <w:rPr>
      <w:rFonts w:ascii="Times New Roman" w:hAnsi="Times New Roman"/>
      <w:sz w:val="24"/>
    </w:rPr>
  </w:style>
  <w:style w:type="paragraph" w:customStyle="1" w:styleId="487D89B4F8B34DB4967D41FE18F7F88D7">
    <w:name w:val="487D89B4F8B34DB4967D41FE18F7F88D7"/>
    <w:rsid w:val="006C1903"/>
    <w:rPr>
      <w:rFonts w:ascii="Times New Roman" w:hAnsi="Times New Roman"/>
      <w:sz w:val="24"/>
    </w:rPr>
  </w:style>
  <w:style w:type="paragraph" w:customStyle="1" w:styleId="AE2570ED5D764CD7AF9686706F550F4620">
    <w:name w:val="AE2570ED5D764CD7AF9686706F550F4620"/>
    <w:rsid w:val="006C1903"/>
    <w:pPr>
      <w:tabs>
        <w:tab w:val="center" w:pos="4680"/>
        <w:tab w:val="right" w:pos="9360"/>
      </w:tabs>
      <w:spacing w:after="0" w:line="240" w:lineRule="auto"/>
    </w:pPr>
    <w:rPr>
      <w:rFonts w:ascii="Times New Roman" w:hAnsi="Times New Roman"/>
      <w:sz w:val="24"/>
    </w:rPr>
  </w:style>
  <w:style w:type="paragraph" w:customStyle="1" w:styleId="8F6ED0C4A18E4986BE687D7ABD6E0A21">
    <w:name w:val="8F6ED0C4A18E4986BE687D7ABD6E0A21"/>
    <w:rsid w:val="006C1903"/>
  </w:style>
  <w:style w:type="paragraph" w:customStyle="1" w:styleId="9F9CEFE4FA9143EEB634C6BD93FA875E">
    <w:name w:val="9F9CEFE4FA9143EEB634C6BD93FA875E"/>
    <w:rsid w:val="006C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B770FD-CD40-45DD-AF8C-618A54BB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393</Words>
  <Characters>2246</Characters>
  <Application>Microsoft Office Word</Application>
  <DocSecurity>0</DocSecurity>
  <Lines>18</Lines>
  <Paragraphs>5</Paragraphs>
  <ScaleCrop>false</ScaleCrop>
  <Company>Texas Legislative Council</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2017-06-20T20:39:00Z</cp:lastPrinted>
  <dcterms:created xsi:type="dcterms:W3CDTF">2015-05-29T14:24:00Z</dcterms:created>
  <dcterms:modified xsi:type="dcterms:W3CDTF">2017-06-20T20:39:00Z</dcterms:modified>
</cp:coreProperties>
</file>

<file path=docProps/custom.xml><?xml version="1.0" encoding="utf-8"?>
<op:Properties xmlns:vt="http://schemas.openxmlformats.org/officeDocument/2006/docPropsVTypes" xmlns:op="http://schemas.openxmlformats.org/officeDocument/2006/custom-properties"/>
</file>