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09" w:rsidRDefault="008C27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745F983D3040F9A27FE67041DD3B23"/>
          </w:placeholder>
        </w:sdtPr>
        <w:sdtContent>
          <w:r w:rsidRPr="005C2A78">
            <w:rPr>
              <w:rFonts w:cs="Times New Roman"/>
              <w:b/>
              <w:szCs w:val="24"/>
              <w:u w:val="single"/>
            </w:rPr>
            <w:t>BILL ANALYSIS</w:t>
          </w:r>
        </w:sdtContent>
      </w:sdt>
    </w:p>
    <w:p w:rsidR="008C2709" w:rsidRPr="00585C31" w:rsidRDefault="008C2709" w:rsidP="000F1DF9">
      <w:pPr>
        <w:spacing w:after="0" w:line="240" w:lineRule="auto"/>
        <w:rPr>
          <w:rFonts w:cs="Times New Roman"/>
          <w:szCs w:val="24"/>
        </w:rPr>
      </w:pPr>
    </w:p>
    <w:p w:rsidR="008C2709" w:rsidRPr="00585C31" w:rsidRDefault="008C27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2709" w:rsidTr="000F1DF9">
        <w:tc>
          <w:tcPr>
            <w:tcW w:w="2718" w:type="dxa"/>
          </w:tcPr>
          <w:p w:rsidR="008C2709" w:rsidRPr="005C2A78" w:rsidRDefault="008C2709" w:rsidP="006D756B">
            <w:pPr>
              <w:rPr>
                <w:rFonts w:cs="Times New Roman"/>
                <w:szCs w:val="24"/>
              </w:rPr>
            </w:pPr>
            <w:sdt>
              <w:sdtPr>
                <w:rPr>
                  <w:rFonts w:cs="Times New Roman"/>
                  <w:szCs w:val="24"/>
                </w:rPr>
                <w:alias w:val="Agency Title"/>
                <w:tag w:val="AgencyTitleContentControl"/>
                <w:id w:val="1920747753"/>
                <w:lock w:val="sdtContentLocked"/>
                <w:placeholder>
                  <w:docPart w:val="E8582CD63F09430BB4884AA8A118BBBE"/>
                </w:placeholder>
              </w:sdtPr>
              <w:sdtEndPr>
                <w:rPr>
                  <w:rFonts w:cstheme="minorBidi"/>
                  <w:szCs w:val="22"/>
                </w:rPr>
              </w:sdtEndPr>
              <w:sdtContent>
                <w:r>
                  <w:rPr>
                    <w:rFonts w:cs="Times New Roman"/>
                    <w:szCs w:val="24"/>
                  </w:rPr>
                  <w:t>Senate Research Center</w:t>
                </w:r>
              </w:sdtContent>
            </w:sdt>
          </w:p>
        </w:tc>
        <w:tc>
          <w:tcPr>
            <w:tcW w:w="6858" w:type="dxa"/>
          </w:tcPr>
          <w:p w:rsidR="008C2709" w:rsidRPr="00FF6471" w:rsidRDefault="008C2709" w:rsidP="000F1DF9">
            <w:pPr>
              <w:jc w:val="right"/>
              <w:rPr>
                <w:rFonts w:cs="Times New Roman"/>
                <w:szCs w:val="24"/>
              </w:rPr>
            </w:pPr>
            <w:sdt>
              <w:sdtPr>
                <w:rPr>
                  <w:rFonts w:cs="Times New Roman"/>
                  <w:szCs w:val="24"/>
                </w:rPr>
                <w:alias w:val="Bill Number"/>
                <w:tag w:val="BillNumberOne"/>
                <w:id w:val="-410784069"/>
                <w:lock w:val="sdtContentLocked"/>
                <w:placeholder>
                  <w:docPart w:val="281395FD172D4FE2B7C722DE1EA520FD"/>
                </w:placeholder>
              </w:sdtPr>
              <w:sdtContent>
                <w:r>
                  <w:rPr>
                    <w:rFonts w:cs="Times New Roman"/>
                    <w:szCs w:val="24"/>
                  </w:rPr>
                  <w:t>S.B. 989</w:t>
                </w:r>
              </w:sdtContent>
            </w:sdt>
          </w:p>
        </w:tc>
      </w:tr>
      <w:tr w:rsidR="008C2709" w:rsidTr="000F1DF9">
        <w:sdt>
          <w:sdtPr>
            <w:rPr>
              <w:rFonts w:cs="Times New Roman"/>
              <w:szCs w:val="24"/>
            </w:rPr>
            <w:alias w:val="TLCNumber"/>
            <w:tag w:val="TLCNumber"/>
            <w:id w:val="-542600604"/>
            <w:lock w:val="sdtLocked"/>
            <w:placeholder>
              <w:docPart w:val="A77C062451174C978C1481F483C70E72"/>
            </w:placeholder>
          </w:sdtPr>
          <w:sdtContent>
            <w:tc>
              <w:tcPr>
                <w:tcW w:w="2718" w:type="dxa"/>
              </w:tcPr>
              <w:p w:rsidR="008C2709" w:rsidRPr="000F1DF9" w:rsidRDefault="008C2709" w:rsidP="00C65088">
                <w:pPr>
                  <w:rPr>
                    <w:rFonts w:cs="Times New Roman"/>
                    <w:szCs w:val="24"/>
                  </w:rPr>
                </w:pPr>
                <w:r>
                  <w:rPr>
                    <w:rFonts w:cs="Times New Roman"/>
                    <w:szCs w:val="24"/>
                  </w:rPr>
                  <w:t>85R11103 JG-F</w:t>
                </w:r>
              </w:p>
            </w:tc>
          </w:sdtContent>
        </w:sdt>
        <w:tc>
          <w:tcPr>
            <w:tcW w:w="6858" w:type="dxa"/>
          </w:tcPr>
          <w:p w:rsidR="008C2709" w:rsidRPr="005C2A78" w:rsidRDefault="008C2709" w:rsidP="006D756B">
            <w:pPr>
              <w:jc w:val="right"/>
              <w:rPr>
                <w:rFonts w:cs="Times New Roman"/>
                <w:szCs w:val="24"/>
              </w:rPr>
            </w:pPr>
            <w:sdt>
              <w:sdtPr>
                <w:rPr>
                  <w:rFonts w:cs="Times New Roman"/>
                  <w:szCs w:val="24"/>
                </w:rPr>
                <w:alias w:val="Author Label"/>
                <w:tag w:val="By"/>
                <w:id w:val="72399597"/>
                <w:lock w:val="sdtLocked"/>
                <w:placeholder>
                  <w:docPart w:val="1D4A6F68E79B4917A5D94FA0288F3C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3E24B5AC7F40F5BC2079892BECF106"/>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A5AF682DBEA04C9A8AB13D9E98AA4C6F"/>
                </w:placeholder>
                <w:showingPlcHdr/>
              </w:sdtPr>
              <w:sdtContent/>
            </w:sdt>
          </w:p>
        </w:tc>
      </w:tr>
      <w:tr w:rsidR="008C2709" w:rsidTr="000F1DF9">
        <w:tc>
          <w:tcPr>
            <w:tcW w:w="2718" w:type="dxa"/>
          </w:tcPr>
          <w:p w:rsidR="008C2709" w:rsidRPr="00BC7495" w:rsidRDefault="008C2709" w:rsidP="000F1DF9">
            <w:pPr>
              <w:rPr>
                <w:rFonts w:cs="Times New Roman"/>
                <w:szCs w:val="24"/>
              </w:rPr>
            </w:pPr>
          </w:p>
        </w:tc>
        <w:sdt>
          <w:sdtPr>
            <w:rPr>
              <w:rFonts w:cs="Times New Roman"/>
              <w:szCs w:val="24"/>
            </w:rPr>
            <w:alias w:val="Committee"/>
            <w:tag w:val="Committee"/>
            <w:id w:val="1914272295"/>
            <w:lock w:val="sdtContentLocked"/>
            <w:placeholder>
              <w:docPart w:val="DDE2212A11864CBF967690B5C99C2B27"/>
            </w:placeholder>
          </w:sdtPr>
          <w:sdtContent>
            <w:tc>
              <w:tcPr>
                <w:tcW w:w="6858" w:type="dxa"/>
              </w:tcPr>
              <w:p w:rsidR="008C2709" w:rsidRPr="00FF6471" w:rsidRDefault="008C2709" w:rsidP="000F1DF9">
                <w:pPr>
                  <w:jc w:val="right"/>
                  <w:rPr>
                    <w:rFonts w:cs="Times New Roman"/>
                    <w:szCs w:val="24"/>
                  </w:rPr>
                </w:pPr>
                <w:r>
                  <w:rPr>
                    <w:rFonts w:cs="Times New Roman"/>
                    <w:szCs w:val="24"/>
                  </w:rPr>
                  <w:t>Intergovernmental Relations</w:t>
                </w:r>
              </w:p>
            </w:tc>
          </w:sdtContent>
        </w:sdt>
      </w:tr>
      <w:tr w:rsidR="008C2709" w:rsidTr="000F1DF9">
        <w:tc>
          <w:tcPr>
            <w:tcW w:w="2718" w:type="dxa"/>
          </w:tcPr>
          <w:p w:rsidR="008C2709" w:rsidRPr="00BC7495" w:rsidRDefault="008C2709" w:rsidP="000F1DF9">
            <w:pPr>
              <w:rPr>
                <w:rFonts w:cs="Times New Roman"/>
                <w:szCs w:val="24"/>
              </w:rPr>
            </w:pPr>
          </w:p>
        </w:tc>
        <w:sdt>
          <w:sdtPr>
            <w:rPr>
              <w:rFonts w:cs="Times New Roman"/>
              <w:szCs w:val="24"/>
            </w:rPr>
            <w:alias w:val="Date"/>
            <w:tag w:val="DateContentControl"/>
            <w:id w:val="1178081906"/>
            <w:lock w:val="sdtLocked"/>
            <w:placeholder>
              <w:docPart w:val="29BBEE7771FB46F496DEC79ADF8D9938"/>
            </w:placeholder>
            <w:date w:fullDate="2017-04-21T00:00:00Z">
              <w:dateFormat w:val="M/d/yyyy"/>
              <w:lid w:val="en-US"/>
              <w:storeMappedDataAs w:val="dateTime"/>
              <w:calendar w:val="gregorian"/>
            </w:date>
          </w:sdtPr>
          <w:sdtContent>
            <w:tc>
              <w:tcPr>
                <w:tcW w:w="6858" w:type="dxa"/>
              </w:tcPr>
              <w:p w:rsidR="008C2709" w:rsidRPr="00FF6471" w:rsidRDefault="008C2709" w:rsidP="000F1DF9">
                <w:pPr>
                  <w:jc w:val="right"/>
                  <w:rPr>
                    <w:rFonts w:cs="Times New Roman"/>
                    <w:szCs w:val="24"/>
                  </w:rPr>
                </w:pPr>
                <w:r>
                  <w:rPr>
                    <w:rFonts w:cs="Times New Roman"/>
                    <w:szCs w:val="24"/>
                  </w:rPr>
                  <w:t>4/21/2017</w:t>
                </w:r>
              </w:p>
            </w:tc>
          </w:sdtContent>
        </w:sdt>
      </w:tr>
      <w:tr w:rsidR="008C2709" w:rsidTr="000F1DF9">
        <w:tc>
          <w:tcPr>
            <w:tcW w:w="2718" w:type="dxa"/>
          </w:tcPr>
          <w:p w:rsidR="008C2709" w:rsidRPr="00BC7495" w:rsidRDefault="008C2709" w:rsidP="000F1DF9">
            <w:pPr>
              <w:rPr>
                <w:rFonts w:cs="Times New Roman"/>
                <w:szCs w:val="24"/>
              </w:rPr>
            </w:pPr>
          </w:p>
        </w:tc>
        <w:sdt>
          <w:sdtPr>
            <w:rPr>
              <w:rFonts w:cs="Times New Roman"/>
              <w:szCs w:val="24"/>
            </w:rPr>
            <w:alias w:val="BA Version"/>
            <w:tag w:val="BAVersion"/>
            <w:id w:val="-1685590809"/>
            <w:lock w:val="sdtContentLocked"/>
            <w:placeholder>
              <w:docPart w:val="EC32BB66BC9D488E92910ECA741555AE"/>
            </w:placeholder>
          </w:sdtPr>
          <w:sdtContent>
            <w:tc>
              <w:tcPr>
                <w:tcW w:w="6858" w:type="dxa"/>
              </w:tcPr>
              <w:p w:rsidR="008C2709" w:rsidRPr="00FF6471" w:rsidRDefault="008C2709" w:rsidP="000F1DF9">
                <w:pPr>
                  <w:jc w:val="right"/>
                  <w:rPr>
                    <w:rFonts w:cs="Times New Roman"/>
                    <w:szCs w:val="24"/>
                  </w:rPr>
                </w:pPr>
                <w:r>
                  <w:rPr>
                    <w:rFonts w:cs="Times New Roman"/>
                    <w:szCs w:val="24"/>
                  </w:rPr>
                  <w:t>As Filed</w:t>
                </w:r>
              </w:p>
            </w:tc>
          </w:sdtContent>
        </w:sdt>
      </w:tr>
    </w:tbl>
    <w:p w:rsidR="008C2709" w:rsidRPr="00FF6471" w:rsidRDefault="008C2709" w:rsidP="000F1DF9">
      <w:pPr>
        <w:spacing w:after="0" w:line="240" w:lineRule="auto"/>
        <w:rPr>
          <w:rFonts w:cs="Times New Roman"/>
          <w:szCs w:val="24"/>
        </w:rPr>
      </w:pPr>
    </w:p>
    <w:p w:rsidR="008C2709" w:rsidRPr="00FF6471" w:rsidRDefault="008C2709" w:rsidP="000F1DF9">
      <w:pPr>
        <w:spacing w:after="0" w:line="240" w:lineRule="auto"/>
        <w:rPr>
          <w:rFonts w:cs="Times New Roman"/>
          <w:szCs w:val="24"/>
        </w:rPr>
      </w:pPr>
    </w:p>
    <w:p w:rsidR="008C2709" w:rsidRPr="00FF6471" w:rsidRDefault="008C27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D837DC89C8454CA11D2DC85115676D"/>
        </w:placeholder>
      </w:sdtPr>
      <w:sdtContent>
        <w:p w:rsidR="008C2709" w:rsidRDefault="008C27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F342B01E6E4D8F8F47B96536F58FF2"/>
        </w:placeholder>
      </w:sdtPr>
      <w:sdtContent>
        <w:p w:rsidR="008C2709" w:rsidRDefault="008C2709" w:rsidP="00333AAA">
          <w:pPr>
            <w:pStyle w:val="NormalWeb"/>
            <w:spacing w:before="0" w:beforeAutospacing="0" w:after="0" w:afterAutospacing="0"/>
            <w:jc w:val="both"/>
            <w:divId w:val="1457484195"/>
            <w:rPr>
              <w:rFonts w:eastAsia="Times New Roman"/>
              <w:bCs/>
            </w:rPr>
          </w:pPr>
        </w:p>
        <w:p w:rsidR="008C2709" w:rsidRDefault="008C2709" w:rsidP="00333AAA">
          <w:pPr>
            <w:pStyle w:val="NormalWeb"/>
            <w:spacing w:before="0" w:beforeAutospacing="0" w:after="0" w:afterAutospacing="0"/>
            <w:jc w:val="both"/>
            <w:divId w:val="1457484195"/>
            <w:rPr>
              <w:color w:val="000000"/>
            </w:rPr>
          </w:pPr>
          <w:r w:rsidRPr="00054E5F">
            <w:rPr>
              <w:color w:val="000000"/>
            </w:rPr>
            <w:t xml:space="preserve">The Texas Bootstrap Loan Program </w:t>
          </w:r>
          <w:r>
            <w:rPr>
              <w:color w:val="000000"/>
            </w:rPr>
            <w:t xml:space="preserve">(program) </w:t>
          </w:r>
          <w:r w:rsidRPr="00054E5F">
            <w:rPr>
              <w:color w:val="000000"/>
            </w:rPr>
            <w:t>is a self-help housing construction program that prov</w:t>
          </w:r>
          <w:r>
            <w:rPr>
              <w:color w:val="000000"/>
            </w:rPr>
            <w:t>ides very low-income families (owner-b</w:t>
          </w:r>
          <w:r w:rsidRPr="00054E5F">
            <w:rPr>
              <w:color w:val="000000"/>
            </w:rPr>
            <w:t>uilders) an opportunity to purchase or refinance real property on which to build new housing or repair their existing homes through "swea</w:t>
          </w:r>
          <w:r>
            <w:rPr>
              <w:color w:val="000000"/>
            </w:rPr>
            <w:t>t equity." To qualify, an owner-b</w:t>
          </w:r>
          <w:r w:rsidRPr="00054E5F">
            <w:rPr>
              <w:color w:val="000000"/>
            </w:rPr>
            <w:t>uilder's hou</w:t>
          </w:r>
          <w:r>
            <w:rPr>
              <w:color w:val="000000"/>
            </w:rPr>
            <w:t>sehold income may not exceed 60 percent of area median family i</w:t>
          </w:r>
          <w:r w:rsidRPr="00054E5F">
            <w:rPr>
              <w:color w:val="000000"/>
            </w:rPr>
            <w:t>ncome</w:t>
          </w:r>
          <w:r>
            <w:rPr>
              <w:color w:val="000000"/>
            </w:rPr>
            <w:t xml:space="preserve"> and the total loan amount the owner-b</w:t>
          </w:r>
          <w:r w:rsidRPr="00054E5F">
            <w:rPr>
              <w:color w:val="000000"/>
            </w:rPr>
            <w:t>uilder secures for purchase of the land and construction cannot exceed $90,000. The program receives $3 millio</w:t>
          </w:r>
          <w:r>
            <w:rPr>
              <w:color w:val="000000"/>
            </w:rPr>
            <w:t>n in funding annually from the s</w:t>
          </w:r>
          <w:r w:rsidRPr="00054E5F">
            <w:rPr>
              <w:color w:val="000000"/>
            </w:rPr>
            <w:t>tate Housing Trust Fund</w:t>
          </w:r>
          <w:r>
            <w:rPr>
              <w:color w:val="000000"/>
            </w:rPr>
            <w:t xml:space="preserve"> (fund)</w:t>
          </w:r>
          <w:r w:rsidRPr="00054E5F">
            <w:rPr>
              <w:color w:val="000000"/>
            </w:rPr>
            <w:t xml:space="preserve"> as well as repayments on the loans issued in previous years.</w:t>
          </w:r>
        </w:p>
        <w:p w:rsidR="008C2709" w:rsidRPr="00054E5F" w:rsidRDefault="008C2709" w:rsidP="00333AAA">
          <w:pPr>
            <w:pStyle w:val="NormalWeb"/>
            <w:spacing w:before="0" w:beforeAutospacing="0" w:after="0" w:afterAutospacing="0"/>
            <w:jc w:val="both"/>
            <w:divId w:val="1457484195"/>
            <w:rPr>
              <w:color w:val="000000"/>
            </w:rPr>
          </w:pPr>
        </w:p>
        <w:p w:rsidR="008C2709" w:rsidRDefault="008C2709" w:rsidP="00333AAA">
          <w:pPr>
            <w:pStyle w:val="NormalWeb"/>
            <w:spacing w:before="0" w:beforeAutospacing="0" w:after="0" w:afterAutospacing="0"/>
            <w:jc w:val="both"/>
            <w:divId w:val="1457484195"/>
            <w:rPr>
              <w:color w:val="000000"/>
            </w:rPr>
          </w:pPr>
          <w:r w:rsidRPr="00054E5F">
            <w:rPr>
              <w:color w:val="000000"/>
            </w:rPr>
            <w:t xml:space="preserve">There are two issues that have arisen. First, the $90,000 cap has excluded many individuals in areas of the state that have experienced rapid property value growth. To remedy this problem, </w:t>
          </w:r>
          <w:r>
            <w:rPr>
              <w:color w:val="000000"/>
            </w:rPr>
            <w:t>S.B.</w:t>
          </w:r>
          <w:r w:rsidRPr="00054E5F">
            <w:rPr>
              <w:color w:val="000000"/>
            </w:rPr>
            <w:t xml:space="preserve"> 989 removes that cap, but maintains the $45,000 cap for</w:t>
          </w:r>
          <w:r>
            <w:rPr>
              <w:color w:val="000000"/>
            </w:rPr>
            <w:t xml:space="preserve"> funds loaned by the state—</w:t>
          </w:r>
          <w:r w:rsidRPr="00054E5F">
            <w:rPr>
              <w:color w:val="000000"/>
            </w:rPr>
            <w:t>thereby qualifying more in</w:t>
          </w:r>
          <w:r>
            <w:rPr>
              <w:color w:val="000000"/>
            </w:rPr>
            <w:t>dividuals, but not costing the s</w:t>
          </w:r>
          <w:r w:rsidRPr="00054E5F">
            <w:rPr>
              <w:color w:val="000000"/>
            </w:rPr>
            <w:t>tate additional funds. The second is that this program is no longer able to finance the same number of homes as when it was initiated. When developed, the program was able to support the construction of 100 homes, but today that number has decreased to 67. S</w:t>
          </w:r>
          <w:r>
            <w:rPr>
              <w:color w:val="000000"/>
            </w:rPr>
            <w:t>.</w:t>
          </w:r>
          <w:r w:rsidRPr="00054E5F">
            <w:rPr>
              <w:color w:val="000000"/>
            </w:rPr>
            <w:t>B</w:t>
          </w:r>
          <w:r>
            <w:rPr>
              <w:color w:val="000000"/>
            </w:rPr>
            <w:t>.</w:t>
          </w:r>
          <w:r w:rsidRPr="00054E5F">
            <w:rPr>
              <w:color w:val="000000"/>
            </w:rPr>
            <w:t xml:space="preserve"> 989 addresses this by increasing the amount to be used from the </w:t>
          </w:r>
          <w:r>
            <w:rPr>
              <w:color w:val="000000"/>
            </w:rPr>
            <w:t>fund</w:t>
          </w:r>
          <w:r w:rsidRPr="00054E5F">
            <w:rPr>
              <w:color w:val="000000"/>
            </w:rPr>
            <w:t xml:space="preserve"> from $3 million to $5.5 million in order to fund the number of homes orig</w:t>
          </w:r>
          <w:r>
            <w:rPr>
              <w:color w:val="000000"/>
            </w:rPr>
            <w:t>inally funded</w:t>
          </w:r>
          <w:r w:rsidRPr="00054E5F">
            <w:rPr>
              <w:color w:val="000000"/>
            </w:rPr>
            <w:t xml:space="preserve">. By making these changes, more families will be empowered to build a home for themselves. </w:t>
          </w:r>
        </w:p>
        <w:p w:rsidR="008C2709" w:rsidRPr="00054E5F" w:rsidRDefault="008C2709" w:rsidP="00333AAA">
          <w:pPr>
            <w:pStyle w:val="NormalWeb"/>
            <w:spacing w:before="0" w:beforeAutospacing="0" w:after="0" w:afterAutospacing="0"/>
            <w:jc w:val="both"/>
            <w:divId w:val="1457484195"/>
            <w:rPr>
              <w:color w:val="000000"/>
            </w:rPr>
          </w:pPr>
        </w:p>
        <w:p w:rsidR="008C2709" w:rsidRPr="00054E5F" w:rsidRDefault="008C2709" w:rsidP="00333AAA">
          <w:pPr>
            <w:pStyle w:val="NormalWeb"/>
            <w:spacing w:before="0" w:beforeAutospacing="0" w:after="0" w:afterAutospacing="0"/>
            <w:jc w:val="both"/>
            <w:divId w:val="1457484195"/>
            <w:rPr>
              <w:color w:val="000000"/>
            </w:rPr>
          </w:pPr>
          <w:r>
            <w:rPr>
              <w:color w:val="000000"/>
            </w:rPr>
            <w:t>L</w:t>
          </w:r>
          <w:r w:rsidRPr="00054E5F">
            <w:rPr>
              <w:color w:val="000000"/>
            </w:rPr>
            <w:t>astly</w:t>
          </w:r>
          <w:r>
            <w:rPr>
              <w:color w:val="000000"/>
            </w:rPr>
            <w:t>,</w:t>
          </w:r>
          <w:r w:rsidRPr="00054E5F">
            <w:rPr>
              <w:color w:val="000000"/>
            </w:rPr>
            <w:t xml:space="preserve"> S</w:t>
          </w:r>
          <w:r>
            <w:rPr>
              <w:color w:val="000000"/>
            </w:rPr>
            <w:t>.</w:t>
          </w:r>
          <w:r w:rsidRPr="00054E5F">
            <w:rPr>
              <w:color w:val="000000"/>
            </w:rPr>
            <w:t>B</w:t>
          </w:r>
          <w:r>
            <w:rPr>
              <w:color w:val="000000"/>
            </w:rPr>
            <w:t>.</w:t>
          </w:r>
          <w:r w:rsidRPr="00054E5F">
            <w:rPr>
              <w:color w:val="000000"/>
            </w:rPr>
            <w:t xml:space="preserve"> 989 extends the Sunset date for the provision of funds from the </w:t>
          </w:r>
          <w:r>
            <w:rPr>
              <w:color w:val="000000"/>
            </w:rPr>
            <w:t>fund</w:t>
          </w:r>
          <w:r w:rsidRPr="00054E5F">
            <w:rPr>
              <w:color w:val="000000"/>
            </w:rPr>
            <w:t xml:space="preserve"> to the later of September 1, 2025</w:t>
          </w:r>
          <w:r>
            <w:rPr>
              <w:color w:val="000000"/>
            </w:rPr>
            <w:t>,</w:t>
          </w:r>
          <w:r w:rsidRPr="00054E5F">
            <w:rPr>
              <w:color w:val="000000"/>
            </w:rPr>
            <w:t xml:space="preserve"> or when the payments received from previously issued loans equal the amounts issued in new loans for that year.</w:t>
          </w:r>
        </w:p>
        <w:p w:rsidR="008C2709" w:rsidRPr="00D70925" w:rsidRDefault="008C2709" w:rsidP="00333AAA">
          <w:pPr>
            <w:spacing w:after="0" w:line="240" w:lineRule="auto"/>
            <w:jc w:val="both"/>
            <w:rPr>
              <w:rFonts w:eastAsia="Times New Roman" w:cs="Times New Roman"/>
              <w:bCs/>
              <w:szCs w:val="24"/>
            </w:rPr>
          </w:pPr>
        </w:p>
      </w:sdtContent>
    </w:sdt>
    <w:p w:rsidR="008C2709" w:rsidRDefault="008C27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989 </w:t>
      </w:r>
      <w:bookmarkStart w:id="1" w:name="AmendsCurrentLaw"/>
      <w:bookmarkEnd w:id="1"/>
      <w:r>
        <w:rPr>
          <w:rFonts w:cs="Times New Roman"/>
          <w:szCs w:val="24"/>
        </w:rPr>
        <w:t>amends current law relating to the amount of money transferred to the owner-builder revolving loan fund and the maximum loan amount made to persons under the owner-builder loan program.</w:t>
      </w:r>
    </w:p>
    <w:p w:rsidR="008C2709" w:rsidRPr="003329D8" w:rsidRDefault="008C2709" w:rsidP="000F1DF9">
      <w:pPr>
        <w:spacing w:after="0" w:line="240" w:lineRule="auto"/>
        <w:jc w:val="both"/>
        <w:rPr>
          <w:rFonts w:eastAsia="Times New Roman" w:cs="Times New Roman"/>
          <w:szCs w:val="24"/>
        </w:rPr>
      </w:pPr>
    </w:p>
    <w:p w:rsidR="008C2709" w:rsidRPr="005C2A78" w:rsidRDefault="008C27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781740CB6C4A6FBDC5F6DF11F7D863"/>
          </w:placeholder>
        </w:sdtPr>
        <w:sdtContent>
          <w:r>
            <w:rPr>
              <w:rFonts w:eastAsia="Times New Roman" w:cs="Times New Roman"/>
              <w:b/>
              <w:szCs w:val="24"/>
              <w:u w:val="single"/>
            </w:rPr>
            <w:t>RULEMAKING AUTHORITY</w:t>
          </w:r>
        </w:sdtContent>
      </w:sdt>
    </w:p>
    <w:p w:rsidR="008C2709" w:rsidRPr="006529C4" w:rsidRDefault="008C2709" w:rsidP="00774EC7">
      <w:pPr>
        <w:spacing w:after="0" w:line="240" w:lineRule="auto"/>
        <w:jc w:val="both"/>
        <w:rPr>
          <w:rFonts w:cs="Times New Roman"/>
          <w:szCs w:val="24"/>
        </w:rPr>
      </w:pPr>
    </w:p>
    <w:p w:rsidR="008C2709" w:rsidRPr="006529C4" w:rsidRDefault="008C2709" w:rsidP="00774EC7">
      <w:pPr>
        <w:spacing w:after="0" w:line="240" w:lineRule="auto"/>
        <w:jc w:val="both"/>
        <w:rPr>
          <w:rFonts w:cs="Times New Roman"/>
          <w:szCs w:val="24"/>
        </w:rPr>
      </w:pPr>
      <w:r>
        <w:rPr>
          <w:rFonts w:cs="Times New Roman"/>
          <w:szCs w:val="24"/>
        </w:rPr>
        <w:t>Rulemaking authority is expressly granted to the Texas Department of Housing and Community Affairs in SECTION 3 of this bill.</w:t>
      </w:r>
    </w:p>
    <w:p w:rsidR="008C2709" w:rsidRPr="006529C4" w:rsidRDefault="008C2709" w:rsidP="00774EC7">
      <w:pPr>
        <w:spacing w:after="0" w:line="240" w:lineRule="auto"/>
        <w:jc w:val="both"/>
        <w:rPr>
          <w:rFonts w:cs="Times New Roman"/>
          <w:szCs w:val="24"/>
        </w:rPr>
      </w:pPr>
    </w:p>
    <w:p w:rsidR="008C2709" w:rsidRPr="005C2A78" w:rsidRDefault="008C27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8733BF70F44FE2A2B0BE3CAADB42EF"/>
          </w:placeholder>
        </w:sdtPr>
        <w:sdtContent>
          <w:r>
            <w:rPr>
              <w:rFonts w:eastAsia="Times New Roman" w:cs="Times New Roman"/>
              <w:b/>
              <w:szCs w:val="24"/>
              <w:u w:val="single"/>
            </w:rPr>
            <w:t>SECTION BY SECTION ANALYSIS</w:t>
          </w:r>
        </w:sdtContent>
      </w:sdt>
    </w:p>
    <w:p w:rsidR="008C2709" w:rsidRPr="005C2A78" w:rsidRDefault="008C2709" w:rsidP="003329D8">
      <w:pPr>
        <w:tabs>
          <w:tab w:val="left" w:pos="3030"/>
        </w:tabs>
        <w:spacing w:after="0" w:line="240" w:lineRule="auto"/>
        <w:jc w:val="both"/>
        <w:rPr>
          <w:rFonts w:eastAsia="Times New Roman" w:cs="Times New Roman"/>
          <w:szCs w:val="24"/>
        </w:rPr>
      </w:pPr>
      <w:r>
        <w:rPr>
          <w:rFonts w:eastAsia="Times New Roman" w:cs="Times New Roman"/>
          <w:szCs w:val="24"/>
        </w:rPr>
        <w:tab/>
      </w:r>
    </w:p>
    <w:p w:rsidR="008C2709" w:rsidRPr="005C2A78" w:rsidRDefault="008C27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2306.754(b), Government Code, to delete existing text prohibiting the total amount of amortized, repayable loans made by the Texas Department of Housing and Community Affairs (TDHCA) and other entities to an owner-builder under this subchapter (Economic Development Programs Involving Both State and Local Governments) from exceeding $90,000. </w:t>
      </w:r>
    </w:p>
    <w:p w:rsidR="008C2709" w:rsidRPr="005C2A78" w:rsidRDefault="008C2709" w:rsidP="000F1DF9">
      <w:pPr>
        <w:spacing w:after="0" w:line="240" w:lineRule="auto"/>
        <w:jc w:val="both"/>
        <w:rPr>
          <w:rFonts w:eastAsia="Times New Roman" w:cs="Times New Roman"/>
          <w:szCs w:val="24"/>
        </w:rPr>
      </w:pPr>
    </w:p>
    <w:p w:rsidR="008C2709" w:rsidRDefault="008C270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2306.7581(a-1), Government Code, as follows: </w:t>
      </w:r>
    </w:p>
    <w:p w:rsidR="008C2709" w:rsidRDefault="008C2709" w:rsidP="000F1DF9">
      <w:pPr>
        <w:spacing w:after="0" w:line="240" w:lineRule="auto"/>
        <w:jc w:val="both"/>
        <w:rPr>
          <w:rFonts w:eastAsia="Times New Roman" w:cs="Times New Roman"/>
          <w:szCs w:val="24"/>
        </w:rPr>
      </w:pPr>
    </w:p>
    <w:p w:rsidR="008C2709" w:rsidRPr="005C2A78" w:rsidRDefault="008C2709" w:rsidP="003329D8">
      <w:pPr>
        <w:spacing w:after="0" w:line="240" w:lineRule="auto"/>
        <w:ind w:left="720"/>
        <w:jc w:val="both"/>
        <w:rPr>
          <w:rFonts w:eastAsia="Times New Roman" w:cs="Times New Roman"/>
          <w:szCs w:val="24"/>
        </w:rPr>
      </w:pPr>
      <w:r>
        <w:rPr>
          <w:rFonts w:eastAsia="Times New Roman" w:cs="Times New Roman"/>
          <w:szCs w:val="24"/>
        </w:rPr>
        <w:t>(a-1) Increases from $3 million to $5.5 million the minimum amount that TDHCA is required to transfer to the owner-builder revolving loan fund</w:t>
      </w:r>
      <w:r w:rsidRPr="003329D8">
        <w:rPr>
          <w:rFonts w:eastAsia="Times New Roman" w:cs="Times New Roman"/>
          <w:szCs w:val="24"/>
        </w:rPr>
        <w:t xml:space="preserve"> </w:t>
      </w:r>
      <w:r>
        <w:rPr>
          <w:rFonts w:eastAsia="Times New Roman" w:cs="Times New Roman"/>
          <w:szCs w:val="24"/>
        </w:rPr>
        <w:t xml:space="preserve">each state fiscal year from money received under the federal HOME Investment Partnerships program, from money in the housing trust fund, or from money appropriated by the legislature to TDHCA. Provides that this subsection expires on, and prohibits a transfer from being made under this subsection for a state fiscal year that begins after the later of August 31, 2025, or the last day of the first state fiscal year for which an audited financial statement completed by an independent certified public accountant confirms that annual repayments made to TDHCA under this subchapter equal the projected amount of funding made under this subchapter. Deletes existing text providing that this subsection expires August 31, 2020.  </w:t>
      </w:r>
    </w:p>
    <w:p w:rsidR="008C2709" w:rsidRPr="005C2A78" w:rsidRDefault="008C2709" w:rsidP="000F1DF9">
      <w:pPr>
        <w:spacing w:after="0" w:line="240" w:lineRule="auto"/>
        <w:jc w:val="both"/>
        <w:rPr>
          <w:rFonts w:eastAsia="Times New Roman" w:cs="Times New Roman"/>
          <w:szCs w:val="24"/>
        </w:rPr>
      </w:pPr>
    </w:p>
    <w:p w:rsidR="008C2709" w:rsidRDefault="008C270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TDHCA, as soon as practicable after the effective date of this Act, to adopt rules necessary to implement Sections 2306.754(b) and 2306.7581(a-1), Government Code. </w:t>
      </w:r>
    </w:p>
    <w:p w:rsidR="008C2709" w:rsidRDefault="008C2709" w:rsidP="000F1DF9">
      <w:pPr>
        <w:spacing w:after="0" w:line="240" w:lineRule="auto"/>
        <w:jc w:val="both"/>
        <w:rPr>
          <w:rFonts w:eastAsia="Times New Roman" w:cs="Times New Roman"/>
          <w:szCs w:val="24"/>
        </w:rPr>
      </w:pPr>
    </w:p>
    <w:p w:rsidR="008C2709" w:rsidRDefault="008C2709" w:rsidP="003329D8">
      <w:pPr>
        <w:spacing w:after="0" w:line="240" w:lineRule="auto"/>
        <w:ind w:left="720"/>
        <w:jc w:val="both"/>
        <w:rPr>
          <w:rFonts w:eastAsia="Times New Roman" w:cs="Times New Roman"/>
          <w:szCs w:val="24"/>
        </w:rPr>
      </w:pPr>
      <w:r>
        <w:rPr>
          <w:rFonts w:eastAsia="Times New Roman" w:cs="Times New Roman"/>
          <w:szCs w:val="24"/>
        </w:rPr>
        <w:t xml:space="preserve">(b) Provides that the change in law made by this Act in amending Section 2306.7581, Government Code, applies beginning with the state fiscal year that begins September 1, 2017. </w:t>
      </w:r>
    </w:p>
    <w:p w:rsidR="008C2709" w:rsidRDefault="008C2709" w:rsidP="003329D8">
      <w:pPr>
        <w:spacing w:after="0" w:line="240" w:lineRule="auto"/>
        <w:ind w:left="720"/>
        <w:jc w:val="both"/>
        <w:rPr>
          <w:rFonts w:eastAsia="Times New Roman" w:cs="Times New Roman"/>
          <w:szCs w:val="24"/>
        </w:rPr>
      </w:pPr>
    </w:p>
    <w:p w:rsidR="008C2709" w:rsidRPr="005C2A78" w:rsidRDefault="008C2709" w:rsidP="003329D8">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8C2709" w:rsidRPr="006529C4" w:rsidRDefault="008C2709" w:rsidP="00774EC7">
      <w:pPr>
        <w:spacing w:after="0" w:line="240" w:lineRule="auto"/>
        <w:jc w:val="both"/>
        <w:rPr>
          <w:rFonts w:cs="Times New Roman"/>
          <w:szCs w:val="24"/>
        </w:rPr>
      </w:pPr>
    </w:p>
    <w:p w:rsidR="008C2709" w:rsidRPr="006529C4" w:rsidRDefault="008C2709" w:rsidP="00774EC7">
      <w:pPr>
        <w:spacing w:after="0" w:line="240" w:lineRule="auto"/>
        <w:jc w:val="both"/>
      </w:pPr>
    </w:p>
    <w:sectPr w:rsidR="008C270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90" w:rsidRDefault="00680890" w:rsidP="000F1DF9">
      <w:pPr>
        <w:spacing w:after="0" w:line="240" w:lineRule="auto"/>
      </w:pPr>
      <w:r>
        <w:separator/>
      </w:r>
    </w:p>
  </w:endnote>
  <w:endnote w:type="continuationSeparator" w:id="0">
    <w:p w:rsidR="00680890" w:rsidRDefault="006808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08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270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2709">
                <w:rPr>
                  <w:sz w:val="20"/>
                  <w:szCs w:val="20"/>
                </w:rPr>
                <w:t>S.B. 989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27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08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27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27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90" w:rsidRDefault="00680890" w:rsidP="000F1DF9">
      <w:pPr>
        <w:spacing w:after="0" w:line="240" w:lineRule="auto"/>
      </w:pPr>
      <w:r>
        <w:separator/>
      </w:r>
    </w:p>
  </w:footnote>
  <w:footnote w:type="continuationSeparator" w:id="0">
    <w:p w:rsidR="00680890" w:rsidRDefault="006808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0890"/>
    <w:rsid w:val="006D756B"/>
    <w:rsid w:val="00774EC7"/>
    <w:rsid w:val="00833061"/>
    <w:rsid w:val="008A6859"/>
    <w:rsid w:val="008C270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27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27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3AF1" w:rsidP="00113A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745F983D3040F9A27FE67041DD3B23"/>
        <w:category>
          <w:name w:val="General"/>
          <w:gallery w:val="placeholder"/>
        </w:category>
        <w:types>
          <w:type w:val="bbPlcHdr"/>
        </w:types>
        <w:behaviors>
          <w:behavior w:val="content"/>
        </w:behaviors>
        <w:guid w:val="{F478D080-DAB2-47D1-A9FA-F419BE39CBB7}"/>
      </w:docPartPr>
      <w:docPartBody>
        <w:p w:rsidR="00000000" w:rsidRDefault="00090707"/>
      </w:docPartBody>
    </w:docPart>
    <w:docPart>
      <w:docPartPr>
        <w:name w:val="E8582CD63F09430BB4884AA8A118BBBE"/>
        <w:category>
          <w:name w:val="General"/>
          <w:gallery w:val="placeholder"/>
        </w:category>
        <w:types>
          <w:type w:val="bbPlcHdr"/>
        </w:types>
        <w:behaviors>
          <w:behavior w:val="content"/>
        </w:behaviors>
        <w:guid w:val="{273DCA72-39A6-40AD-BE05-D8FC6F06C414}"/>
      </w:docPartPr>
      <w:docPartBody>
        <w:p w:rsidR="00000000" w:rsidRDefault="00090707"/>
      </w:docPartBody>
    </w:docPart>
    <w:docPart>
      <w:docPartPr>
        <w:name w:val="281395FD172D4FE2B7C722DE1EA520FD"/>
        <w:category>
          <w:name w:val="General"/>
          <w:gallery w:val="placeholder"/>
        </w:category>
        <w:types>
          <w:type w:val="bbPlcHdr"/>
        </w:types>
        <w:behaviors>
          <w:behavior w:val="content"/>
        </w:behaviors>
        <w:guid w:val="{529FB070-1E73-462B-9681-56BEA1769D23}"/>
      </w:docPartPr>
      <w:docPartBody>
        <w:p w:rsidR="00000000" w:rsidRDefault="00090707"/>
      </w:docPartBody>
    </w:docPart>
    <w:docPart>
      <w:docPartPr>
        <w:name w:val="A77C062451174C978C1481F483C70E72"/>
        <w:category>
          <w:name w:val="General"/>
          <w:gallery w:val="placeholder"/>
        </w:category>
        <w:types>
          <w:type w:val="bbPlcHdr"/>
        </w:types>
        <w:behaviors>
          <w:behavior w:val="content"/>
        </w:behaviors>
        <w:guid w:val="{2F65BDCA-5BBC-47F3-BF72-06F2E4FE2D5A}"/>
      </w:docPartPr>
      <w:docPartBody>
        <w:p w:rsidR="00000000" w:rsidRDefault="00090707"/>
      </w:docPartBody>
    </w:docPart>
    <w:docPart>
      <w:docPartPr>
        <w:name w:val="1D4A6F68E79B4917A5D94FA0288F3CAD"/>
        <w:category>
          <w:name w:val="General"/>
          <w:gallery w:val="placeholder"/>
        </w:category>
        <w:types>
          <w:type w:val="bbPlcHdr"/>
        </w:types>
        <w:behaviors>
          <w:behavior w:val="content"/>
        </w:behaviors>
        <w:guid w:val="{E7534D0A-67D6-4F58-B9FF-5A5886842666}"/>
      </w:docPartPr>
      <w:docPartBody>
        <w:p w:rsidR="00000000" w:rsidRDefault="00090707"/>
      </w:docPartBody>
    </w:docPart>
    <w:docPart>
      <w:docPartPr>
        <w:name w:val="8A3E24B5AC7F40F5BC2079892BECF106"/>
        <w:category>
          <w:name w:val="General"/>
          <w:gallery w:val="placeholder"/>
        </w:category>
        <w:types>
          <w:type w:val="bbPlcHdr"/>
        </w:types>
        <w:behaviors>
          <w:behavior w:val="content"/>
        </w:behaviors>
        <w:guid w:val="{29902352-D462-4738-A824-0BA14180259D}"/>
      </w:docPartPr>
      <w:docPartBody>
        <w:p w:rsidR="00000000" w:rsidRDefault="00090707"/>
      </w:docPartBody>
    </w:docPart>
    <w:docPart>
      <w:docPartPr>
        <w:name w:val="A5AF682DBEA04C9A8AB13D9E98AA4C6F"/>
        <w:category>
          <w:name w:val="General"/>
          <w:gallery w:val="placeholder"/>
        </w:category>
        <w:types>
          <w:type w:val="bbPlcHdr"/>
        </w:types>
        <w:behaviors>
          <w:behavior w:val="content"/>
        </w:behaviors>
        <w:guid w:val="{FA516446-50C2-48CF-A3B3-09D7C2E0B974}"/>
      </w:docPartPr>
      <w:docPartBody>
        <w:p w:rsidR="00000000" w:rsidRDefault="00090707"/>
      </w:docPartBody>
    </w:docPart>
    <w:docPart>
      <w:docPartPr>
        <w:name w:val="DDE2212A11864CBF967690B5C99C2B27"/>
        <w:category>
          <w:name w:val="General"/>
          <w:gallery w:val="placeholder"/>
        </w:category>
        <w:types>
          <w:type w:val="bbPlcHdr"/>
        </w:types>
        <w:behaviors>
          <w:behavior w:val="content"/>
        </w:behaviors>
        <w:guid w:val="{E323A6C2-DFA7-409A-AC74-17607453826F}"/>
      </w:docPartPr>
      <w:docPartBody>
        <w:p w:rsidR="00000000" w:rsidRDefault="00090707"/>
      </w:docPartBody>
    </w:docPart>
    <w:docPart>
      <w:docPartPr>
        <w:name w:val="29BBEE7771FB46F496DEC79ADF8D9938"/>
        <w:category>
          <w:name w:val="General"/>
          <w:gallery w:val="placeholder"/>
        </w:category>
        <w:types>
          <w:type w:val="bbPlcHdr"/>
        </w:types>
        <w:behaviors>
          <w:behavior w:val="content"/>
        </w:behaviors>
        <w:guid w:val="{630F897E-3436-4D8C-A3F1-76CCFB254C24}"/>
      </w:docPartPr>
      <w:docPartBody>
        <w:p w:rsidR="00000000" w:rsidRDefault="00113AF1" w:rsidP="00113AF1">
          <w:pPr>
            <w:pStyle w:val="29BBEE7771FB46F496DEC79ADF8D9938"/>
          </w:pPr>
          <w:r w:rsidRPr="00A30DD1">
            <w:rPr>
              <w:rStyle w:val="PlaceholderText"/>
            </w:rPr>
            <w:t>Click here to enter a date.</w:t>
          </w:r>
        </w:p>
      </w:docPartBody>
    </w:docPart>
    <w:docPart>
      <w:docPartPr>
        <w:name w:val="EC32BB66BC9D488E92910ECA741555AE"/>
        <w:category>
          <w:name w:val="General"/>
          <w:gallery w:val="placeholder"/>
        </w:category>
        <w:types>
          <w:type w:val="bbPlcHdr"/>
        </w:types>
        <w:behaviors>
          <w:behavior w:val="content"/>
        </w:behaviors>
        <w:guid w:val="{B89058BC-B83C-4EF4-B3FF-E6A68728167F}"/>
      </w:docPartPr>
      <w:docPartBody>
        <w:p w:rsidR="00000000" w:rsidRDefault="00090707"/>
      </w:docPartBody>
    </w:docPart>
    <w:docPart>
      <w:docPartPr>
        <w:name w:val="CCD837DC89C8454CA11D2DC85115676D"/>
        <w:category>
          <w:name w:val="General"/>
          <w:gallery w:val="placeholder"/>
        </w:category>
        <w:types>
          <w:type w:val="bbPlcHdr"/>
        </w:types>
        <w:behaviors>
          <w:behavior w:val="content"/>
        </w:behaviors>
        <w:guid w:val="{33EDDE04-F554-4452-B9C2-A372DA7F2F39}"/>
      </w:docPartPr>
      <w:docPartBody>
        <w:p w:rsidR="00000000" w:rsidRDefault="00090707"/>
      </w:docPartBody>
    </w:docPart>
    <w:docPart>
      <w:docPartPr>
        <w:name w:val="92F342B01E6E4D8F8F47B96536F58FF2"/>
        <w:category>
          <w:name w:val="General"/>
          <w:gallery w:val="placeholder"/>
        </w:category>
        <w:types>
          <w:type w:val="bbPlcHdr"/>
        </w:types>
        <w:behaviors>
          <w:behavior w:val="content"/>
        </w:behaviors>
        <w:guid w:val="{A2B8BA65-4A72-4F8F-A0B3-783111801879}"/>
      </w:docPartPr>
      <w:docPartBody>
        <w:p w:rsidR="00000000" w:rsidRDefault="00113AF1" w:rsidP="00113AF1">
          <w:pPr>
            <w:pStyle w:val="92F342B01E6E4D8F8F47B96536F58FF2"/>
          </w:pPr>
          <w:r>
            <w:rPr>
              <w:rFonts w:eastAsia="Times New Roman" w:cs="Times New Roman"/>
              <w:bCs/>
              <w:szCs w:val="24"/>
            </w:rPr>
            <w:t xml:space="preserve"> </w:t>
          </w:r>
        </w:p>
      </w:docPartBody>
    </w:docPart>
    <w:docPart>
      <w:docPartPr>
        <w:name w:val="FC781740CB6C4A6FBDC5F6DF11F7D863"/>
        <w:category>
          <w:name w:val="General"/>
          <w:gallery w:val="placeholder"/>
        </w:category>
        <w:types>
          <w:type w:val="bbPlcHdr"/>
        </w:types>
        <w:behaviors>
          <w:behavior w:val="content"/>
        </w:behaviors>
        <w:guid w:val="{50DDE085-5DDD-4D50-9E78-B719F91FE740}"/>
      </w:docPartPr>
      <w:docPartBody>
        <w:p w:rsidR="00000000" w:rsidRDefault="00090707"/>
      </w:docPartBody>
    </w:docPart>
    <w:docPart>
      <w:docPartPr>
        <w:name w:val="4E8733BF70F44FE2A2B0BE3CAADB42EF"/>
        <w:category>
          <w:name w:val="General"/>
          <w:gallery w:val="placeholder"/>
        </w:category>
        <w:types>
          <w:type w:val="bbPlcHdr"/>
        </w:types>
        <w:behaviors>
          <w:behavior w:val="content"/>
        </w:behaviors>
        <w:guid w:val="{847F8196-A1D0-4A54-95FF-D2160554FD36}"/>
      </w:docPartPr>
      <w:docPartBody>
        <w:p w:rsidR="00000000" w:rsidRDefault="000907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0707"/>
    <w:rsid w:val="0011267B"/>
    <w:rsid w:val="001135F3"/>
    <w:rsid w:val="00113AF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A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3AF1"/>
    <w:rPr>
      <w:rFonts w:ascii="Times New Roman" w:hAnsi="Times New Roman"/>
      <w:sz w:val="24"/>
    </w:rPr>
  </w:style>
  <w:style w:type="paragraph" w:customStyle="1" w:styleId="487D89B4F8B34DB4967D41FE18F7F88D7">
    <w:name w:val="487D89B4F8B34DB4967D41FE18F7F88D7"/>
    <w:rsid w:val="00113AF1"/>
    <w:rPr>
      <w:rFonts w:ascii="Times New Roman" w:hAnsi="Times New Roman"/>
      <w:sz w:val="24"/>
    </w:rPr>
  </w:style>
  <w:style w:type="paragraph" w:customStyle="1" w:styleId="AE2570ED5D764CD7AF9686706F550F4620">
    <w:name w:val="AE2570ED5D764CD7AF9686706F550F4620"/>
    <w:rsid w:val="00113AF1"/>
    <w:pPr>
      <w:tabs>
        <w:tab w:val="center" w:pos="4680"/>
        <w:tab w:val="right" w:pos="9360"/>
      </w:tabs>
      <w:spacing w:after="0" w:line="240" w:lineRule="auto"/>
    </w:pPr>
    <w:rPr>
      <w:rFonts w:ascii="Times New Roman" w:hAnsi="Times New Roman"/>
      <w:sz w:val="24"/>
    </w:rPr>
  </w:style>
  <w:style w:type="paragraph" w:customStyle="1" w:styleId="29BBEE7771FB46F496DEC79ADF8D9938">
    <w:name w:val="29BBEE7771FB46F496DEC79ADF8D9938"/>
    <w:rsid w:val="00113AF1"/>
  </w:style>
  <w:style w:type="paragraph" w:customStyle="1" w:styleId="92F342B01E6E4D8F8F47B96536F58FF2">
    <w:name w:val="92F342B01E6E4D8F8F47B96536F58FF2"/>
    <w:rsid w:val="00113A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A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3AF1"/>
    <w:rPr>
      <w:rFonts w:ascii="Times New Roman" w:hAnsi="Times New Roman"/>
      <w:sz w:val="24"/>
    </w:rPr>
  </w:style>
  <w:style w:type="paragraph" w:customStyle="1" w:styleId="487D89B4F8B34DB4967D41FE18F7F88D7">
    <w:name w:val="487D89B4F8B34DB4967D41FE18F7F88D7"/>
    <w:rsid w:val="00113AF1"/>
    <w:rPr>
      <w:rFonts w:ascii="Times New Roman" w:hAnsi="Times New Roman"/>
      <w:sz w:val="24"/>
    </w:rPr>
  </w:style>
  <w:style w:type="paragraph" w:customStyle="1" w:styleId="AE2570ED5D764CD7AF9686706F550F4620">
    <w:name w:val="AE2570ED5D764CD7AF9686706F550F4620"/>
    <w:rsid w:val="00113AF1"/>
    <w:pPr>
      <w:tabs>
        <w:tab w:val="center" w:pos="4680"/>
        <w:tab w:val="right" w:pos="9360"/>
      </w:tabs>
      <w:spacing w:after="0" w:line="240" w:lineRule="auto"/>
    </w:pPr>
    <w:rPr>
      <w:rFonts w:ascii="Times New Roman" w:hAnsi="Times New Roman"/>
      <w:sz w:val="24"/>
    </w:rPr>
  </w:style>
  <w:style w:type="paragraph" w:customStyle="1" w:styleId="29BBEE7771FB46F496DEC79ADF8D9938">
    <w:name w:val="29BBEE7771FB46F496DEC79ADF8D9938"/>
    <w:rsid w:val="00113AF1"/>
  </w:style>
  <w:style w:type="paragraph" w:customStyle="1" w:styleId="92F342B01E6E4D8F8F47B96536F58FF2">
    <w:name w:val="92F342B01E6E4D8F8F47B96536F58FF2"/>
    <w:rsid w:val="00113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5C6413-9BE2-4A61-AB05-BFF41B25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607</Words>
  <Characters>3463</Characters>
  <Application>Microsoft Office Word</Application>
  <DocSecurity>0</DocSecurity>
  <Lines>28</Lines>
  <Paragraphs>8</Paragraphs>
  <ScaleCrop>false</ScaleCrop>
  <Company>Texas Legislative Council</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2017-04-22T00:45:00Z</cp:lastPrinted>
  <dcterms:created xsi:type="dcterms:W3CDTF">2015-05-29T14:24:00Z</dcterms:created>
  <dcterms:modified xsi:type="dcterms:W3CDTF">2017-04-22T00:45:00Z</dcterms:modified>
</cp:coreProperties>
</file>

<file path=docProps/custom.xml><?xml version="1.0" encoding="utf-8"?>
<op:Properties xmlns:vt="http://schemas.openxmlformats.org/officeDocument/2006/docPropsVTypes" xmlns:op="http://schemas.openxmlformats.org/officeDocument/2006/custom-properties"/>
</file>