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56D9" w:rsidTr="00345119">
        <w:tc>
          <w:tcPr>
            <w:tcW w:w="9576" w:type="dxa"/>
            <w:noWrap/>
          </w:tcPr>
          <w:p w:rsidR="008423E4" w:rsidRPr="0022177D" w:rsidRDefault="007C28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2821" w:rsidP="008423E4">
      <w:pPr>
        <w:jc w:val="center"/>
      </w:pPr>
    </w:p>
    <w:p w:rsidR="008423E4" w:rsidRPr="00B31F0E" w:rsidRDefault="007C2821" w:rsidP="008423E4"/>
    <w:p w:rsidR="008423E4" w:rsidRPr="00742794" w:rsidRDefault="007C28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6D9" w:rsidTr="00345119">
        <w:tc>
          <w:tcPr>
            <w:tcW w:w="9576" w:type="dxa"/>
          </w:tcPr>
          <w:p w:rsidR="008423E4" w:rsidRPr="00861995" w:rsidRDefault="007C2821" w:rsidP="00345119">
            <w:pPr>
              <w:jc w:val="right"/>
            </w:pPr>
            <w:r>
              <w:t>S.B. 998</w:t>
            </w:r>
          </w:p>
        </w:tc>
      </w:tr>
      <w:tr w:rsidR="00B556D9" w:rsidTr="00345119">
        <w:tc>
          <w:tcPr>
            <w:tcW w:w="9576" w:type="dxa"/>
          </w:tcPr>
          <w:p w:rsidR="008423E4" w:rsidRPr="00861995" w:rsidRDefault="007C2821" w:rsidP="0034511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B556D9" w:rsidTr="00345119">
        <w:tc>
          <w:tcPr>
            <w:tcW w:w="9576" w:type="dxa"/>
          </w:tcPr>
          <w:p w:rsidR="008423E4" w:rsidRPr="00861995" w:rsidRDefault="007C2821" w:rsidP="00345119">
            <w:pPr>
              <w:jc w:val="right"/>
            </w:pPr>
            <w:r>
              <w:t>Criminal Jurisprudence</w:t>
            </w:r>
          </w:p>
        </w:tc>
      </w:tr>
      <w:tr w:rsidR="00B556D9" w:rsidTr="00345119">
        <w:tc>
          <w:tcPr>
            <w:tcW w:w="9576" w:type="dxa"/>
          </w:tcPr>
          <w:p w:rsidR="008423E4" w:rsidRDefault="007C28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2821" w:rsidP="008423E4">
      <w:pPr>
        <w:tabs>
          <w:tab w:val="right" w:pos="9360"/>
        </w:tabs>
      </w:pPr>
    </w:p>
    <w:p w:rsidR="008423E4" w:rsidRDefault="007C2821" w:rsidP="008423E4"/>
    <w:p w:rsidR="008423E4" w:rsidRDefault="007C28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56D9" w:rsidTr="00345119">
        <w:tc>
          <w:tcPr>
            <w:tcW w:w="9576" w:type="dxa"/>
          </w:tcPr>
          <w:p w:rsidR="008423E4" w:rsidRPr="00A8133F" w:rsidRDefault="007C2821" w:rsidP="003A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2821" w:rsidP="003A17EC"/>
          <w:p w:rsidR="00223B5D" w:rsidRDefault="007C2821" w:rsidP="003A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Concerned parties note that</w:t>
            </w:r>
            <w:r>
              <w:t xml:space="preserve"> the </w:t>
            </w:r>
            <w:r>
              <w:t xml:space="preserve">current </w:t>
            </w:r>
            <w:r>
              <w:t xml:space="preserve">statute of limitations </w:t>
            </w:r>
            <w:r>
              <w:t xml:space="preserve">for the offense </w:t>
            </w:r>
            <w:r>
              <w:t xml:space="preserve">of </w:t>
            </w:r>
            <w:r w:rsidRPr="00E95FEB">
              <w:t xml:space="preserve">exploitation of a child, elderly individual, or disabled individual </w:t>
            </w:r>
            <w:r>
              <w:t xml:space="preserve">has often expired or </w:t>
            </w:r>
            <w:r>
              <w:t xml:space="preserve">is </w:t>
            </w:r>
            <w:r>
              <w:t>close to expiring</w:t>
            </w:r>
            <w:r>
              <w:t xml:space="preserve"> before </w:t>
            </w:r>
            <w:r>
              <w:t xml:space="preserve">the </w:t>
            </w:r>
            <w:r>
              <w:t>c</w:t>
            </w:r>
            <w:r>
              <w:t xml:space="preserve">ase </w:t>
            </w:r>
            <w:r>
              <w:t xml:space="preserve">has been discovered or identified by family, legal advocates, or the courts. </w:t>
            </w:r>
            <w:r>
              <w:t xml:space="preserve">The goal of S.B. 998 is to </w:t>
            </w:r>
            <w:r>
              <w:t>extend the statute of limi</w:t>
            </w:r>
            <w:r>
              <w:t xml:space="preserve">tations for that offense. </w:t>
            </w:r>
          </w:p>
          <w:p w:rsidR="008423E4" w:rsidRPr="00E26B13" w:rsidRDefault="007C2821" w:rsidP="003A17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556D9" w:rsidTr="00345119">
        <w:tc>
          <w:tcPr>
            <w:tcW w:w="9576" w:type="dxa"/>
          </w:tcPr>
          <w:p w:rsidR="0017725B" w:rsidRDefault="007C2821" w:rsidP="003A17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2821" w:rsidP="003A17EC">
            <w:pPr>
              <w:rPr>
                <w:b/>
                <w:u w:val="single"/>
              </w:rPr>
            </w:pPr>
          </w:p>
          <w:p w:rsidR="004C2AB3" w:rsidRPr="004C2AB3" w:rsidRDefault="007C2821" w:rsidP="003A17E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7C2821" w:rsidP="003A17EC">
            <w:pPr>
              <w:rPr>
                <w:b/>
                <w:u w:val="single"/>
              </w:rPr>
            </w:pPr>
          </w:p>
        </w:tc>
      </w:tr>
      <w:tr w:rsidR="00B556D9" w:rsidTr="00345119">
        <w:tc>
          <w:tcPr>
            <w:tcW w:w="9576" w:type="dxa"/>
          </w:tcPr>
          <w:p w:rsidR="008423E4" w:rsidRPr="00A8133F" w:rsidRDefault="007C2821" w:rsidP="003A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2821" w:rsidP="003A17EC"/>
          <w:p w:rsidR="004C2AB3" w:rsidRDefault="007C2821" w:rsidP="003A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2821" w:rsidP="003A17EC">
            <w:pPr>
              <w:rPr>
                <w:b/>
              </w:rPr>
            </w:pPr>
          </w:p>
        </w:tc>
      </w:tr>
      <w:tr w:rsidR="00B556D9" w:rsidTr="00345119">
        <w:tc>
          <w:tcPr>
            <w:tcW w:w="9576" w:type="dxa"/>
          </w:tcPr>
          <w:p w:rsidR="008423E4" w:rsidRPr="00A8133F" w:rsidRDefault="007C2821" w:rsidP="003A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2821" w:rsidP="003A17EC"/>
          <w:p w:rsidR="008423E4" w:rsidRDefault="007C2821" w:rsidP="003A17EC">
            <w:pPr>
              <w:pStyle w:val="Header"/>
              <w:tabs>
                <w:tab w:val="clear" w:pos="4320"/>
                <w:tab w:val="clear" w:pos="8640"/>
                <w:tab w:val="left" w:pos="1200"/>
              </w:tabs>
              <w:jc w:val="both"/>
            </w:pPr>
            <w:r>
              <w:t xml:space="preserve">S.B. 998 </w:t>
            </w:r>
            <w:r>
              <w:t xml:space="preserve">amends the Code of Criminal Procedure to </w:t>
            </w:r>
            <w:r>
              <w:t xml:space="preserve">extend the statute of limitations for </w:t>
            </w:r>
            <w:r>
              <w:t xml:space="preserve">the </w:t>
            </w:r>
            <w:r>
              <w:t xml:space="preserve">offense of </w:t>
            </w:r>
            <w:r w:rsidRPr="002B5EBE">
              <w:t xml:space="preserve">exploitation of a child, elderly individual, or disabled individual </w:t>
            </w:r>
            <w:r>
              <w:t>from three years from the date of the commission of the offense to</w:t>
            </w:r>
            <w:r>
              <w:t xml:space="preserve"> </w:t>
            </w:r>
            <w:r w:rsidRPr="00DD176D">
              <w:t>seven years from the date o</w:t>
            </w:r>
            <w:r>
              <w:t>f the commission of the offense.</w:t>
            </w:r>
            <w:r w:rsidRPr="002B5EBE">
              <w:t xml:space="preserve"> </w:t>
            </w:r>
            <w:r>
              <w:t xml:space="preserve">The bill </w:t>
            </w:r>
            <w:r>
              <w:t xml:space="preserve">expressly </w:t>
            </w:r>
            <w:r>
              <w:t xml:space="preserve">does not apply </w:t>
            </w:r>
            <w:r w:rsidRPr="004D4A73">
              <w:t xml:space="preserve">to an offense if the prosecution of that offense becomes barred by limitation before the </w:t>
            </w:r>
            <w:r>
              <w:t>bill's effective date and t</w:t>
            </w:r>
            <w:r w:rsidRPr="004D4A73">
              <w:t xml:space="preserve">he prosecution of that offense remains barred </w:t>
            </w:r>
            <w:r w:rsidRPr="004D4A73">
              <w:t xml:space="preserve">as if </w:t>
            </w:r>
            <w:r>
              <w:t xml:space="preserve">the </w:t>
            </w:r>
            <w:r>
              <w:t>bill</w:t>
            </w:r>
            <w:r w:rsidRPr="004D4A73">
              <w:t xml:space="preserve"> had not taken effect.</w:t>
            </w:r>
          </w:p>
          <w:p w:rsidR="008423E4" w:rsidRPr="00835628" w:rsidRDefault="007C2821" w:rsidP="003A17EC">
            <w:pPr>
              <w:rPr>
                <w:b/>
              </w:rPr>
            </w:pPr>
          </w:p>
        </w:tc>
      </w:tr>
      <w:tr w:rsidR="00B556D9" w:rsidTr="00345119">
        <w:tc>
          <w:tcPr>
            <w:tcW w:w="9576" w:type="dxa"/>
          </w:tcPr>
          <w:p w:rsidR="008423E4" w:rsidRPr="00A8133F" w:rsidRDefault="007C2821" w:rsidP="003A17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2821" w:rsidP="003A17EC"/>
          <w:p w:rsidR="008423E4" w:rsidRPr="003624F2" w:rsidRDefault="007C2821" w:rsidP="003A17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C2821" w:rsidP="003A17EC">
            <w:pPr>
              <w:rPr>
                <w:b/>
              </w:rPr>
            </w:pPr>
          </w:p>
        </w:tc>
      </w:tr>
    </w:tbl>
    <w:p w:rsidR="008423E4" w:rsidRPr="00BE0E75" w:rsidRDefault="007C28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28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821">
      <w:r>
        <w:separator/>
      </w:r>
    </w:p>
  </w:endnote>
  <w:endnote w:type="continuationSeparator" w:id="0">
    <w:p w:rsidR="00000000" w:rsidRDefault="007C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2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6D9" w:rsidTr="009C1E9A">
      <w:trPr>
        <w:cantSplit/>
      </w:trPr>
      <w:tc>
        <w:tcPr>
          <w:tcW w:w="0" w:type="pct"/>
        </w:tcPr>
        <w:p w:rsidR="00137D90" w:rsidRDefault="007C28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28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28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28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28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6D9" w:rsidTr="009C1E9A">
      <w:trPr>
        <w:cantSplit/>
      </w:trPr>
      <w:tc>
        <w:tcPr>
          <w:tcW w:w="0" w:type="pct"/>
        </w:tcPr>
        <w:p w:rsidR="00EC379B" w:rsidRDefault="007C28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28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30243</w:t>
          </w:r>
        </w:p>
      </w:tc>
      <w:tc>
        <w:tcPr>
          <w:tcW w:w="2453" w:type="pct"/>
        </w:tcPr>
        <w:p w:rsidR="00EC379B" w:rsidRDefault="007C28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17.131.447</w:t>
          </w:r>
          <w:r>
            <w:fldChar w:fldCharType="end"/>
          </w:r>
        </w:p>
      </w:tc>
    </w:tr>
    <w:tr w:rsidR="00B556D9" w:rsidTr="009C1E9A">
      <w:trPr>
        <w:cantSplit/>
      </w:trPr>
      <w:tc>
        <w:tcPr>
          <w:tcW w:w="0" w:type="pct"/>
        </w:tcPr>
        <w:p w:rsidR="00EC379B" w:rsidRDefault="007C28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28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2821" w:rsidP="006D504F">
          <w:pPr>
            <w:pStyle w:val="Footer"/>
            <w:rPr>
              <w:rStyle w:val="PageNumber"/>
            </w:rPr>
          </w:pPr>
        </w:p>
        <w:p w:rsidR="00EC379B" w:rsidRDefault="007C28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6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28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28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28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821">
      <w:r>
        <w:separator/>
      </w:r>
    </w:p>
  </w:footnote>
  <w:footnote w:type="continuationSeparator" w:id="0">
    <w:p w:rsidR="00000000" w:rsidRDefault="007C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2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2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C2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9"/>
    <w:rsid w:val="007C2821"/>
    <w:rsid w:val="00B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76D"/>
  </w:style>
  <w:style w:type="paragraph" w:styleId="CommentSubject">
    <w:name w:val="annotation subject"/>
    <w:basedOn w:val="CommentText"/>
    <w:next w:val="CommentText"/>
    <w:link w:val="CommentSubjectChar"/>
    <w:rsid w:val="00DD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76D"/>
  </w:style>
  <w:style w:type="paragraph" w:styleId="CommentSubject">
    <w:name w:val="annotation subject"/>
    <w:basedOn w:val="CommentText"/>
    <w:next w:val="CommentText"/>
    <w:link w:val="CommentSubjectChar"/>
    <w:rsid w:val="00DD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SB00998 (Committee Report (Unamended))</vt:lpstr>
    </vt:vector>
  </TitlesOfParts>
  <Company>State of Texas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30243</dc:subject>
  <dc:creator>State of Texas</dc:creator>
  <dc:description>SB 998 by West-(H)Criminal Jurisprudence</dc:description>
  <cp:lastModifiedBy>Molly Hoffman-Bricker</cp:lastModifiedBy>
  <cp:revision>2</cp:revision>
  <cp:lastPrinted>2017-05-11T18:11:00Z</cp:lastPrinted>
  <dcterms:created xsi:type="dcterms:W3CDTF">2017-05-12T20:28:00Z</dcterms:created>
  <dcterms:modified xsi:type="dcterms:W3CDTF">2017-05-12T20:28:00Z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17.131.447</vt:lpwstr>
  </property>
</Properties>
</file>