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16B5" w:rsidTr="00345119">
        <w:tc>
          <w:tcPr>
            <w:tcW w:w="9576" w:type="dxa"/>
            <w:noWrap/>
          </w:tcPr>
          <w:p w:rsidR="008423E4" w:rsidRPr="0022177D" w:rsidRDefault="0041508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15085" w:rsidP="008423E4">
      <w:pPr>
        <w:jc w:val="center"/>
      </w:pPr>
    </w:p>
    <w:p w:rsidR="008423E4" w:rsidRPr="00B31F0E" w:rsidRDefault="00415085" w:rsidP="008423E4"/>
    <w:p w:rsidR="008423E4" w:rsidRPr="00742794" w:rsidRDefault="0041508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16B5" w:rsidTr="00345119">
        <w:tc>
          <w:tcPr>
            <w:tcW w:w="9576" w:type="dxa"/>
          </w:tcPr>
          <w:p w:rsidR="008423E4" w:rsidRPr="00861995" w:rsidRDefault="00415085" w:rsidP="00345119">
            <w:pPr>
              <w:jc w:val="right"/>
            </w:pPr>
            <w:r>
              <w:t>S.B. 1006</w:t>
            </w:r>
          </w:p>
        </w:tc>
      </w:tr>
      <w:tr w:rsidR="006116B5" w:rsidTr="00345119">
        <w:tc>
          <w:tcPr>
            <w:tcW w:w="9576" w:type="dxa"/>
          </w:tcPr>
          <w:p w:rsidR="008423E4" w:rsidRPr="00861995" w:rsidRDefault="00415085" w:rsidP="00345119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6116B5" w:rsidTr="00345119">
        <w:tc>
          <w:tcPr>
            <w:tcW w:w="9576" w:type="dxa"/>
          </w:tcPr>
          <w:p w:rsidR="008423E4" w:rsidRPr="00861995" w:rsidRDefault="00415085" w:rsidP="00345119">
            <w:pPr>
              <w:jc w:val="right"/>
            </w:pPr>
            <w:r>
              <w:t>Ways &amp; Means</w:t>
            </w:r>
          </w:p>
        </w:tc>
      </w:tr>
      <w:tr w:rsidR="006116B5" w:rsidTr="00345119">
        <w:tc>
          <w:tcPr>
            <w:tcW w:w="9576" w:type="dxa"/>
          </w:tcPr>
          <w:p w:rsidR="008423E4" w:rsidRDefault="0041508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15085" w:rsidP="008423E4">
      <w:pPr>
        <w:tabs>
          <w:tab w:val="right" w:pos="9360"/>
        </w:tabs>
      </w:pPr>
    </w:p>
    <w:p w:rsidR="008423E4" w:rsidRDefault="00415085" w:rsidP="008423E4"/>
    <w:p w:rsidR="008423E4" w:rsidRDefault="0041508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16B5" w:rsidTr="00345119">
        <w:tc>
          <w:tcPr>
            <w:tcW w:w="9576" w:type="dxa"/>
          </w:tcPr>
          <w:p w:rsidR="008423E4" w:rsidRPr="00A8133F" w:rsidRDefault="00415085" w:rsidP="00FB62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15085" w:rsidP="00FB627E"/>
          <w:p w:rsidR="008423E4" w:rsidRDefault="00415085" w:rsidP="00FB627E">
            <w:pPr>
              <w:pStyle w:val="Header"/>
              <w:jc w:val="both"/>
            </w:pPr>
            <w:r>
              <w:t xml:space="preserve">Interested parties </w:t>
            </w:r>
            <w:r>
              <w:t>question the</w:t>
            </w:r>
            <w:r>
              <w:t xml:space="preserve"> appropriateness of qualifying</w:t>
            </w:r>
            <w:r>
              <w:t xml:space="preserve"> </w:t>
            </w:r>
            <w:r>
              <w:t xml:space="preserve">for property tax purposes the </w:t>
            </w:r>
            <w:r>
              <w:t xml:space="preserve">land used principally as an ecological laboratory by a public or private college or university </w:t>
            </w:r>
            <w:r>
              <w:t>as open</w:t>
            </w:r>
            <w:r>
              <w:noBreakHyphen/>
            </w:r>
            <w:r>
              <w:t xml:space="preserve">space land </w:t>
            </w:r>
            <w:r>
              <w:t xml:space="preserve">on </w:t>
            </w:r>
            <w:r>
              <w:t>the basis of that use</w:t>
            </w:r>
            <w:r>
              <w:t xml:space="preserve">. </w:t>
            </w:r>
            <w:r w:rsidRPr="000F2661">
              <w:t xml:space="preserve">S.B. 1006 </w:t>
            </w:r>
            <w:r>
              <w:t xml:space="preserve">seeks to </w:t>
            </w:r>
            <w:r>
              <w:t>revise the eligibility of land used as an ecological laboratory for appraisal for property tax pu</w:t>
            </w:r>
            <w:r>
              <w:t>rposes as qualified open-space land</w:t>
            </w:r>
            <w:r w:rsidRPr="000F2661">
              <w:t>.</w:t>
            </w:r>
          </w:p>
          <w:p w:rsidR="008423E4" w:rsidRPr="00E26B13" w:rsidRDefault="00415085" w:rsidP="00FB627E">
            <w:pPr>
              <w:rPr>
                <w:b/>
              </w:rPr>
            </w:pPr>
          </w:p>
        </w:tc>
      </w:tr>
      <w:tr w:rsidR="006116B5" w:rsidTr="00345119">
        <w:tc>
          <w:tcPr>
            <w:tcW w:w="9576" w:type="dxa"/>
          </w:tcPr>
          <w:p w:rsidR="0017725B" w:rsidRDefault="00415085" w:rsidP="00FB62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15085" w:rsidP="00FB627E">
            <w:pPr>
              <w:rPr>
                <w:b/>
                <w:u w:val="single"/>
              </w:rPr>
            </w:pPr>
          </w:p>
          <w:p w:rsidR="00D659AA" w:rsidRPr="00D659AA" w:rsidRDefault="00415085" w:rsidP="00FB627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</w:t>
            </w:r>
            <w:r>
              <w:t>bility of a person for community supervision, parole, or mandatory supervision.</w:t>
            </w:r>
          </w:p>
          <w:p w:rsidR="0017725B" w:rsidRPr="0017725B" w:rsidRDefault="00415085" w:rsidP="00FB627E">
            <w:pPr>
              <w:rPr>
                <w:b/>
                <w:u w:val="single"/>
              </w:rPr>
            </w:pPr>
          </w:p>
        </w:tc>
      </w:tr>
      <w:tr w:rsidR="006116B5" w:rsidTr="00345119">
        <w:tc>
          <w:tcPr>
            <w:tcW w:w="9576" w:type="dxa"/>
          </w:tcPr>
          <w:p w:rsidR="008423E4" w:rsidRPr="00A8133F" w:rsidRDefault="00415085" w:rsidP="00FB62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15085" w:rsidP="00FB627E"/>
          <w:p w:rsidR="00D659AA" w:rsidRDefault="00415085" w:rsidP="00FB62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</w:t>
            </w:r>
            <w:r>
              <w:t>stitution.</w:t>
            </w:r>
          </w:p>
          <w:p w:rsidR="008423E4" w:rsidRPr="00E21FDC" w:rsidRDefault="00415085" w:rsidP="00FB627E">
            <w:pPr>
              <w:rPr>
                <w:b/>
              </w:rPr>
            </w:pPr>
          </w:p>
        </w:tc>
      </w:tr>
      <w:tr w:rsidR="006116B5" w:rsidTr="00345119">
        <w:tc>
          <w:tcPr>
            <w:tcW w:w="9576" w:type="dxa"/>
          </w:tcPr>
          <w:p w:rsidR="008423E4" w:rsidRPr="00A8133F" w:rsidRDefault="00415085" w:rsidP="00FB62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415085" w:rsidP="00FB627E"/>
          <w:p w:rsidR="008423E4" w:rsidRDefault="00415085" w:rsidP="00FB62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1006 amends the Tax Code to establish that </w:t>
            </w:r>
            <w:r w:rsidRPr="00D659AA">
              <w:t xml:space="preserve">land that is used principally as an ecological laboratory by a public or private college or university does not qualify for appraisal as qualified open-space land </w:t>
            </w:r>
            <w:r>
              <w:t xml:space="preserve">for property tax purposes </w:t>
            </w:r>
            <w:r w:rsidRPr="00D659AA">
              <w:t>on the basis of that use unless the land was appraised as qualified open-space land on th</w:t>
            </w:r>
            <w:r>
              <w:t>at</w:t>
            </w:r>
            <w:r w:rsidRPr="00D659AA">
              <w:t xml:space="preserve"> basis for the 2017 tax year.</w:t>
            </w:r>
          </w:p>
          <w:p w:rsidR="008423E4" w:rsidRPr="00835628" w:rsidRDefault="00415085" w:rsidP="00FB627E">
            <w:pPr>
              <w:rPr>
                <w:b/>
              </w:rPr>
            </w:pPr>
          </w:p>
        </w:tc>
      </w:tr>
      <w:tr w:rsidR="006116B5" w:rsidTr="00345119">
        <w:tc>
          <w:tcPr>
            <w:tcW w:w="9576" w:type="dxa"/>
          </w:tcPr>
          <w:p w:rsidR="008423E4" w:rsidRPr="00A8133F" w:rsidRDefault="00415085" w:rsidP="00FB62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15085" w:rsidP="00FB627E"/>
          <w:p w:rsidR="008423E4" w:rsidRPr="003624F2" w:rsidRDefault="00415085" w:rsidP="00FB62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2018.</w:t>
            </w:r>
          </w:p>
          <w:p w:rsidR="008423E4" w:rsidRPr="00233FDB" w:rsidRDefault="00415085" w:rsidP="00FB627E">
            <w:pPr>
              <w:rPr>
                <w:b/>
              </w:rPr>
            </w:pPr>
          </w:p>
        </w:tc>
      </w:tr>
    </w:tbl>
    <w:p w:rsidR="008423E4" w:rsidRPr="00BE0E75" w:rsidRDefault="0041508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1508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5085">
      <w:r>
        <w:separator/>
      </w:r>
    </w:p>
  </w:endnote>
  <w:endnote w:type="continuationSeparator" w:id="0">
    <w:p w:rsidR="00000000" w:rsidRDefault="0041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16B5" w:rsidTr="009C1E9A">
      <w:trPr>
        <w:cantSplit/>
      </w:trPr>
      <w:tc>
        <w:tcPr>
          <w:tcW w:w="0" w:type="pct"/>
        </w:tcPr>
        <w:p w:rsidR="00137D90" w:rsidRDefault="004150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150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1508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150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15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6B5" w:rsidTr="009C1E9A">
      <w:trPr>
        <w:cantSplit/>
      </w:trPr>
      <w:tc>
        <w:tcPr>
          <w:tcW w:w="0" w:type="pct"/>
        </w:tcPr>
        <w:p w:rsidR="00EC379B" w:rsidRDefault="0041508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1508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31501</w:t>
          </w:r>
        </w:p>
      </w:tc>
      <w:tc>
        <w:tcPr>
          <w:tcW w:w="2453" w:type="pct"/>
        </w:tcPr>
        <w:p w:rsidR="00EC379B" w:rsidRDefault="00415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17.136.1153</w:t>
          </w:r>
          <w:r>
            <w:fldChar w:fldCharType="end"/>
          </w:r>
        </w:p>
      </w:tc>
    </w:tr>
    <w:tr w:rsidR="006116B5" w:rsidTr="009C1E9A">
      <w:trPr>
        <w:cantSplit/>
      </w:trPr>
      <w:tc>
        <w:tcPr>
          <w:tcW w:w="0" w:type="pct"/>
        </w:tcPr>
        <w:p w:rsidR="00EC379B" w:rsidRDefault="004150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1508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15085" w:rsidP="006D504F">
          <w:pPr>
            <w:pStyle w:val="Footer"/>
            <w:rPr>
              <w:rStyle w:val="PageNumber"/>
            </w:rPr>
          </w:pPr>
        </w:p>
        <w:p w:rsidR="00EC379B" w:rsidRDefault="0041508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6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1508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1508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1508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5085">
      <w:r>
        <w:separator/>
      </w:r>
    </w:p>
  </w:footnote>
  <w:footnote w:type="continuationSeparator" w:id="0">
    <w:p w:rsidR="00000000" w:rsidRDefault="00415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B5"/>
    <w:rsid w:val="00415085"/>
    <w:rsid w:val="0061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65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9AA"/>
  </w:style>
  <w:style w:type="paragraph" w:styleId="CommentSubject">
    <w:name w:val="annotation subject"/>
    <w:basedOn w:val="CommentText"/>
    <w:next w:val="CommentText"/>
    <w:link w:val="CommentSubjectChar"/>
    <w:rsid w:val="00D6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9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659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59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59AA"/>
  </w:style>
  <w:style w:type="paragraph" w:styleId="CommentSubject">
    <w:name w:val="annotation subject"/>
    <w:basedOn w:val="CommentText"/>
    <w:next w:val="CommentText"/>
    <w:link w:val="CommentSubjectChar"/>
    <w:rsid w:val="00D65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5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1151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SB01006 (Committee Report (Unamended))</vt:lpstr>
    </vt:vector>
  </TitlesOfParts>
  <Company>State of Texas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31501</dc:subject>
  <dc:creator>State of Texas</dc:creator>
  <dc:description>SB 1006 by Nichols-(H)Ways &amp; Means</dc:description>
  <cp:lastModifiedBy>Alexander McMillan</cp:lastModifiedBy>
  <cp:revision>2</cp:revision>
  <cp:lastPrinted>2017-05-16T21:55:00Z</cp:lastPrinted>
  <dcterms:created xsi:type="dcterms:W3CDTF">2017-05-17T23:29:00Z</dcterms:created>
  <dcterms:modified xsi:type="dcterms:W3CDTF">2017-05-17T23:29:00Z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17.136.1153</vt:lpwstr>
  </property>
</Properties>
</file>