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11428" w:rsidTr="00345119">
        <w:tc>
          <w:tcPr>
            <w:tcW w:w="9576" w:type="dxa"/>
            <w:noWrap/>
          </w:tcPr>
          <w:p w:rsidR="008423E4" w:rsidRPr="0022177D" w:rsidRDefault="000A4749" w:rsidP="00345119">
            <w:pPr>
              <w:pStyle w:val="Heading1"/>
            </w:pPr>
            <w:bookmarkStart w:id="0" w:name="_GoBack"/>
            <w:bookmarkEnd w:id="0"/>
            <w:r w:rsidRPr="00631897">
              <w:t>BILL ANALYSIS</w:t>
            </w:r>
          </w:p>
        </w:tc>
      </w:tr>
    </w:tbl>
    <w:p w:rsidR="008423E4" w:rsidRPr="0022177D" w:rsidRDefault="000A4749" w:rsidP="008423E4">
      <w:pPr>
        <w:jc w:val="center"/>
      </w:pPr>
    </w:p>
    <w:p w:rsidR="008423E4" w:rsidRPr="00B31F0E" w:rsidRDefault="000A4749" w:rsidP="008423E4"/>
    <w:p w:rsidR="008423E4" w:rsidRPr="00742794" w:rsidRDefault="000A4749" w:rsidP="008423E4">
      <w:pPr>
        <w:tabs>
          <w:tab w:val="right" w:pos="9360"/>
        </w:tabs>
      </w:pPr>
    </w:p>
    <w:tbl>
      <w:tblPr>
        <w:tblW w:w="0" w:type="auto"/>
        <w:tblLayout w:type="fixed"/>
        <w:tblLook w:val="01E0" w:firstRow="1" w:lastRow="1" w:firstColumn="1" w:lastColumn="1" w:noHBand="0" w:noVBand="0"/>
      </w:tblPr>
      <w:tblGrid>
        <w:gridCol w:w="9576"/>
      </w:tblGrid>
      <w:tr w:rsidR="00B11428" w:rsidTr="00345119">
        <w:tc>
          <w:tcPr>
            <w:tcW w:w="9576" w:type="dxa"/>
          </w:tcPr>
          <w:p w:rsidR="008423E4" w:rsidRPr="00861995" w:rsidRDefault="000A4749" w:rsidP="00345119">
            <w:pPr>
              <w:jc w:val="right"/>
            </w:pPr>
            <w:r>
              <w:t>S.B. 1021</w:t>
            </w:r>
          </w:p>
        </w:tc>
      </w:tr>
      <w:tr w:rsidR="00B11428" w:rsidTr="00345119">
        <w:tc>
          <w:tcPr>
            <w:tcW w:w="9576" w:type="dxa"/>
          </w:tcPr>
          <w:p w:rsidR="008423E4" w:rsidRPr="00861995" w:rsidRDefault="000A4749" w:rsidP="00A614EE">
            <w:pPr>
              <w:jc w:val="right"/>
            </w:pPr>
            <w:r>
              <w:t xml:space="preserve">By: </w:t>
            </w:r>
            <w:r>
              <w:t>Nelson</w:t>
            </w:r>
          </w:p>
        </w:tc>
      </w:tr>
      <w:tr w:rsidR="00B11428" w:rsidTr="00345119">
        <w:tc>
          <w:tcPr>
            <w:tcW w:w="9576" w:type="dxa"/>
          </w:tcPr>
          <w:p w:rsidR="008423E4" w:rsidRPr="00861995" w:rsidRDefault="000A4749" w:rsidP="00345119">
            <w:pPr>
              <w:jc w:val="right"/>
            </w:pPr>
            <w:r>
              <w:t>Human Services</w:t>
            </w:r>
          </w:p>
        </w:tc>
      </w:tr>
      <w:tr w:rsidR="00B11428" w:rsidTr="00345119">
        <w:tc>
          <w:tcPr>
            <w:tcW w:w="9576" w:type="dxa"/>
          </w:tcPr>
          <w:p w:rsidR="008423E4" w:rsidRDefault="000A4749" w:rsidP="00345119">
            <w:pPr>
              <w:jc w:val="right"/>
            </w:pPr>
            <w:r>
              <w:t>Committee Report (Unamended)</w:t>
            </w:r>
          </w:p>
        </w:tc>
      </w:tr>
    </w:tbl>
    <w:p w:rsidR="008423E4" w:rsidRDefault="000A4749" w:rsidP="008423E4">
      <w:pPr>
        <w:tabs>
          <w:tab w:val="right" w:pos="9360"/>
        </w:tabs>
      </w:pPr>
    </w:p>
    <w:p w:rsidR="008423E4" w:rsidRDefault="000A4749" w:rsidP="008423E4"/>
    <w:p w:rsidR="008423E4" w:rsidRDefault="000A4749" w:rsidP="008423E4"/>
    <w:tbl>
      <w:tblPr>
        <w:tblW w:w="0" w:type="auto"/>
        <w:tblCellMar>
          <w:left w:w="115" w:type="dxa"/>
          <w:right w:w="115" w:type="dxa"/>
        </w:tblCellMar>
        <w:tblLook w:val="01E0" w:firstRow="1" w:lastRow="1" w:firstColumn="1" w:lastColumn="1" w:noHBand="0" w:noVBand="0"/>
      </w:tblPr>
      <w:tblGrid>
        <w:gridCol w:w="9576"/>
      </w:tblGrid>
      <w:tr w:rsidR="00B11428" w:rsidTr="00345119">
        <w:tc>
          <w:tcPr>
            <w:tcW w:w="9576" w:type="dxa"/>
          </w:tcPr>
          <w:p w:rsidR="008423E4" w:rsidRPr="00A8133F" w:rsidRDefault="000A4749" w:rsidP="005E410F">
            <w:pPr>
              <w:rPr>
                <w:b/>
              </w:rPr>
            </w:pPr>
            <w:r w:rsidRPr="009C1E9A">
              <w:rPr>
                <w:b/>
                <w:u w:val="single"/>
              </w:rPr>
              <w:t>BACKGROUND AND PURPOSE</w:t>
            </w:r>
            <w:r>
              <w:rPr>
                <w:b/>
              </w:rPr>
              <w:t xml:space="preserve"> </w:t>
            </w:r>
          </w:p>
          <w:p w:rsidR="008423E4" w:rsidRDefault="000A4749" w:rsidP="005E410F"/>
          <w:p w:rsidR="008423E4" w:rsidRDefault="000A4749" w:rsidP="005E410F">
            <w:pPr>
              <w:pStyle w:val="Header"/>
              <w:jc w:val="both"/>
            </w:pPr>
            <w:r>
              <w:t>Stakeholders note the continued need for study</w:t>
            </w:r>
            <w:r>
              <w:t>ing</w:t>
            </w:r>
            <w:r>
              <w:t xml:space="preserve"> and planning </w:t>
            </w:r>
            <w:r>
              <w:t xml:space="preserve">with regard to </w:t>
            </w:r>
            <w:r>
              <w:t xml:space="preserve">the ongoing transfer and consolidation of </w:t>
            </w:r>
            <w:r>
              <w:t>the state's</w:t>
            </w:r>
            <w:r>
              <w:t xml:space="preserve"> health and human services agencies. S.B. 1021 seeks to address this </w:t>
            </w:r>
            <w:r>
              <w:t>need</w:t>
            </w:r>
            <w:r>
              <w:t xml:space="preserve"> by providing for certain reports</w:t>
            </w:r>
            <w:r>
              <w:t xml:space="preserve"> on the consolidation and certain functions of the health and human services system</w:t>
            </w:r>
            <w:r>
              <w:t>, among other changes.</w:t>
            </w:r>
          </w:p>
          <w:p w:rsidR="008423E4" w:rsidRPr="00E26B13" w:rsidRDefault="000A4749" w:rsidP="005E410F">
            <w:pPr>
              <w:rPr>
                <w:b/>
              </w:rPr>
            </w:pPr>
          </w:p>
        </w:tc>
      </w:tr>
      <w:tr w:rsidR="00B11428" w:rsidTr="00345119">
        <w:tc>
          <w:tcPr>
            <w:tcW w:w="9576" w:type="dxa"/>
          </w:tcPr>
          <w:p w:rsidR="0017725B" w:rsidRDefault="000A4749" w:rsidP="005E410F">
            <w:pPr>
              <w:rPr>
                <w:b/>
                <w:u w:val="single"/>
              </w:rPr>
            </w:pPr>
            <w:r>
              <w:rPr>
                <w:b/>
                <w:u w:val="single"/>
              </w:rPr>
              <w:t>CRIMINAL JUSTICE IMPACT</w:t>
            </w:r>
          </w:p>
          <w:p w:rsidR="0017725B" w:rsidRDefault="000A4749" w:rsidP="005E410F">
            <w:pPr>
              <w:rPr>
                <w:b/>
                <w:u w:val="single"/>
              </w:rPr>
            </w:pPr>
          </w:p>
          <w:p w:rsidR="00FD4C1B" w:rsidRPr="00FD4C1B" w:rsidRDefault="000A4749" w:rsidP="005E410F">
            <w:pPr>
              <w:jc w:val="both"/>
            </w:pPr>
            <w:r>
              <w:t>It is the committ</w:t>
            </w:r>
            <w:r>
              <w: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A4749" w:rsidP="005E410F">
            <w:pPr>
              <w:rPr>
                <w:b/>
                <w:u w:val="single"/>
              </w:rPr>
            </w:pPr>
          </w:p>
        </w:tc>
      </w:tr>
      <w:tr w:rsidR="00B11428" w:rsidTr="00345119">
        <w:tc>
          <w:tcPr>
            <w:tcW w:w="9576" w:type="dxa"/>
          </w:tcPr>
          <w:p w:rsidR="008423E4" w:rsidRPr="00A8133F" w:rsidRDefault="000A4749" w:rsidP="005E410F">
            <w:pPr>
              <w:rPr>
                <w:b/>
              </w:rPr>
            </w:pPr>
            <w:r w:rsidRPr="009C1E9A">
              <w:rPr>
                <w:b/>
                <w:u w:val="single"/>
              </w:rPr>
              <w:t>RULEMAKING AUTHORITY</w:t>
            </w:r>
            <w:r>
              <w:rPr>
                <w:b/>
              </w:rPr>
              <w:t xml:space="preserve"> </w:t>
            </w:r>
          </w:p>
          <w:p w:rsidR="008423E4" w:rsidRDefault="000A4749" w:rsidP="005E410F"/>
          <w:p w:rsidR="00FD4C1B" w:rsidRDefault="000A4749" w:rsidP="005E410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A4749" w:rsidP="005E410F">
            <w:pPr>
              <w:rPr>
                <w:b/>
              </w:rPr>
            </w:pPr>
          </w:p>
        </w:tc>
      </w:tr>
      <w:tr w:rsidR="00B11428" w:rsidTr="00345119">
        <w:tc>
          <w:tcPr>
            <w:tcW w:w="9576" w:type="dxa"/>
          </w:tcPr>
          <w:p w:rsidR="008423E4" w:rsidRPr="00A8133F" w:rsidRDefault="000A4749" w:rsidP="005E410F">
            <w:pPr>
              <w:rPr>
                <w:b/>
              </w:rPr>
            </w:pPr>
            <w:r w:rsidRPr="009C1E9A">
              <w:rPr>
                <w:b/>
                <w:u w:val="single"/>
              </w:rPr>
              <w:t>ANALYSIS</w:t>
            </w:r>
            <w:r>
              <w:rPr>
                <w:b/>
              </w:rPr>
              <w:t xml:space="preserve"> </w:t>
            </w:r>
          </w:p>
          <w:p w:rsidR="008423E4" w:rsidRDefault="000A4749" w:rsidP="005E410F"/>
          <w:p w:rsidR="00243B36" w:rsidRDefault="000A4749" w:rsidP="005E410F">
            <w:pPr>
              <w:pStyle w:val="Header"/>
              <w:jc w:val="both"/>
            </w:pPr>
            <w:r>
              <w:t>S.B. 1021</w:t>
            </w:r>
            <w:r>
              <w:t xml:space="preserve"> </w:t>
            </w:r>
            <w:r>
              <w:t xml:space="preserve">amends the Government Code to include the </w:t>
            </w:r>
            <w:r>
              <w:t>commissioner of the Department of Family and Protective Services</w:t>
            </w:r>
            <w:r>
              <w:t xml:space="preserve"> (DFPS)</w:t>
            </w:r>
            <w:r>
              <w:t>, regardless of whether that agency continues as a state agency separate from the Health and Human Services Commission (HHSC)</w:t>
            </w:r>
            <w:r>
              <w:t xml:space="preserve">, among the </w:t>
            </w:r>
            <w:r>
              <w:t>members of</w:t>
            </w:r>
            <w:r>
              <w:t xml:space="preserve"> </w:t>
            </w:r>
            <w:r>
              <w:t xml:space="preserve">the HHSC </w:t>
            </w:r>
            <w:r>
              <w:t>E</w:t>
            </w:r>
            <w:r>
              <w:t xml:space="preserve">xecutive </w:t>
            </w:r>
            <w:r>
              <w:t>C</w:t>
            </w:r>
            <w:r>
              <w:t xml:space="preserve">ouncil. </w:t>
            </w:r>
          </w:p>
          <w:p w:rsidR="00243B36" w:rsidRDefault="000A4749" w:rsidP="005E410F">
            <w:pPr>
              <w:pStyle w:val="Header"/>
              <w:jc w:val="both"/>
            </w:pPr>
          </w:p>
          <w:p w:rsidR="00243B36" w:rsidRDefault="000A4749" w:rsidP="005E410F">
            <w:pPr>
              <w:pStyle w:val="Header"/>
              <w:jc w:val="both"/>
            </w:pPr>
            <w:r>
              <w:t>S.B. 10</w:t>
            </w:r>
            <w:r>
              <w:t xml:space="preserve">21 </w:t>
            </w:r>
            <w:r>
              <w:t xml:space="preserve">changes </w:t>
            </w:r>
            <w:r>
              <w:t>from September 1, 2018</w:t>
            </w:r>
            <w:r>
              <w:t>,</w:t>
            </w:r>
            <w:r>
              <w:t xml:space="preserve"> to July 31, 2018</w:t>
            </w:r>
            <w:r>
              <w:t>,</w:t>
            </w:r>
            <w:r>
              <w:t xml:space="preserve"> </w:t>
            </w:r>
            <w:r>
              <w:t>the deadline by which</w:t>
            </w:r>
            <w:r>
              <w:t xml:space="preserve"> the executive commissione</w:t>
            </w:r>
            <w:r>
              <w:t xml:space="preserve">r of HHSC is required to </w:t>
            </w:r>
            <w:r>
              <w:t xml:space="preserve">conduct a study and </w:t>
            </w:r>
            <w:r>
              <w:t xml:space="preserve">submit a report and recommendations </w:t>
            </w:r>
            <w:r>
              <w:t xml:space="preserve">regarding the continuing need for certain state agencies </w:t>
            </w:r>
            <w:r>
              <w:t xml:space="preserve">to the Health and </w:t>
            </w:r>
            <w:r>
              <w:t xml:space="preserve">Human Services Transition Legislative Oversight Committee. The bill </w:t>
            </w:r>
            <w:r>
              <w:t>creates an exception to</w:t>
            </w:r>
            <w:r>
              <w:t xml:space="preserve"> the </w:t>
            </w:r>
            <w:r>
              <w:t>required</w:t>
            </w:r>
            <w:r>
              <w:t xml:space="preserve"> recommendation</w:t>
            </w:r>
            <w:r>
              <w:t xml:space="preserve"> regarding the need to continue DFPS </w:t>
            </w:r>
            <w:r>
              <w:t>as a state agency separate from HHSC</w:t>
            </w:r>
            <w:r>
              <w:t xml:space="preserve"> if</w:t>
            </w:r>
            <w:r>
              <w:t xml:space="preserve"> a determination on the continuation is made before that</w:t>
            </w:r>
            <w:r>
              <w:t xml:space="preserve"> dead</w:t>
            </w:r>
            <w:r>
              <w:t>line</w:t>
            </w:r>
            <w:r>
              <w:t xml:space="preserve"> </w:t>
            </w:r>
            <w:r>
              <w:t>and includes among the required components of the report</w:t>
            </w:r>
            <w:r>
              <w:t xml:space="preserve"> </w:t>
            </w:r>
            <w:r>
              <w:t xml:space="preserve">an </w:t>
            </w:r>
            <w:r>
              <w:t>assessment of the quality and consistency of data sharing, communication, and coordination between DFPS and HHSC and an assessment of any known or potential conflicts of interest concerning l</w:t>
            </w:r>
            <w:r>
              <w:t>icensing and regulation activities by DFPS or HHSC, including the process by which known conflicts of interest are mitigated or managed by those agencies.</w:t>
            </w:r>
            <w:r>
              <w:t xml:space="preserve"> </w:t>
            </w:r>
            <w:r w:rsidRPr="00243B36">
              <w:t xml:space="preserve">The bill requires the executive commissioner to submit </w:t>
            </w:r>
            <w:r>
              <w:t xml:space="preserve">the report </w:t>
            </w:r>
            <w:r w:rsidRPr="00243B36">
              <w:t xml:space="preserve">to the </w:t>
            </w:r>
            <w:r>
              <w:t>oversight commit</w:t>
            </w:r>
            <w:r w:rsidRPr="00243B36">
              <w:t>tee not late</w:t>
            </w:r>
            <w:r w:rsidRPr="00243B36">
              <w:t>r than July 31, 2018</w:t>
            </w:r>
            <w:r>
              <w:t xml:space="preserve">, </w:t>
            </w:r>
            <w:r w:rsidRPr="00243B36">
              <w:t>and requires th</w:t>
            </w:r>
            <w:r>
              <w:t>e</w:t>
            </w:r>
            <w:r w:rsidRPr="00243B36">
              <w:t xml:space="preserve"> report to include the latest information available on HHSC progress in transferring and consolidating the administrative support services functions of the health and human services system and recommendations on whethe</w:t>
            </w:r>
            <w:r w:rsidRPr="00243B36">
              <w:t>r to abolish each statutory advisory committee that considers issues related to the health and human services system and whether to reestablish an advisory committee for which abolishment is recommended by rule, consolidate the advisory committee with anot</w:t>
            </w:r>
            <w:r w:rsidRPr="00243B36">
              <w:t>her advisory committee, or permanently discontinue the advisory committee in any form.</w:t>
            </w:r>
          </w:p>
          <w:p w:rsidR="00243B36" w:rsidRDefault="000A4749" w:rsidP="005E410F">
            <w:pPr>
              <w:pStyle w:val="Header"/>
              <w:jc w:val="both"/>
            </w:pPr>
          </w:p>
          <w:p w:rsidR="005914E5" w:rsidRDefault="000A4749" w:rsidP="005E410F">
            <w:pPr>
              <w:pStyle w:val="Header"/>
              <w:jc w:val="both"/>
            </w:pPr>
            <w:r>
              <w:t xml:space="preserve">S.B. 1021 </w:t>
            </w:r>
            <w:r>
              <w:t>creates an exception to</w:t>
            </w:r>
            <w:r>
              <w:t xml:space="preserve"> the</w:t>
            </w:r>
            <w:r>
              <w:t xml:space="preserve"> required</w:t>
            </w:r>
            <w:r w:rsidRPr="005B0782">
              <w:t xml:space="preserve"> recommendation regarding the need to continue </w:t>
            </w:r>
            <w:r w:rsidRPr="005B0782">
              <w:lastRenderedPageBreak/>
              <w:t xml:space="preserve">DFPS </w:t>
            </w:r>
            <w:r w:rsidRPr="005B0782">
              <w:t>as a state agency separate from HHSC</w:t>
            </w:r>
            <w:r>
              <w:t xml:space="preserve"> </w:t>
            </w:r>
            <w:r>
              <w:t>included in the oversight committ</w:t>
            </w:r>
            <w:r>
              <w:t xml:space="preserve">ee's report to the legislature </w:t>
            </w:r>
            <w:r>
              <w:t>if</w:t>
            </w:r>
            <w:r w:rsidRPr="005B0782">
              <w:t xml:space="preserve"> a determination on the continuation is made before th</w:t>
            </w:r>
            <w:r>
              <w:t>e</w:t>
            </w:r>
            <w:r w:rsidRPr="005B0782">
              <w:t xml:space="preserve"> </w:t>
            </w:r>
            <w:r>
              <w:t>report's statutory submission deadline</w:t>
            </w:r>
            <w:r>
              <w:t>, and includes among the required components of th</w:t>
            </w:r>
            <w:r>
              <w:t>at</w:t>
            </w:r>
            <w:r>
              <w:t xml:space="preserve"> report </w:t>
            </w:r>
            <w:r w:rsidRPr="005B0782">
              <w:t>an assessment of and any necessary recommendations concerning data sh</w:t>
            </w:r>
            <w:r w:rsidRPr="005B0782">
              <w:t>aring, communicatio</w:t>
            </w:r>
            <w:r>
              <w:t xml:space="preserve">n, and coordination between </w:t>
            </w:r>
            <w:r>
              <w:t>DFPS and HHSC.</w:t>
            </w:r>
          </w:p>
          <w:p w:rsidR="005914E5" w:rsidRDefault="000A4749" w:rsidP="005E410F">
            <w:pPr>
              <w:pStyle w:val="Header"/>
              <w:jc w:val="both"/>
            </w:pPr>
          </w:p>
          <w:p w:rsidR="008423E4" w:rsidRDefault="000A4749" w:rsidP="005E410F">
            <w:pPr>
              <w:pStyle w:val="Header"/>
              <w:jc w:val="both"/>
            </w:pPr>
            <w:r>
              <w:t>S.B. 1021 reenacts Government Code provisions relating to the Texas system of care framework</w:t>
            </w:r>
            <w:r>
              <w:t xml:space="preserve"> that were amended and repealed by Chapter 837 (S.B. 200), Acts of the 84th Legislature, Regular Session, 2015. </w:t>
            </w:r>
          </w:p>
          <w:p w:rsidR="008423E4" w:rsidRPr="00835628" w:rsidRDefault="000A4749" w:rsidP="005E410F">
            <w:pPr>
              <w:rPr>
                <w:b/>
              </w:rPr>
            </w:pPr>
          </w:p>
        </w:tc>
      </w:tr>
      <w:tr w:rsidR="00B11428" w:rsidTr="00345119">
        <w:tc>
          <w:tcPr>
            <w:tcW w:w="9576" w:type="dxa"/>
          </w:tcPr>
          <w:p w:rsidR="008423E4" w:rsidRPr="00A8133F" w:rsidRDefault="000A4749" w:rsidP="005E410F">
            <w:pPr>
              <w:rPr>
                <w:b/>
              </w:rPr>
            </w:pPr>
            <w:r w:rsidRPr="009C1E9A">
              <w:rPr>
                <w:b/>
                <w:u w:val="single"/>
              </w:rPr>
              <w:lastRenderedPageBreak/>
              <w:t>EFFECTIVE DATE</w:t>
            </w:r>
            <w:r>
              <w:rPr>
                <w:b/>
              </w:rPr>
              <w:t xml:space="preserve"> </w:t>
            </w:r>
          </w:p>
          <w:p w:rsidR="008423E4" w:rsidRDefault="000A4749" w:rsidP="005E410F"/>
          <w:p w:rsidR="008423E4" w:rsidRPr="003624F2" w:rsidRDefault="000A4749" w:rsidP="005E410F">
            <w:pPr>
              <w:pStyle w:val="Header"/>
              <w:tabs>
                <w:tab w:val="clear" w:pos="4320"/>
                <w:tab w:val="clear" w:pos="8640"/>
              </w:tabs>
              <w:jc w:val="both"/>
            </w:pPr>
            <w:r>
              <w:t>On passage, or, if the bill does not receive the necessary vote, September 1, 2017.</w:t>
            </w:r>
          </w:p>
          <w:p w:rsidR="008423E4" w:rsidRPr="00233FDB" w:rsidRDefault="000A4749" w:rsidP="005E410F">
            <w:pPr>
              <w:rPr>
                <w:b/>
              </w:rPr>
            </w:pPr>
          </w:p>
        </w:tc>
      </w:tr>
    </w:tbl>
    <w:p w:rsidR="008423E4" w:rsidRPr="00BE0E75" w:rsidRDefault="000A4749" w:rsidP="008423E4">
      <w:pPr>
        <w:spacing w:line="480" w:lineRule="auto"/>
        <w:jc w:val="both"/>
        <w:rPr>
          <w:rFonts w:ascii="Arial" w:hAnsi="Arial"/>
          <w:sz w:val="16"/>
          <w:szCs w:val="16"/>
        </w:rPr>
      </w:pPr>
    </w:p>
    <w:p w:rsidR="004108C3" w:rsidRPr="008423E4" w:rsidRDefault="000A474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4749">
      <w:r>
        <w:separator/>
      </w:r>
    </w:p>
  </w:endnote>
  <w:endnote w:type="continuationSeparator" w:id="0">
    <w:p w:rsidR="00000000" w:rsidRDefault="000A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11428" w:rsidTr="009C1E9A">
      <w:trPr>
        <w:cantSplit/>
      </w:trPr>
      <w:tc>
        <w:tcPr>
          <w:tcW w:w="0" w:type="pct"/>
        </w:tcPr>
        <w:p w:rsidR="00137D90" w:rsidRDefault="000A4749" w:rsidP="009C1E9A">
          <w:pPr>
            <w:pStyle w:val="Footer"/>
            <w:tabs>
              <w:tab w:val="clear" w:pos="8640"/>
              <w:tab w:val="right" w:pos="9360"/>
            </w:tabs>
          </w:pPr>
        </w:p>
      </w:tc>
      <w:tc>
        <w:tcPr>
          <w:tcW w:w="2395" w:type="pct"/>
        </w:tcPr>
        <w:p w:rsidR="00137D90" w:rsidRDefault="000A4749" w:rsidP="009C1E9A">
          <w:pPr>
            <w:pStyle w:val="Footer"/>
            <w:tabs>
              <w:tab w:val="clear" w:pos="8640"/>
              <w:tab w:val="right" w:pos="9360"/>
            </w:tabs>
          </w:pPr>
        </w:p>
        <w:p w:rsidR="001A4310" w:rsidRDefault="000A4749" w:rsidP="009C1E9A">
          <w:pPr>
            <w:pStyle w:val="Footer"/>
            <w:tabs>
              <w:tab w:val="clear" w:pos="8640"/>
              <w:tab w:val="right" w:pos="9360"/>
            </w:tabs>
          </w:pPr>
        </w:p>
        <w:p w:rsidR="00137D90" w:rsidRDefault="000A4749" w:rsidP="009C1E9A">
          <w:pPr>
            <w:pStyle w:val="Footer"/>
            <w:tabs>
              <w:tab w:val="clear" w:pos="8640"/>
              <w:tab w:val="right" w:pos="9360"/>
            </w:tabs>
          </w:pPr>
        </w:p>
      </w:tc>
      <w:tc>
        <w:tcPr>
          <w:tcW w:w="2453" w:type="pct"/>
        </w:tcPr>
        <w:p w:rsidR="00137D90" w:rsidRDefault="000A4749" w:rsidP="009C1E9A">
          <w:pPr>
            <w:pStyle w:val="Footer"/>
            <w:tabs>
              <w:tab w:val="clear" w:pos="8640"/>
              <w:tab w:val="right" w:pos="9360"/>
            </w:tabs>
            <w:jc w:val="right"/>
          </w:pPr>
        </w:p>
      </w:tc>
    </w:tr>
    <w:tr w:rsidR="00B11428" w:rsidTr="009C1E9A">
      <w:trPr>
        <w:cantSplit/>
      </w:trPr>
      <w:tc>
        <w:tcPr>
          <w:tcW w:w="0" w:type="pct"/>
        </w:tcPr>
        <w:p w:rsidR="00EC379B" w:rsidRDefault="000A4749" w:rsidP="009C1E9A">
          <w:pPr>
            <w:pStyle w:val="Footer"/>
            <w:tabs>
              <w:tab w:val="clear" w:pos="8640"/>
              <w:tab w:val="right" w:pos="9360"/>
            </w:tabs>
          </w:pPr>
        </w:p>
      </w:tc>
      <w:tc>
        <w:tcPr>
          <w:tcW w:w="2395" w:type="pct"/>
        </w:tcPr>
        <w:p w:rsidR="00EC379B" w:rsidRPr="009C1E9A" w:rsidRDefault="000A4749" w:rsidP="009C1E9A">
          <w:pPr>
            <w:pStyle w:val="Footer"/>
            <w:tabs>
              <w:tab w:val="clear" w:pos="8640"/>
              <w:tab w:val="right" w:pos="9360"/>
            </w:tabs>
            <w:rPr>
              <w:rFonts w:ascii="Shruti" w:hAnsi="Shruti"/>
              <w:sz w:val="22"/>
            </w:rPr>
          </w:pPr>
          <w:r>
            <w:rPr>
              <w:rFonts w:ascii="Shruti" w:hAnsi="Shruti"/>
              <w:sz w:val="22"/>
            </w:rPr>
            <w:t>85R 29927</w:t>
          </w:r>
        </w:p>
      </w:tc>
      <w:tc>
        <w:tcPr>
          <w:tcW w:w="2453" w:type="pct"/>
        </w:tcPr>
        <w:p w:rsidR="00EC379B" w:rsidRDefault="000A4749" w:rsidP="009C1E9A">
          <w:pPr>
            <w:pStyle w:val="Footer"/>
            <w:tabs>
              <w:tab w:val="clear" w:pos="8640"/>
              <w:tab w:val="right" w:pos="9360"/>
            </w:tabs>
            <w:jc w:val="right"/>
          </w:pPr>
          <w:r>
            <w:fldChar w:fldCharType="begin"/>
          </w:r>
          <w:r>
            <w:instrText xml:space="preserve"> DOCPROPERTY  OTID  \* MERGEFORMAT </w:instrText>
          </w:r>
          <w:r>
            <w:fldChar w:fldCharType="separate"/>
          </w:r>
          <w:r>
            <w:t>17.130.396</w:t>
          </w:r>
          <w:r>
            <w:fldChar w:fldCharType="end"/>
          </w:r>
        </w:p>
      </w:tc>
    </w:tr>
    <w:tr w:rsidR="00B11428" w:rsidTr="009C1E9A">
      <w:trPr>
        <w:cantSplit/>
      </w:trPr>
      <w:tc>
        <w:tcPr>
          <w:tcW w:w="0" w:type="pct"/>
        </w:tcPr>
        <w:p w:rsidR="00EC379B" w:rsidRDefault="000A4749" w:rsidP="009C1E9A">
          <w:pPr>
            <w:pStyle w:val="Footer"/>
            <w:tabs>
              <w:tab w:val="clear" w:pos="4320"/>
              <w:tab w:val="clear" w:pos="8640"/>
              <w:tab w:val="left" w:pos="2865"/>
            </w:tabs>
          </w:pPr>
        </w:p>
      </w:tc>
      <w:tc>
        <w:tcPr>
          <w:tcW w:w="2395" w:type="pct"/>
        </w:tcPr>
        <w:p w:rsidR="00EC379B" w:rsidRPr="009C1E9A" w:rsidRDefault="000A4749" w:rsidP="009C1E9A">
          <w:pPr>
            <w:pStyle w:val="Footer"/>
            <w:tabs>
              <w:tab w:val="clear" w:pos="4320"/>
              <w:tab w:val="clear" w:pos="8640"/>
              <w:tab w:val="left" w:pos="2865"/>
            </w:tabs>
            <w:rPr>
              <w:rFonts w:ascii="Shruti" w:hAnsi="Shruti"/>
              <w:sz w:val="22"/>
            </w:rPr>
          </w:pPr>
        </w:p>
      </w:tc>
      <w:tc>
        <w:tcPr>
          <w:tcW w:w="2453" w:type="pct"/>
        </w:tcPr>
        <w:p w:rsidR="00EC379B" w:rsidRDefault="000A4749" w:rsidP="006D504F">
          <w:pPr>
            <w:pStyle w:val="Footer"/>
            <w:rPr>
              <w:rStyle w:val="PageNumber"/>
            </w:rPr>
          </w:pPr>
        </w:p>
        <w:p w:rsidR="00EC379B" w:rsidRDefault="000A4749" w:rsidP="009C1E9A">
          <w:pPr>
            <w:pStyle w:val="Footer"/>
            <w:tabs>
              <w:tab w:val="clear" w:pos="8640"/>
              <w:tab w:val="right" w:pos="9360"/>
            </w:tabs>
            <w:jc w:val="right"/>
          </w:pPr>
        </w:p>
      </w:tc>
    </w:tr>
    <w:tr w:rsidR="00B11428" w:rsidTr="009C1E9A">
      <w:trPr>
        <w:cantSplit/>
        <w:trHeight w:val="323"/>
      </w:trPr>
      <w:tc>
        <w:tcPr>
          <w:tcW w:w="0" w:type="pct"/>
          <w:gridSpan w:val="3"/>
        </w:tcPr>
        <w:p w:rsidR="00EC379B" w:rsidRDefault="000A47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A4749" w:rsidP="009C1E9A">
          <w:pPr>
            <w:pStyle w:val="Footer"/>
            <w:tabs>
              <w:tab w:val="clear" w:pos="8640"/>
              <w:tab w:val="right" w:pos="9360"/>
            </w:tabs>
            <w:jc w:val="center"/>
          </w:pPr>
        </w:p>
      </w:tc>
    </w:tr>
  </w:tbl>
  <w:p w:rsidR="00EC379B" w:rsidRPr="00FF6F72" w:rsidRDefault="000A474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4749">
      <w:r>
        <w:separator/>
      </w:r>
    </w:p>
  </w:footnote>
  <w:footnote w:type="continuationSeparator" w:id="0">
    <w:p w:rsidR="00000000" w:rsidRDefault="000A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28"/>
    <w:rsid w:val="000A4749"/>
    <w:rsid w:val="00B1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3173D"/>
    <w:rPr>
      <w:sz w:val="16"/>
      <w:szCs w:val="16"/>
    </w:rPr>
  </w:style>
  <w:style w:type="paragraph" w:styleId="CommentText">
    <w:name w:val="annotation text"/>
    <w:basedOn w:val="Normal"/>
    <w:link w:val="CommentTextChar"/>
    <w:rsid w:val="0013173D"/>
    <w:rPr>
      <w:sz w:val="20"/>
      <w:szCs w:val="20"/>
    </w:rPr>
  </w:style>
  <w:style w:type="character" w:customStyle="1" w:styleId="CommentTextChar">
    <w:name w:val="Comment Text Char"/>
    <w:basedOn w:val="DefaultParagraphFont"/>
    <w:link w:val="CommentText"/>
    <w:rsid w:val="0013173D"/>
  </w:style>
  <w:style w:type="paragraph" w:styleId="CommentSubject">
    <w:name w:val="annotation subject"/>
    <w:basedOn w:val="CommentText"/>
    <w:next w:val="CommentText"/>
    <w:link w:val="CommentSubjectChar"/>
    <w:rsid w:val="0013173D"/>
    <w:rPr>
      <w:b/>
      <w:bCs/>
    </w:rPr>
  </w:style>
  <w:style w:type="character" w:customStyle="1" w:styleId="CommentSubjectChar">
    <w:name w:val="Comment Subject Char"/>
    <w:basedOn w:val="CommentTextChar"/>
    <w:link w:val="CommentSubject"/>
    <w:rsid w:val="0013173D"/>
    <w:rPr>
      <w:b/>
      <w:bCs/>
    </w:rPr>
  </w:style>
  <w:style w:type="character" w:styleId="Hyperlink">
    <w:name w:val="Hyperlink"/>
    <w:basedOn w:val="DefaultParagraphFont"/>
    <w:rsid w:val="00F24AD8"/>
    <w:rPr>
      <w:color w:val="0000FF" w:themeColor="hyperlink"/>
      <w:u w:val="single"/>
    </w:rPr>
  </w:style>
  <w:style w:type="paragraph" w:styleId="Revision">
    <w:name w:val="Revision"/>
    <w:hidden/>
    <w:uiPriority w:val="99"/>
    <w:semiHidden/>
    <w:rsid w:val="00562B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3173D"/>
    <w:rPr>
      <w:sz w:val="16"/>
      <w:szCs w:val="16"/>
    </w:rPr>
  </w:style>
  <w:style w:type="paragraph" w:styleId="CommentText">
    <w:name w:val="annotation text"/>
    <w:basedOn w:val="Normal"/>
    <w:link w:val="CommentTextChar"/>
    <w:rsid w:val="0013173D"/>
    <w:rPr>
      <w:sz w:val="20"/>
      <w:szCs w:val="20"/>
    </w:rPr>
  </w:style>
  <w:style w:type="character" w:customStyle="1" w:styleId="CommentTextChar">
    <w:name w:val="Comment Text Char"/>
    <w:basedOn w:val="DefaultParagraphFont"/>
    <w:link w:val="CommentText"/>
    <w:rsid w:val="0013173D"/>
  </w:style>
  <w:style w:type="paragraph" w:styleId="CommentSubject">
    <w:name w:val="annotation subject"/>
    <w:basedOn w:val="CommentText"/>
    <w:next w:val="CommentText"/>
    <w:link w:val="CommentSubjectChar"/>
    <w:rsid w:val="0013173D"/>
    <w:rPr>
      <w:b/>
      <w:bCs/>
    </w:rPr>
  </w:style>
  <w:style w:type="character" w:customStyle="1" w:styleId="CommentSubjectChar">
    <w:name w:val="Comment Subject Char"/>
    <w:basedOn w:val="CommentTextChar"/>
    <w:link w:val="CommentSubject"/>
    <w:rsid w:val="0013173D"/>
    <w:rPr>
      <w:b/>
      <w:bCs/>
    </w:rPr>
  </w:style>
  <w:style w:type="character" w:styleId="Hyperlink">
    <w:name w:val="Hyperlink"/>
    <w:basedOn w:val="DefaultParagraphFont"/>
    <w:rsid w:val="00F24AD8"/>
    <w:rPr>
      <w:color w:val="0000FF" w:themeColor="hyperlink"/>
      <w:u w:val="single"/>
    </w:rPr>
  </w:style>
  <w:style w:type="paragraph" w:styleId="Revision">
    <w:name w:val="Revision"/>
    <w:hidden/>
    <w:uiPriority w:val="99"/>
    <w:semiHidden/>
    <w:rsid w:val="00562B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3101</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BA - SB01021 (Committee Report (Unamended))</vt:lpstr>
    </vt:vector>
  </TitlesOfParts>
  <Company>State of Texas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29927</dc:subject>
  <dc:creator>State of Texas</dc:creator>
  <dc:description>SB 1021 by Nelson-(H)Human Services</dc:description>
  <cp:lastModifiedBy>Molly Hoffman-Bricker</cp:lastModifiedBy>
  <cp:revision>2</cp:revision>
  <cp:lastPrinted>2017-05-10T17:56:00Z</cp:lastPrinted>
  <dcterms:created xsi:type="dcterms:W3CDTF">2017-05-11T16:47:00Z</dcterms:created>
  <dcterms:modified xsi:type="dcterms:W3CDTF">2017-05-11T16:47:00Z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17.130.396</vt:lpwstr>
  </property>
</Properties>
</file>