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1B" w:rsidRDefault="003562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11B4B7A564419DBD441AB9288DC8A3"/>
          </w:placeholder>
        </w:sdtPr>
        <w:sdtContent>
          <w:r w:rsidRPr="005C2A78">
            <w:rPr>
              <w:rFonts w:cs="Times New Roman"/>
              <w:b/>
              <w:szCs w:val="24"/>
              <w:u w:val="single"/>
            </w:rPr>
            <w:t>BILL ANALYSIS</w:t>
          </w:r>
        </w:sdtContent>
      </w:sdt>
    </w:p>
    <w:p w:rsidR="0035621B" w:rsidRPr="00585C31" w:rsidRDefault="0035621B" w:rsidP="000F1DF9">
      <w:pPr>
        <w:spacing w:after="0" w:line="240" w:lineRule="auto"/>
        <w:rPr>
          <w:rFonts w:cs="Times New Roman"/>
          <w:szCs w:val="24"/>
        </w:rPr>
      </w:pPr>
    </w:p>
    <w:p w:rsidR="0035621B" w:rsidRPr="00585C31" w:rsidRDefault="003562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621B" w:rsidTr="000F1DF9">
        <w:tc>
          <w:tcPr>
            <w:tcW w:w="2718" w:type="dxa"/>
          </w:tcPr>
          <w:p w:rsidR="0035621B" w:rsidRPr="005C2A78" w:rsidRDefault="0035621B" w:rsidP="006D756B">
            <w:pPr>
              <w:rPr>
                <w:rFonts w:cs="Times New Roman"/>
                <w:szCs w:val="24"/>
              </w:rPr>
            </w:pPr>
            <w:sdt>
              <w:sdtPr>
                <w:rPr>
                  <w:rFonts w:cs="Times New Roman"/>
                  <w:szCs w:val="24"/>
                </w:rPr>
                <w:alias w:val="Agency Title"/>
                <w:tag w:val="AgencyTitleContentControl"/>
                <w:id w:val="1920747753"/>
                <w:lock w:val="sdtContentLocked"/>
                <w:placeholder>
                  <w:docPart w:val="359659DD79EE48099A4DCF6CA93F983D"/>
                </w:placeholder>
              </w:sdtPr>
              <w:sdtEndPr>
                <w:rPr>
                  <w:rFonts w:cstheme="minorBidi"/>
                  <w:szCs w:val="22"/>
                </w:rPr>
              </w:sdtEndPr>
              <w:sdtContent>
                <w:r>
                  <w:rPr>
                    <w:rFonts w:cs="Times New Roman"/>
                    <w:szCs w:val="24"/>
                  </w:rPr>
                  <w:t>Senate Research Center</w:t>
                </w:r>
              </w:sdtContent>
            </w:sdt>
          </w:p>
        </w:tc>
        <w:tc>
          <w:tcPr>
            <w:tcW w:w="6858" w:type="dxa"/>
          </w:tcPr>
          <w:p w:rsidR="0035621B" w:rsidRPr="00FF6471" w:rsidRDefault="0035621B" w:rsidP="000F1DF9">
            <w:pPr>
              <w:jc w:val="right"/>
              <w:rPr>
                <w:rFonts w:cs="Times New Roman"/>
                <w:szCs w:val="24"/>
              </w:rPr>
            </w:pPr>
            <w:sdt>
              <w:sdtPr>
                <w:rPr>
                  <w:rFonts w:cs="Times New Roman"/>
                  <w:szCs w:val="24"/>
                </w:rPr>
                <w:alias w:val="Bill Number"/>
                <w:tag w:val="BillNumberOne"/>
                <w:id w:val="-410784069"/>
                <w:lock w:val="sdtContentLocked"/>
                <w:placeholder>
                  <w:docPart w:val="3C7B982FDFAE4BB6928F6167D085D3AF"/>
                </w:placeholder>
              </w:sdtPr>
              <w:sdtContent>
                <w:r>
                  <w:rPr>
                    <w:rFonts w:cs="Times New Roman"/>
                    <w:szCs w:val="24"/>
                  </w:rPr>
                  <w:t>S.B. 1023</w:t>
                </w:r>
              </w:sdtContent>
            </w:sdt>
          </w:p>
        </w:tc>
      </w:tr>
      <w:tr w:rsidR="0035621B" w:rsidTr="000F1DF9">
        <w:sdt>
          <w:sdtPr>
            <w:rPr>
              <w:rFonts w:cs="Times New Roman"/>
              <w:szCs w:val="24"/>
            </w:rPr>
            <w:alias w:val="TLCNumber"/>
            <w:tag w:val="TLCNumber"/>
            <w:id w:val="-542600604"/>
            <w:lock w:val="sdtLocked"/>
            <w:placeholder>
              <w:docPart w:val="7DAD0A09A54844C083F8DC06B3CEE486"/>
            </w:placeholder>
            <w:showingPlcHdr/>
          </w:sdtPr>
          <w:sdtContent>
            <w:tc>
              <w:tcPr>
                <w:tcW w:w="2718" w:type="dxa"/>
              </w:tcPr>
              <w:p w:rsidR="0035621B" w:rsidRPr="000F1DF9" w:rsidRDefault="0035621B" w:rsidP="006A5EA4">
                <w:pPr>
                  <w:rPr>
                    <w:rFonts w:cs="Times New Roman"/>
                    <w:szCs w:val="24"/>
                  </w:rPr>
                </w:pPr>
              </w:p>
            </w:tc>
          </w:sdtContent>
        </w:sdt>
        <w:tc>
          <w:tcPr>
            <w:tcW w:w="6858" w:type="dxa"/>
          </w:tcPr>
          <w:p w:rsidR="0035621B" w:rsidRPr="005C2A78" w:rsidRDefault="0035621B" w:rsidP="006D756B">
            <w:pPr>
              <w:jc w:val="right"/>
              <w:rPr>
                <w:rFonts w:cs="Times New Roman"/>
                <w:szCs w:val="24"/>
              </w:rPr>
            </w:pPr>
            <w:sdt>
              <w:sdtPr>
                <w:rPr>
                  <w:rFonts w:cs="Times New Roman"/>
                  <w:szCs w:val="24"/>
                </w:rPr>
                <w:alias w:val="Author Label"/>
                <w:tag w:val="By"/>
                <w:id w:val="72399597"/>
                <w:lock w:val="sdtLocked"/>
                <w:placeholder>
                  <w:docPart w:val="F262B024C24F4346BC31A574CCFB79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4B5FBE30D04F59B6230E8B1EFA4B0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CAE6E02E7DD43D4A6AFC1849D0763DA"/>
                </w:placeholder>
                <w:showingPlcHdr/>
              </w:sdtPr>
              <w:sdtContent/>
            </w:sdt>
          </w:p>
        </w:tc>
      </w:tr>
      <w:tr w:rsidR="0035621B" w:rsidTr="000F1DF9">
        <w:tc>
          <w:tcPr>
            <w:tcW w:w="2718" w:type="dxa"/>
          </w:tcPr>
          <w:p w:rsidR="0035621B" w:rsidRPr="00BC7495" w:rsidRDefault="0035621B" w:rsidP="000F1DF9">
            <w:pPr>
              <w:rPr>
                <w:rFonts w:cs="Times New Roman"/>
                <w:szCs w:val="24"/>
              </w:rPr>
            </w:pPr>
          </w:p>
        </w:tc>
        <w:sdt>
          <w:sdtPr>
            <w:rPr>
              <w:rFonts w:cs="Times New Roman"/>
              <w:szCs w:val="24"/>
            </w:rPr>
            <w:alias w:val="Committee"/>
            <w:tag w:val="Committee"/>
            <w:id w:val="1914272295"/>
            <w:lock w:val="sdtContentLocked"/>
            <w:placeholder>
              <w:docPart w:val="F7279438D6AC4830BFD64ABF2F087ACD"/>
            </w:placeholder>
          </w:sdtPr>
          <w:sdtContent>
            <w:tc>
              <w:tcPr>
                <w:tcW w:w="6858" w:type="dxa"/>
              </w:tcPr>
              <w:p w:rsidR="0035621B" w:rsidRPr="00FF6471" w:rsidRDefault="0035621B" w:rsidP="000F1DF9">
                <w:pPr>
                  <w:jc w:val="right"/>
                  <w:rPr>
                    <w:rFonts w:cs="Times New Roman"/>
                    <w:szCs w:val="24"/>
                  </w:rPr>
                </w:pPr>
                <w:r>
                  <w:rPr>
                    <w:rFonts w:cs="Times New Roman"/>
                    <w:szCs w:val="24"/>
                  </w:rPr>
                  <w:t>Business &amp; Commerce</w:t>
                </w:r>
              </w:p>
            </w:tc>
          </w:sdtContent>
        </w:sdt>
      </w:tr>
      <w:tr w:rsidR="0035621B" w:rsidTr="000F1DF9">
        <w:tc>
          <w:tcPr>
            <w:tcW w:w="2718" w:type="dxa"/>
          </w:tcPr>
          <w:p w:rsidR="0035621B" w:rsidRPr="00BC7495" w:rsidRDefault="0035621B" w:rsidP="000F1DF9">
            <w:pPr>
              <w:rPr>
                <w:rFonts w:cs="Times New Roman"/>
                <w:szCs w:val="24"/>
              </w:rPr>
            </w:pPr>
          </w:p>
        </w:tc>
        <w:sdt>
          <w:sdtPr>
            <w:rPr>
              <w:rFonts w:cs="Times New Roman"/>
              <w:szCs w:val="24"/>
            </w:rPr>
            <w:alias w:val="Date"/>
            <w:tag w:val="DateContentControl"/>
            <w:id w:val="1178081906"/>
            <w:lock w:val="sdtLocked"/>
            <w:placeholder>
              <w:docPart w:val="B226686D8AB64507B79E956F064741BC"/>
            </w:placeholder>
            <w:date w:fullDate="2017-06-20T00:00:00Z">
              <w:dateFormat w:val="M/d/yyyy"/>
              <w:lid w:val="en-US"/>
              <w:storeMappedDataAs w:val="dateTime"/>
              <w:calendar w:val="gregorian"/>
            </w:date>
          </w:sdtPr>
          <w:sdtContent>
            <w:tc>
              <w:tcPr>
                <w:tcW w:w="6858" w:type="dxa"/>
              </w:tcPr>
              <w:p w:rsidR="0035621B" w:rsidRPr="00FF6471" w:rsidRDefault="0035621B" w:rsidP="000F1DF9">
                <w:pPr>
                  <w:jc w:val="right"/>
                  <w:rPr>
                    <w:rFonts w:cs="Times New Roman"/>
                    <w:szCs w:val="24"/>
                  </w:rPr>
                </w:pPr>
                <w:r>
                  <w:rPr>
                    <w:rFonts w:cs="Times New Roman"/>
                    <w:szCs w:val="24"/>
                  </w:rPr>
                  <w:t>6/20/2017</w:t>
                </w:r>
              </w:p>
            </w:tc>
          </w:sdtContent>
        </w:sdt>
      </w:tr>
      <w:tr w:rsidR="0035621B" w:rsidTr="000F1DF9">
        <w:tc>
          <w:tcPr>
            <w:tcW w:w="2718" w:type="dxa"/>
          </w:tcPr>
          <w:p w:rsidR="0035621B" w:rsidRPr="00BC7495" w:rsidRDefault="0035621B" w:rsidP="000F1DF9">
            <w:pPr>
              <w:rPr>
                <w:rFonts w:cs="Times New Roman"/>
                <w:szCs w:val="24"/>
              </w:rPr>
            </w:pPr>
          </w:p>
        </w:tc>
        <w:sdt>
          <w:sdtPr>
            <w:rPr>
              <w:rFonts w:cs="Times New Roman"/>
              <w:szCs w:val="24"/>
            </w:rPr>
            <w:alias w:val="BA Version"/>
            <w:tag w:val="BAVersion"/>
            <w:id w:val="-1685590809"/>
            <w:lock w:val="sdtContentLocked"/>
            <w:placeholder>
              <w:docPart w:val="09156E377FE74D57907891782B05C5B7"/>
            </w:placeholder>
          </w:sdtPr>
          <w:sdtContent>
            <w:tc>
              <w:tcPr>
                <w:tcW w:w="6858" w:type="dxa"/>
              </w:tcPr>
              <w:p w:rsidR="0035621B" w:rsidRPr="00FF6471" w:rsidRDefault="0035621B" w:rsidP="000F1DF9">
                <w:pPr>
                  <w:jc w:val="right"/>
                  <w:rPr>
                    <w:rFonts w:cs="Times New Roman"/>
                    <w:szCs w:val="24"/>
                  </w:rPr>
                </w:pPr>
                <w:r>
                  <w:rPr>
                    <w:rFonts w:cs="Times New Roman"/>
                    <w:szCs w:val="24"/>
                  </w:rPr>
                  <w:t>Enrolled</w:t>
                </w:r>
              </w:p>
            </w:tc>
          </w:sdtContent>
        </w:sdt>
      </w:tr>
    </w:tbl>
    <w:p w:rsidR="0035621B" w:rsidRPr="00FF6471" w:rsidRDefault="0035621B" w:rsidP="000F1DF9">
      <w:pPr>
        <w:spacing w:after="0" w:line="240" w:lineRule="auto"/>
        <w:rPr>
          <w:rFonts w:cs="Times New Roman"/>
          <w:szCs w:val="24"/>
        </w:rPr>
      </w:pPr>
    </w:p>
    <w:p w:rsidR="0035621B" w:rsidRPr="00FF6471" w:rsidRDefault="0035621B" w:rsidP="000F1DF9">
      <w:pPr>
        <w:spacing w:after="0" w:line="240" w:lineRule="auto"/>
        <w:rPr>
          <w:rFonts w:cs="Times New Roman"/>
          <w:szCs w:val="24"/>
        </w:rPr>
      </w:pPr>
    </w:p>
    <w:p w:rsidR="0035621B" w:rsidRPr="00FF6471" w:rsidRDefault="003562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60B381640145FD8F494ECABBB74739"/>
        </w:placeholder>
      </w:sdtPr>
      <w:sdtContent>
        <w:p w:rsidR="0035621B" w:rsidRDefault="003562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564B2927FD4C8EA48604F6962C733D"/>
        </w:placeholder>
      </w:sdtPr>
      <w:sdtContent>
        <w:p w:rsidR="0035621B" w:rsidRDefault="0035621B" w:rsidP="002C67BD">
          <w:pPr>
            <w:pStyle w:val="NormalWeb"/>
            <w:spacing w:before="0" w:beforeAutospacing="0" w:after="0" w:afterAutospacing="0"/>
            <w:jc w:val="both"/>
            <w:divId w:val="898706650"/>
            <w:rPr>
              <w:rFonts w:eastAsia="Times New Roman" w:cstheme="minorBidi"/>
              <w:bCs/>
              <w:szCs w:val="22"/>
            </w:rPr>
          </w:pPr>
        </w:p>
        <w:p w:rsidR="0035621B" w:rsidRPr="002C67BD" w:rsidRDefault="0035621B" w:rsidP="002C67BD">
          <w:pPr>
            <w:pStyle w:val="NormalWeb"/>
            <w:spacing w:before="0" w:beforeAutospacing="0" w:after="0" w:afterAutospacing="0"/>
            <w:jc w:val="both"/>
            <w:divId w:val="898706650"/>
          </w:pPr>
          <w:r w:rsidRPr="002C67BD">
            <w:t>In the coming months, DFW Airport (airport) plans to roll out a program for travelers to reserve and pay for airport parking online. Because the airport is a public entity, there is concern that customer information like names, addresses, and financial information could be subject to the Public Information Act. There is no compelling reason to publicly release sensitive details about customers and their transactions. The legislature recognized this fact last session by passing S.B. 57, which protected the same information for customers of toll and transit authorities. Similarly, S.B. 1023 ensures that the information collected by the new parking system at the airport remains confidential. (Original Author’s / Sponsor’s Statement of Intent)</w:t>
          </w:r>
        </w:p>
        <w:p w:rsidR="0035621B" w:rsidRPr="00D70925" w:rsidRDefault="0035621B" w:rsidP="002C67BD">
          <w:pPr>
            <w:spacing w:after="0" w:line="240" w:lineRule="auto"/>
            <w:jc w:val="both"/>
            <w:rPr>
              <w:rFonts w:eastAsia="Times New Roman" w:cs="Times New Roman"/>
              <w:bCs/>
              <w:szCs w:val="24"/>
            </w:rPr>
          </w:pPr>
        </w:p>
      </w:sdtContent>
    </w:sdt>
    <w:p w:rsidR="0035621B" w:rsidRDefault="003562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1023 </w:t>
      </w:r>
      <w:bookmarkStart w:id="1" w:name="AmendsCurrentLaw"/>
      <w:bookmarkEnd w:id="1"/>
      <w:r>
        <w:rPr>
          <w:rFonts w:cs="Times New Roman"/>
          <w:szCs w:val="24"/>
        </w:rPr>
        <w:t>amends current law relating to the confidentiality of personal identifying information collected by certain airport governing boards.</w:t>
      </w:r>
    </w:p>
    <w:p w:rsidR="0035621B" w:rsidRPr="00F75205" w:rsidRDefault="0035621B" w:rsidP="000F1DF9">
      <w:pPr>
        <w:spacing w:after="0" w:line="240" w:lineRule="auto"/>
        <w:jc w:val="both"/>
        <w:rPr>
          <w:rFonts w:eastAsia="Times New Roman" w:cs="Times New Roman"/>
          <w:szCs w:val="24"/>
        </w:rPr>
      </w:pPr>
    </w:p>
    <w:p w:rsidR="0035621B" w:rsidRPr="005C2A78" w:rsidRDefault="003562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73C2CAB264BACB969E3D366A561BD"/>
          </w:placeholder>
        </w:sdtPr>
        <w:sdtContent>
          <w:r>
            <w:rPr>
              <w:rFonts w:eastAsia="Times New Roman" w:cs="Times New Roman"/>
              <w:b/>
              <w:szCs w:val="24"/>
              <w:u w:val="single"/>
            </w:rPr>
            <w:t>RULEMAKING AUTHORITY</w:t>
          </w:r>
        </w:sdtContent>
      </w:sdt>
    </w:p>
    <w:p w:rsidR="0035621B" w:rsidRPr="006529C4" w:rsidRDefault="0035621B" w:rsidP="00774EC7">
      <w:pPr>
        <w:spacing w:after="0" w:line="240" w:lineRule="auto"/>
        <w:jc w:val="both"/>
        <w:rPr>
          <w:rFonts w:cs="Times New Roman"/>
          <w:szCs w:val="24"/>
        </w:rPr>
      </w:pPr>
    </w:p>
    <w:p w:rsidR="0035621B" w:rsidRPr="006529C4" w:rsidRDefault="003562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621B" w:rsidRPr="006529C4" w:rsidRDefault="0035621B" w:rsidP="00774EC7">
      <w:pPr>
        <w:spacing w:after="0" w:line="240" w:lineRule="auto"/>
        <w:jc w:val="both"/>
        <w:rPr>
          <w:rFonts w:cs="Times New Roman"/>
          <w:szCs w:val="24"/>
        </w:rPr>
      </w:pPr>
    </w:p>
    <w:p w:rsidR="0035621B" w:rsidRPr="005C2A78" w:rsidRDefault="003562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D0B9D176D44145A9D9CC60C960F2A7"/>
          </w:placeholder>
        </w:sdtPr>
        <w:sdtContent>
          <w:r>
            <w:rPr>
              <w:rFonts w:eastAsia="Times New Roman" w:cs="Times New Roman"/>
              <w:b/>
              <w:szCs w:val="24"/>
              <w:u w:val="single"/>
            </w:rPr>
            <w:t>SECTION BY SECTION ANALYSIS</w:t>
          </w:r>
        </w:sdtContent>
      </w:sdt>
    </w:p>
    <w:p w:rsidR="0035621B" w:rsidRPr="005C2A78" w:rsidRDefault="0035621B" w:rsidP="000F1DF9">
      <w:pPr>
        <w:spacing w:after="0" w:line="240" w:lineRule="auto"/>
        <w:jc w:val="both"/>
        <w:rPr>
          <w:rFonts w:eastAsia="Times New Roman" w:cs="Times New Roman"/>
          <w:szCs w:val="24"/>
        </w:rPr>
      </w:pPr>
    </w:p>
    <w:p w:rsidR="0035621B" w:rsidRDefault="003562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22, Transportation Code, by adding Section 22.091, as follows: </w:t>
      </w:r>
    </w:p>
    <w:p w:rsidR="0035621B" w:rsidRDefault="0035621B" w:rsidP="000F1DF9">
      <w:pPr>
        <w:spacing w:after="0" w:line="240" w:lineRule="auto"/>
        <w:jc w:val="both"/>
        <w:rPr>
          <w:rFonts w:eastAsia="Times New Roman" w:cs="Times New Roman"/>
          <w:szCs w:val="24"/>
        </w:rPr>
      </w:pPr>
    </w:p>
    <w:p w:rsidR="0035621B" w:rsidRDefault="0035621B" w:rsidP="00F75205">
      <w:pPr>
        <w:spacing w:after="0" w:line="240" w:lineRule="auto"/>
        <w:ind w:left="720"/>
        <w:jc w:val="both"/>
        <w:rPr>
          <w:rFonts w:eastAsia="Times New Roman" w:cs="Times New Roman"/>
          <w:szCs w:val="24"/>
        </w:rPr>
      </w:pPr>
      <w:r>
        <w:rPr>
          <w:rFonts w:eastAsia="Times New Roman" w:cs="Times New Roman"/>
          <w:szCs w:val="24"/>
        </w:rPr>
        <w:t xml:space="preserve">Sec. 22.091. CONFIDENTIALITY OF CERTAIN INFORMATION COLLECTED BY JOINT BOARD. Provides that personal identifying information collected by a joint board for which the constituent agencies are populous home-rule municipalities is confidential and not subject to disclosure under Chapter 552 (Public Information), Government Code, if the information collected is in relation to a commercial online payment system and includes a person’s: </w:t>
      </w:r>
    </w:p>
    <w:p w:rsidR="0035621B" w:rsidRDefault="0035621B" w:rsidP="00F75205">
      <w:pPr>
        <w:spacing w:after="0" w:line="240" w:lineRule="auto"/>
        <w:ind w:left="720"/>
        <w:jc w:val="both"/>
        <w:rPr>
          <w:rFonts w:eastAsia="Times New Roman" w:cs="Times New Roman"/>
          <w:szCs w:val="24"/>
        </w:rPr>
      </w:pPr>
    </w:p>
    <w:p w:rsidR="0035621B" w:rsidRDefault="0035621B" w:rsidP="00472029">
      <w:pPr>
        <w:spacing w:after="0" w:line="240" w:lineRule="auto"/>
        <w:ind w:left="1440"/>
        <w:jc w:val="both"/>
        <w:rPr>
          <w:rFonts w:eastAsia="Times New Roman" w:cs="Times New Roman"/>
          <w:szCs w:val="24"/>
        </w:rPr>
      </w:pPr>
      <w:r>
        <w:rPr>
          <w:rFonts w:eastAsia="Times New Roman" w:cs="Times New Roman"/>
          <w:szCs w:val="24"/>
        </w:rPr>
        <w:t xml:space="preserve">(1) name, address, e-mail address, or phone number; </w:t>
      </w:r>
    </w:p>
    <w:p w:rsidR="0035621B" w:rsidRDefault="0035621B" w:rsidP="00F75205">
      <w:pPr>
        <w:spacing w:after="0" w:line="240" w:lineRule="auto"/>
        <w:ind w:left="2160"/>
        <w:jc w:val="both"/>
        <w:rPr>
          <w:rFonts w:eastAsia="Times New Roman" w:cs="Times New Roman"/>
          <w:szCs w:val="24"/>
        </w:rPr>
      </w:pPr>
    </w:p>
    <w:p w:rsidR="0035621B" w:rsidRDefault="0035621B" w:rsidP="00472029">
      <w:pPr>
        <w:spacing w:after="0" w:line="240" w:lineRule="auto"/>
        <w:ind w:left="1440"/>
        <w:jc w:val="both"/>
        <w:rPr>
          <w:rFonts w:eastAsia="Times New Roman" w:cs="Times New Roman"/>
          <w:szCs w:val="24"/>
        </w:rPr>
      </w:pPr>
      <w:r>
        <w:rPr>
          <w:rFonts w:eastAsia="Times New Roman" w:cs="Times New Roman"/>
          <w:szCs w:val="24"/>
        </w:rPr>
        <w:t xml:space="preserve">(2) account number, password, payment transaction activity, toll or charge record, or credit, debit, or other payment card number; or </w:t>
      </w:r>
    </w:p>
    <w:p w:rsidR="0035621B" w:rsidRDefault="0035621B" w:rsidP="00F75205">
      <w:pPr>
        <w:spacing w:after="0" w:line="240" w:lineRule="auto"/>
        <w:ind w:left="2160"/>
        <w:jc w:val="both"/>
        <w:rPr>
          <w:rFonts w:eastAsia="Times New Roman" w:cs="Times New Roman"/>
          <w:szCs w:val="24"/>
        </w:rPr>
      </w:pPr>
    </w:p>
    <w:p w:rsidR="0035621B" w:rsidRDefault="0035621B" w:rsidP="00472029">
      <w:pPr>
        <w:spacing w:after="0" w:line="240" w:lineRule="auto"/>
        <w:ind w:left="1440"/>
        <w:jc w:val="both"/>
        <w:rPr>
          <w:rFonts w:eastAsia="Times New Roman" w:cs="Times New Roman"/>
          <w:szCs w:val="24"/>
        </w:rPr>
      </w:pPr>
      <w:r>
        <w:rPr>
          <w:rFonts w:eastAsia="Times New Roman" w:cs="Times New Roman"/>
          <w:szCs w:val="24"/>
        </w:rPr>
        <w:t xml:space="preserve">(3) other personal financial information. </w:t>
      </w:r>
    </w:p>
    <w:p w:rsidR="0035621B" w:rsidRDefault="0035621B" w:rsidP="000F1DF9">
      <w:pPr>
        <w:spacing w:after="0" w:line="240" w:lineRule="auto"/>
        <w:jc w:val="both"/>
        <w:rPr>
          <w:rFonts w:eastAsia="Times New Roman" w:cs="Times New Roman"/>
          <w:szCs w:val="24"/>
        </w:rPr>
      </w:pPr>
    </w:p>
    <w:p w:rsidR="0035621B" w:rsidRPr="005C2A78" w:rsidRDefault="0035621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5621B" w:rsidRPr="005C2A78" w:rsidRDefault="0035621B" w:rsidP="000F1DF9">
      <w:pPr>
        <w:spacing w:after="0" w:line="240" w:lineRule="auto"/>
        <w:jc w:val="both"/>
        <w:rPr>
          <w:rFonts w:eastAsia="Times New Roman" w:cs="Times New Roman"/>
          <w:szCs w:val="24"/>
        </w:rPr>
      </w:pPr>
    </w:p>
    <w:p w:rsidR="0035621B" w:rsidRPr="005C2A78" w:rsidRDefault="0035621B" w:rsidP="000F1DF9">
      <w:pPr>
        <w:spacing w:after="0" w:line="240" w:lineRule="auto"/>
        <w:jc w:val="both"/>
        <w:rPr>
          <w:rFonts w:eastAsia="Times New Roman" w:cs="Times New Roman"/>
          <w:szCs w:val="24"/>
        </w:rPr>
      </w:pPr>
    </w:p>
    <w:p w:rsidR="0035621B" w:rsidRPr="006529C4" w:rsidRDefault="0035621B" w:rsidP="00774EC7">
      <w:pPr>
        <w:spacing w:after="0" w:line="240" w:lineRule="auto"/>
        <w:jc w:val="both"/>
        <w:rPr>
          <w:rFonts w:cs="Times New Roman"/>
          <w:szCs w:val="24"/>
        </w:rPr>
      </w:pPr>
    </w:p>
    <w:p w:rsidR="0035621B" w:rsidRPr="006529C4" w:rsidRDefault="0035621B" w:rsidP="00774EC7">
      <w:pPr>
        <w:spacing w:after="0" w:line="240" w:lineRule="auto"/>
        <w:jc w:val="both"/>
      </w:pPr>
    </w:p>
    <w:sectPr w:rsidR="0035621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F5" w:rsidRDefault="005705F5" w:rsidP="000F1DF9">
      <w:pPr>
        <w:spacing w:after="0" w:line="240" w:lineRule="auto"/>
      </w:pPr>
      <w:r>
        <w:separator/>
      </w:r>
    </w:p>
  </w:endnote>
  <w:endnote w:type="continuationSeparator" w:id="0">
    <w:p w:rsidR="005705F5" w:rsidRDefault="005705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05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621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621B">
                <w:rPr>
                  <w:sz w:val="20"/>
                  <w:szCs w:val="20"/>
                </w:rPr>
                <w:t>S.B. 1023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62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05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62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62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F5" w:rsidRDefault="005705F5" w:rsidP="000F1DF9">
      <w:pPr>
        <w:spacing w:after="0" w:line="240" w:lineRule="auto"/>
      </w:pPr>
      <w:r>
        <w:separator/>
      </w:r>
    </w:p>
  </w:footnote>
  <w:footnote w:type="continuationSeparator" w:id="0">
    <w:p w:rsidR="005705F5" w:rsidRDefault="005705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21B"/>
    <w:rsid w:val="00376DD2"/>
    <w:rsid w:val="00382704"/>
    <w:rsid w:val="003A2368"/>
    <w:rsid w:val="003D3676"/>
    <w:rsid w:val="00404760"/>
    <w:rsid w:val="0045110C"/>
    <w:rsid w:val="00503AD0"/>
    <w:rsid w:val="005320AA"/>
    <w:rsid w:val="00544B9F"/>
    <w:rsid w:val="005705F5"/>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2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62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349E" w:rsidP="005434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11B4B7A564419DBD441AB9288DC8A3"/>
        <w:category>
          <w:name w:val="General"/>
          <w:gallery w:val="placeholder"/>
        </w:category>
        <w:types>
          <w:type w:val="bbPlcHdr"/>
        </w:types>
        <w:behaviors>
          <w:behavior w:val="content"/>
        </w:behaviors>
        <w:guid w:val="{BC9D3671-BDB1-4A73-8652-39772664AF53}"/>
      </w:docPartPr>
      <w:docPartBody>
        <w:p w:rsidR="00000000" w:rsidRDefault="00BE57D1"/>
      </w:docPartBody>
    </w:docPart>
    <w:docPart>
      <w:docPartPr>
        <w:name w:val="359659DD79EE48099A4DCF6CA93F983D"/>
        <w:category>
          <w:name w:val="General"/>
          <w:gallery w:val="placeholder"/>
        </w:category>
        <w:types>
          <w:type w:val="bbPlcHdr"/>
        </w:types>
        <w:behaviors>
          <w:behavior w:val="content"/>
        </w:behaviors>
        <w:guid w:val="{18475679-CFA7-4489-BBB4-6693267B240F}"/>
      </w:docPartPr>
      <w:docPartBody>
        <w:p w:rsidR="00000000" w:rsidRDefault="00BE57D1"/>
      </w:docPartBody>
    </w:docPart>
    <w:docPart>
      <w:docPartPr>
        <w:name w:val="3C7B982FDFAE4BB6928F6167D085D3AF"/>
        <w:category>
          <w:name w:val="General"/>
          <w:gallery w:val="placeholder"/>
        </w:category>
        <w:types>
          <w:type w:val="bbPlcHdr"/>
        </w:types>
        <w:behaviors>
          <w:behavior w:val="content"/>
        </w:behaviors>
        <w:guid w:val="{5F27CA8D-DAA4-4F63-9063-3E34D4DCA357}"/>
      </w:docPartPr>
      <w:docPartBody>
        <w:p w:rsidR="00000000" w:rsidRDefault="00BE57D1"/>
      </w:docPartBody>
    </w:docPart>
    <w:docPart>
      <w:docPartPr>
        <w:name w:val="7DAD0A09A54844C083F8DC06B3CEE486"/>
        <w:category>
          <w:name w:val="General"/>
          <w:gallery w:val="placeholder"/>
        </w:category>
        <w:types>
          <w:type w:val="bbPlcHdr"/>
        </w:types>
        <w:behaviors>
          <w:behavior w:val="content"/>
        </w:behaviors>
        <w:guid w:val="{C30755E6-9C2E-4085-9B29-416BFF0B423B}"/>
      </w:docPartPr>
      <w:docPartBody>
        <w:p w:rsidR="00000000" w:rsidRDefault="00BE57D1"/>
      </w:docPartBody>
    </w:docPart>
    <w:docPart>
      <w:docPartPr>
        <w:name w:val="F262B024C24F4346BC31A574CCFB7984"/>
        <w:category>
          <w:name w:val="General"/>
          <w:gallery w:val="placeholder"/>
        </w:category>
        <w:types>
          <w:type w:val="bbPlcHdr"/>
        </w:types>
        <w:behaviors>
          <w:behavior w:val="content"/>
        </w:behaviors>
        <w:guid w:val="{8CFAF33F-2BBD-4C28-8558-3EC7172DEA0C}"/>
      </w:docPartPr>
      <w:docPartBody>
        <w:p w:rsidR="00000000" w:rsidRDefault="00BE57D1"/>
      </w:docPartBody>
    </w:docPart>
    <w:docPart>
      <w:docPartPr>
        <w:name w:val="C04B5FBE30D04F59B6230E8B1EFA4B00"/>
        <w:category>
          <w:name w:val="General"/>
          <w:gallery w:val="placeholder"/>
        </w:category>
        <w:types>
          <w:type w:val="bbPlcHdr"/>
        </w:types>
        <w:behaviors>
          <w:behavior w:val="content"/>
        </w:behaviors>
        <w:guid w:val="{FAF39DC3-75AB-43A3-B4EC-FF0506C55548}"/>
      </w:docPartPr>
      <w:docPartBody>
        <w:p w:rsidR="00000000" w:rsidRDefault="00BE57D1"/>
      </w:docPartBody>
    </w:docPart>
    <w:docPart>
      <w:docPartPr>
        <w:name w:val="ACAE6E02E7DD43D4A6AFC1849D0763DA"/>
        <w:category>
          <w:name w:val="General"/>
          <w:gallery w:val="placeholder"/>
        </w:category>
        <w:types>
          <w:type w:val="bbPlcHdr"/>
        </w:types>
        <w:behaviors>
          <w:behavior w:val="content"/>
        </w:behaviors>
        <w:guid w:val="{1B84B195-2DA0-48BB-826E-E70CC3C70034}"/>
      </w:docPartPr>
      <w:docPartBody>
        <w:p w:rsidR="00000000" w:rsidRDefault="00BE57D1"/>
      </w:docPartBody>
    </w:docPart>
    <w:docPart>
      <w:docPartPr>
        <w:name w:val="F7279438D6AC4830BFD64ABF2F087ACD"/>
        <w:category>
          <w:name w:val="General"/>
          <w:gallery w:val="placeholder"/>
        </w:category>
        <w:types>
          <w:type w:val="bbPlcHdr"/>
        </w:types>
        <w:behaviors>
          <w:behavior w:val="content"/>
        </w:behaviors>
        <w:guid w:val="{FACAE96E-E175-4BD3-A622-3797978CB5DF}"/>
      </w:docPartPr>
      <w:docPartBody>
        <w:p w:rsidR="00000000" w:rsidRDefault="00BE57D1"/>
      </w:docPartBody>
    </w:docPart>
    <w:docPart>
      <w:docPartPr>
        <w:name w:val="B226686D8AB64507B79E956F064741BC"/>
        <w:category>
          <w:name w:val="General"/>
          <w:gallery w:val="placeholder"/>
        </w:category>
        <w:types>
          <w:type w:val="bbPlcHdr"/>
        </w:types>
        <w:behaviors>
          <w:behavior w:val="content"/>
        </w:behaviors>
        <w:guid w:val="{B9EBFFAC-3207-454E-B802-4C7BB36D1BE8}"/>
      </w:docPartPr>
      <w:docPartBody>
        <w:p w:rsidR="00000000" w:rsidRDefault="0054349E" w:rsidP="0054349E">
          <w:pPr>
            <w:pStyle w:val="B226686D8AB64507B79E956F064741BC"/>
          </w:pPr>
          <w:r w:rsidRPr="00A30DD1">
            <w:rPr>
              <w:rStyle w:val="PlaceholderText"/>
            </w:rPr>
            <w:t>Click here to enter a date.</w:t>
          </w:r>
        </w:p>
      </w:docPartBody>
    </w:docPart>
    <w:docPart>
      <w:docPartPr>
        <w:name w:val="09156E377FE74D57907891782B05C5B7"/>
        <w:category>
          <w:name w:val="General"/>
          <w:gallery w:val="placeholder"/>
        </w:category>
        <w:types>
          <w:type w:val="bbPlcHdr"/>
        </w:types>
        <w:behaviors>
          <w:behavior w:val="content"/>
        </w:behaviors>
        <w:guid w:val="{1E08679B-BDCD-453E-894C-99AB4AC99F80}"/>
      </w:docPartPr>
      <w:docPartBody>
        <w:p w:rsidR="00000000" w:rsidRDefault="00BE57D1"/>
      </w:docPartBody>
    </w:docPart>
    <w:docPart>
      <w:docPartPr>
        <w:name w:val="F260B381640145FD8F494ECABBB74739"/>
        <w:category>
          <w:name w:val="General"/>
          <w:gallery w:val="placeholder"/>
        </w:category>
        <w:types>
          <w:type w:val="bbPlcHdr"/>
        </w:types>
        <w:behaviors>
          <w:behavior w:val="content"/>
        </w:behaviors>
        <w:guid w:val="{25294715-8076-42F8-8110-11C910D09314}"/>
      </w:docPartPr>
      <w:docPartBody>
        <w:p w:rsidR="00000000" w:rsidRDefault="00BE57D1"/>
      </w:docPartBody>
    </w:docPart>
    <w:docPart>
      <w:docPartPr>
        <w:name w:val="9F564B2927FD4C8EA48604F6962C733D"/>
        <w:category>
          <w:name w:val="General"/>
          <w:gallery w:val="placeholder"/>
        </w:category>
        <w:types>
          <w:type w:val="bbPlcHdr"/>
        </w:types>
        <w:behaviors>
          <w:behavior w:val="content"/>
        </w:behaviors>
        <w:guid w:val="{94294CAA-BEA7-4108-80EE-B2490A15744B}"/>
      </w:docPartPr>
      <w:docPartBody>
        <w:p w:rsidR="00000000" w:rsidRDefault="0054349E" w:rsidP="0054349E">
          <w:pPr>
            <w:pStyle w:val="9F564B2927FD4C8EA48604F6962C733D"/>
          </w:pPr>
          <w:r>
            <w:rPr>
              <w:rFonts w:eastAsia="Times New Roman" w:cs="Times New Roman"/>
              <w:bCs/>
              <w:szCs w:val="24"/>
            </w:rPr>
            <w:t xml:space="preserve"> </w:t>
          </w:r>
        </w:p>
      </w:docPartBody>
    </w:docPart>
    <w:docPart>
      <w:docPartPr>
        <w:name w:val="03473C2CAB264BACB969E3D366A561BD"/>
        <w:category>
          <w:name w:val="General"/>
          <w:gallery w:val="placeholder"/>
        </w:category>
        <w:types>
          <w:type w:val="bbPlcHdr"/>
        </w:types>
        <w:behaviors>
          <w:behavior w:val="content"/>
        </w:behaviors>
        <w:guid w:val="{634DA4C0-1868-4BB7-A0F8-ED2CF9838222}"/>
      </w:docPartPr>
      <w:docPartBody>
        <w:p w:rsidR="00000000" w:rsidRDefault="00BE57D1"/>
      </w:docPartBody>
    </w:docPart>
    <w:docPart>
      <w:docPartPr>
        <w:name w:val="83D0B9D176D44145A9D9CC60C960F2A7"/>
        <w:category>
          <w:name w:val="General"/>
          <w:gallery w:val="placeholder"/>
        </w:category>
        <w:types>
          <w:type w:val="bbPlcHdr"/>
        </w:types>
        <w:behaviors>
          <w:behavior w:val="content"/>
        </w:behaviors>
        <w:guid w:val="{8E438BDE-8B2E-4C9B-BBCE-8C95AE3B11BC}"/>
      </w:docPartPr>
      <w:docPartBody>
        <w:p w:rsidR="00000000" w:rsidRDefault="00BE5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349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7D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49E"/>
    <w:rPr>
      <w:rFonts w:ascii="Times New Roman" w:hAnsi="Times New Roman"/>
      <w:sz w:val="24"/>
    </w:rPr>
  </w:style>
  <w:style w:type="paragraph" w:customStyle="1" w:styleId="487D89B4F8B34DB4967D41FE18F7F88D7">
    <w:name w:val="487D89B4F8B34DB4967D41FE18F7F88D7"/>
    <w:rsid w:val="0054349E"/>
    <w:rPr>
      <w:rFonts w:ascii="Times New Roman" w:hAnsi="Times New Roman"/>
      <w:sz w:val="24"/>
    </w:rPr>
  </w:style>
  <w:style w:type="paragraph" w:customStyle="1" w:styleId="AE2570ED5D764CD7AF9686706F550F4620">
    <w:name w:val="AE2570ED5D764CD7AF9686706F550F4620"/>
    <w:rsid w:val="0054349E"/>
    <w:pPr>
      <w:tabs>
        <w:tab w:val="center" w:pos="4680"/>
        <w:tab w:val="right" w:pos="9360"/>
      </w:tabs>
      <w:spacing w:after="0" w:line="240" w:lineRule="auto"/>
    </w:pPr>
    <w:rPr>
      <w:rFonts w:ascii="Times New Roman" w:hAnsi="Times New Roman"/>
      <w:sz w:val="24"/>
    </w:rPr>
  </w:style>
  <w:style w:type="paragraph" w:customStyle="1" w:styleId="B226686D8AB64507B79E956F064741BC">
    <w:name w:val="B226686D8AB64507B79E956F064741BC"/>
    <w:rsid w:val="0054349E"/>
  </w:style>
  <w:style w:type="paragraph" w:customStyle="1" w:styleId="9F564B2927FD4C8EA48604F6962C733D">
    <w:name w:val="9F564B2927FD4C8EA48604F6962C733D"/>
    <w:rsid w:val="00543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49E"/>
    <w:rPr>
      <w:rFonts w:ascii="Times New Roman" w:hAnsi="Times New Roman"/>
      <w:sz w:val="24"/>
    </w:rPr>
  </w:style>
  <w:style w:type="paragraph" w:customStyle="1" w:styleId="487D89B4F8B34DB4967D41FE18F7F88D7">
    <w:name w:val="487D89B4F8B34DB4967D41FE18F7F88D7"/>
    <w:rsid w:val="0054349E"/>
    <w:rPr>
      <w:rFonts w:ascii="Times New Roman" w:hAnsi="Times New Roman"/>
      <w:sz w:val="24"/>
    </w:rPr>
  </w:style>
  <w:style w:type="paragraph" w:customStyle="1" w:styleId="AE2570ED5D764CD7AF9686706F550F4620">
    <w:name w:val="AE2570ED5D764CD7AF9686706F550F4620"/>
    <w:rsid w:val="0054349E"/>
    <w:pPr>
      <w:tabs>
        <w:tab w:val="center" w:pos="4680"/>
        <w:tab w:val="right" w:pos="9360"/>
      </w:tabs>
      <w:spacing w:after="0" w:line="240" w:lineRule="auto"/>
    </w:pPr>
    <w:rPr>
      <w:rFonts w:ascii="Times New Roman" w:hAnsi="Times New Roman"/>
      <w:sz w:val="24"/>
    </w:rPr>
  </w:style>
  <w:style w:type="paragraph" w:customStyle="1" w:styleId="B226686D8AB64507B79E956F064741BC">
    <w:name w:val="B226686D8AB64507B79E956F064741BC"/>
    <w:rsid w:val="0054349E"/>
  </w:style>
  <w:style w:type="paragraph" w:customStyle="1" w:styleId="9F564B2927FD4C8EA48604F6962C733D">
    <w:name w:val="9F564B2927FD4C8EA48604F6962C733D"/>
    <w:rsid w:val="0054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88DBA6-6596-4D8D-AE19-70ECE656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311</Words>
  <Characters>1776</Characters>
  <Application>Microsoft Office Word</Application>
  <DocSecurity>0</DocSecurity>
  <Lines>14</Lines>
  <Paragraphs>4</Paragraphs>
  <ScaleCrop>false</ScaleCrop>
  <Company>Texas Legislative Council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2017-06-20T20:40:00Z</cp:lastPrinted>
  <dcterms:created xsi:type="dcterms:W3CDTF">2015-05-29T14:24:00Z</dcterms:created>
  <dcterms:modified xsi:type="dcterms:W3CDTF">2017-06-20T20:40:00Z</dcterms:modified>
</cp:coreProperties>
</file>

<file path=docProps/custom.xml><?xml version="1.0" encoding="utf-8"?>
<op:Properties xmlns:vt="http://schemas.openxmlformats.org/officeDocument/2006/docPropsVTypes" xmlns:op="http://schemas.openxmlformats.org/officeDocument/2006/custom-properties"/>
</file>