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32" w:rsidRDefault="00F64C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42C0B8859C46A9B9391830FE8C0A5F"/>
          </w:placeholder>
        </w:sdtPr>
        <w:sdtContent>
          <w:r w:rsidRPr="005C2A78">
            <w:rPr>
              <w:rFonts w:cs="Times New Roman"/>
              <w:b/>
              <w:szCs w:val="24"/>
              <w:u w:val="single"/>
            </w:rPr>
            <w:t>BILL ANALYSIS</w:t>
          </w:r>
        </w:sdtContent>
      </w:sdt>
    </w:p>
    <w:p w:rsidR="00F64C32" w:rsidRPr="00585C31" w:rsidRDefault="00F64C32" w:rsidP="000F1DF9">
      <w:pPr>
        <w:spacing w:after="0" w:line="240" w:lineRule="auto"/>
        <w:rPr>
          <w:rFonts w:cs="Times New Roman"/>
          <w:szCs w:val="24"/>
        </w:rPr>
      </w:pPr>
    </w:p>
    <w:p w:rsidR="00F64C32" w:rsidRPr="00585C31" w:rsidRDefault="00F64C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64C32" w:rsidTr="000F1DF9">
        <w:tc>
          <w:tcPr>
            <w:tcW w:w="2718" w:type="dxa"/>
          </w:tcPr>
          <w:p w:rsidR="00F64C32" w:rsidRPr="005C2A78" w:rsidRDefault="00F64C32" w:rsidP="006D756B">
            <w:pPr>
              <w:rPr>
                <w:rFonts w:cs="Times New Roman"/>
                <w:szCs w:val="24"/>
              </w:rPr>
            </w:pPr>
            <w:sdt>
              <w:sdtPr>
                <w:rPr>
                  <w:rFonts w:cs="Times New Roman"/>
                  <w:szCs w:val="24"/>
                </w:rPr>
                <w:alias w:val="Agency Title"/>
                <w:tag w:val="AgencyTitleContentControl"/>
                <w:id w:val="1920747753"/>
                <w:lock w:val="sdtContentLocked"/>
                <w:placeholder>
                  <w:docPart w:val="E4B4424F148D49CD8DF2008EF933BB98"/>
                </w:placeholder>
              </w:sdtPr>
              <w:sdtEndPr>
                <w:rPr>
                  <w:rFonts w:cstheme="minorBidi"/>
                  <w:szCs w:val="22"/>
                </w:rPr>
              </w:sdtEndPr>
              <w:sdtContent>
                <w:r>
                  <w:rPr>
                    <w:rFonts w:cs="Times New Roman"/>
                    <w:szCs w:val="24"/>
                  </w:rPr>
                  <w:t>Senate Research Center</w:t>
                </w:r>
              </w:sdtContent>
            </w:sdt>
          </w:p>
        </w:tc>
        <w:tc>
          <w:tcPr>
            <w:tcW w:w="6858" w:type="dxa"/>
          </w:tcPr>
          <w:p w:rsidR="00F64C32" w:rsidRPr="00FF6471" w:rsidRDefault="00F64C32" w:rsidP="000F1DF9">
            <w:pPr>
              <w:jc w:val="right"/>
              <w:rPr>
                <w:rFonts w:cs="Times New Roman"/>
                <w:szCs w:val="24"/>
              </w:rPr>
            </w:pPr>
            <w:sdt>
              <w:sdtPr>
                <w:rPr>
                  <w:rFonts w:cs="Times New Roman"/>
                  <w:szCs w:val="24"/>
                </w:rPr>
                <w:alias w:val="Bill Number"/>
                <w:tag w:val="BillNumberOne"/>
                <w:id w:val="-410784069"/>
                <w:lock w:val="sdtContentLocked"/>
                <w:placeholder>
                  <w:docPart w:val="5418FEF6B017491CB1FF3BA47C114846"/>
                </w:placeholder>
              </w:sdtPr>
              <w:sdtContent>
                <w:r>
                  <w:rPr>
                    <w:rFonts w:cs="Times New Roman"/>
                    <w:szCs w:val="24"/>
                  </w:rPr>
                  <w:t>S.B. 1032</w:t>
                </w:r>
              </w:sdtContent>
            </w:sdt>
          </w:p>
        </w:tc>
      </w:tr>
      <w:tr w:rsidR="00F64C32" w:rsidTr="000F1DF9">
        <w:sdt>
          <w:sdtPr>
            <w:rPr>
              <w:rFonts w:cs="Times New Roman"/>
              <w:szCs w:val="24"/>
            </w:rPr>
            <w:alias w:val="TLCNumber"/>
            <w:tag w:val="TLCNumber"/>
            <w:id w:val="-542600604"/>
            <w:lock w:val="sdtLocked"/>
            <w:placeholder>
              <w:docPart w:val="1DCCFEF600184BDBB6D7CA883FE4B756"/>
            </w:placeholder>
          </w:sdtPr>
          <w:sdtContent>
            <w:tc>
              <w:tcPr>
                <w:tcW w:w="2718" w:type="dxa"/>
              </w:tcPr>
              <w:p w:rsidR="00F64C32" w:rsidRPr="000F1DF9" w:rsidRDefault="00F64C32" w:rsidP="00C65088">
                <w:pPr>
                  <w:rPr>
                    <w:rFonts w:cs="Times New Roman"/>
                    <w:szCs w:val="24"/>
                  </w:rPr>
                </w:pPr>
                <w:r>
                  <w:rPr>
                    <w:rFonts w:cs="Times New Roman"/>
                    <w:szCs w:val="24"/>
                  </w:rPr>
                  <w:t>85R7700 ADM-D</w:t>
                </w:r>
              </w:p>
            </w:tc>
          </w:sdtContent>
        </w:sdt>
        <w:tc>
          <w:tcPr>
            <w:tcW w:w="6858" w:type="dxa"/>
          </w:tcPr>
          <w:p w:rsidR="00F64C32" w:rsidRPr="005C2A78" w:rsidRDefault="00F64C32" w:rsidP="006D756B">
            <w:pPr>
              <w:jc w:val="right"/>
              <w:rPr>
                <w:rFonts w:cs="Times New Roman"/>
                <w:szCs w:val="24"/>
              </w:rPr>
            </w:pPr>
            <w:sdt>
              <w:sdtPr>
                <w:rPr>
                  <w:rFonts w:cs="Times New Roman"/>
                  <w:szCs w:val="24"/>
                </w:rPr>
                <w:alias w:val="Author Label"/>
                <w:tag w:val="By"/>
                <w:id w:val="72399597"/>
                <w:lock w:val="sdtLocked"/>
                <w:placeholder>
                  <w:docPart w:val="7B1675B2B24D401ABB23BA166A7B0BB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EF9944A3D04F589E27FE5DBAC6DB77"/>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9F5188A63D594648BBF510AC2AC77BEF"/>
                </w:placeholder>
                <w:showingPlcHdr/>
              </w:sdtPr>
              <w:sdtContent/>
            </w:sdt>
          </w:p>
        </w:tc>
      </w:tr>
      <w:tr w:rsidR="00F64C32" w:rsidTr="000F1DF9">
        <w:tc>
          <w:tcPr>
            <w:tcW w:w="2718" w:type="dxa"/>
          </w:tcPr>
          <w:p w:rsidR="00F64C32" w:rsidRPr="00BC7495" w:rsidRDefault="00F64C32" w:rsidP="000F1DF9">
            <w:pPr>
              <w:rPr>
                <w:rFonts w:cs="Times New Roman"/>
                <w:szCs w:val="24"/>
              </w:rPr>
            </w:pPr>
          </w:p>
        </w:tc>
        <w:sdt>
          <w:sdtPr>
            <w:rPr>
              <w:rFonts w:cs="Times New Roman"/>
              <w:szCs w:val="24"/>
            </w:rPr>
            <w:alias w:val="Committee"/>
            <w:tag w:val="Committee"/>
            <w:id w:val="1914272295"/>
            <w:lock w:val="sdtContentLocked"/>
            <w:placeholder>
              <w:docPart w:val="2AB1FE4620104CD4839E265608211940"/>
            </w:placeholder>
          </w:sdtPr>
          <w:sdtContent>
            <w:tc>
              <w:tcPr>
                <w:tcW w:w="6858" w:type="dxa"/>
              </w:tcPr>
              <w:p w:rsidR="00F64C32" w:rsidRPr="00FF6471" w:rsidRDefault="00F64C32" w:rsidP="000F1DF9">
                <w:pPr>
                  <w:jc w:val="right"/>
                  <w:rPr>
                    <w:rFonts w:cs="Times New Roman"/>
                    <w:szCs w:val="24"/>
                  </w:rPr>
                </w:pPr>
                <w:r>
                  <w:rPr>
                    <w:rFonts w:cs="Times New Roman"/>
                    <w:szCs w:val="24"/>
                  </w:rPr>
                  <w:t>Finance</w:t>
                </w:r>
              </w:p>
            </w:tc>
          </w:sdtContent>
        </w:sdt>
      </w:tr>
      <w:tr w:rsidR="00F64C32" w:rsidTr="000F1DF9">
        <w:tc>
          <w:tcPr>
            <w:tcW w:w="2718" w:type="dxa"/>
          </w:tcPr>
          <w:p w:rsidR="00F64C32" w:rsidRPr="00BC7495" w:rsidRDefault="00F64C32" w:rsidP="000F1DF9">
            <w:pPr>
              <w:rPr>
                <w:rFonts w:cs="Times New Roman"/>
                <w:szCs w:val="24"/>
              </w:rPr>
            </w:pPr>
          </w:p>
        </w:tc>
        <w:sdt>
          <w:sdtPr>
            <w:rPr>
              <w:rFonts w:cs="Times New Roman"/>
              <w:szCs w:val="24"/>
            </w:rPr>
            <w:alias w:val="Date"/>
            <w:tag w:val="DateContentControl"/>
            <w:id w:val="1178081906"/>
            <w:lock w:val="sdtLocked"/>
            <w:placeholder>
              <w:docPart w:val="20760A67023C43E3A72107F0A5BF752B"/>
            </w:placeholder>
            <w:date w:fullDate="2017-04-25T00:00:00Z">
              <w:dateFormat w:val="M/d/yyyy"/>
              <w:lid w:val="en-US"/>
              <w:storeMappedDataAs w:val="dateTime"/>
              <w:calendar w:val="gregorian"/>
            </w:date>
          </w:sdtPr>
          <w:sdtContent>
            <w:tc>
              <w:tcPr>
                <w:tcW w:w="6858" w:type="dxa"/>
              </w:tcPr>
              <w:p w:rsidR="00F64C32" w:rsidRPr="00FF6471" w:rsidRDefault="00F64C32" w:rsidP="000F1DF9">
                <w:pPr>
                  <w:jc w:val="right"/>
                  <w:rPr>
                    <w:rFonts w:cs="Times New Roman"/>
                    <w:szCs w:val="24"/>
                  </w:rPr>
                </w:pPr>
                <w:r>
                  <w:rPr>
                    <w:rFonts w:cs="Times New Roman"/>
                    <w:szCs w:val="24"/>
                  </w:rPr>
                  <w:t>4/25/2017</w:t>
                </w:r>
              </w:p>
            </w:tc>
          </w:sdtContent>
        </w:sdt>
      </w:tr>
      <w:tr w:rsidR="00F64C32" w:rsidTr="000F1DF9">
        <w:tc>
          <w:tcPr>
            <w:tcW w:w="2718" w:type="dxa"/>
          </w:tcPr>
          <w:p w:rsidR="00F64C32" w:rsidRPr="00BC7495" w:rsidRDefault="00F64C32" w:rsidP="000F1DF9">
            <w:pPr>
              <w:rPr>
                <w:rFonts w:cs="Times New Roman"/>
                <w:szCs w:val="24"/>
              </w:rPr>
            </w:pPr>
          </w:p>
        </w:tc>
        <w:sdt>
          <w:sdtPr>
            <w:rPr>
              <w:rFonts w:cs="Times New Roman"/>
              <w:szCs w:val="24"/>
            </w:rPr>
            <w:alias w:val="BA Version"/>
            <w:tag w:val="BAVersion"/>
            <w:id w:val="-1685590809"/>
            <w:lock w:val="sdtContentLocked"/>
            <w:placeholder>
              <w:docPart w:val="0F81BAD238504F66B96ED6A91194E721"/>
            </w:placeholder>
          </w:sdtPr>
          <w:sdtContent>
            <w:tc>
              <w:tcPr>
                <w:tcW w:w="6858" w:type="dxa"/>
              </w:tcPr>
              <w:p w:rsidR="00F64C32" w:rsidRPr="00FF6471" w:rsidRDefault="00F64C32" w:rsidP="000F1DF9">
                <w:pPr>
                  <w:jc w:val="right"/>
                  <w:rPr>
                    <w:rFonts w:cs="Times New Roman"/>
                    <w:szCs w:val="24"/>
                  </w:rPr>
                </w:pPr>
                <w:r>
                  <w:rPr>
                    <w:rFonts w:cs="Times New Roman"/>
                    <w:szCs w:val="24"/>
                  </w:rPr>
                  <w:t>As Filed</w:t>
                </w:r>
              </w:p>
            </w:tc>
          </w:sdtContent>
        </w:sdt>
      </w:tr>
    </w:tbl>
    <w:p w:rsidR="00F64C32" w:rsidRPr="00FF6471" w:rsidRDefault="00F64C32" w:rsidP="000F1DF9">
      <w:pPr>
        <w:spacing w:after="0" w:line="240" w:lineRule="auto"/>
        <w:rPr>
          <w:rFonts w:cs="Times New Roman"/>
          <w:szCs w:val="24"/>
        </w:rPr>
      </w:pPr>
    </w:p>
    <w:p w:rsidR="00F64C32" w:rsidRPr="00FF6471" w:rsidRDefault="00F64C32" w:rsidP="000F1DF9">
      <w:pPr>
        <w:spacing w:after="0" w:line="240" w:lineRule="auto"/>
        <w:rPr>
          <w:rFonts w:cs="Times New Roman"/>
          <w:szCs w:val="24"/>
        </w:rPr>
      </w:pPr>
    </w:p>
    <w:p w:rsidR="00F64C32" w:rsidRPr="00FF6471" w:rsidRDefault="00F64C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8A9B7CF988D4063860DC1335EF687C9"/>
        </w:placeholder>
      </w:sdtPr>
      <w:sdtContent>
        <w:p w:rsidR="00F64C32" w:rsidRDefault="00F64C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C0B0678BC504930AC1E87E3FC770C55"/>
        </w:placeholder>
      </w:sdtPr>
      <w:sdtContent>
        <w:p w:rsidR="00F64C32" w:rsidRDefault="00F64C32" w:rsidP="005B684A">
          <w:pPr>
            <w:pStyle w:val="NormalWeb"/>
            <w:spacing w:before="0" w:beforeAutospacing="0" w:after="0" w:afterAutospacing="0"/>
            <w:jc w:val="both"/>
            <w:divId w:val="1866287617"/>
            <w:rPr>
              <w:rFonts w:eastAsia="Times New Roman"/>
              <w:bCs/>
            </w:rPr>
          </w:pPr>
        </w:p>
        <w:p w:rsidR="00F64C32" w:rsidRDefault="00F64C32" w:rsidP="005B684A">
          <w:pPr>
            <w:pStyle w:val="NormalWeb"/>
            <w:spacing w:before="0" w:beforeAutospacing="0" w:after="0" w:afterAutospacing="0"/>
            <w:jc w:val="both"/>
            <w:divId w:val="1866287617"/>
            <w:rPr>
              <w:color w:val="000000"/>
            </w:rPr>
          </w:pPr>
          <w:r>
            <w:rPr>
              <w:color w:val="000000"/>
            </w:rPr>
            <w:t>Under current l</w:t>
          </w:r>
          <w:r w:rsidRPr="005B684A">
            <w:rPr>
              <w:color w:val="000000"/>
            </w:rPr>
            <w:t>aw, Section 160.021, Tax Code</w:t>
          </w:r>
          <w:r>
            <w:rPr>
              <w:color w:val="000000"/>
            </w:rPr>
            <w:t>,</w:t>
          </w:r>
          <w:r w:rsidRPr="005B684A">
            <w:rPr>
              <w:color w:val="000000"/>
            </w:rPr>
            <w:t xml:space="preserve"> implements a sales and use tax on every retail sale of a taxable boat or motor sold in Texas.</w:t>
          </w:r>
        </w:p>
        <w:p w:rsidR="00F64C32" w:rsidRPr="005B684A" w:rsidRDefault="00F64C32" w:rsidP="005B684A">
          <w:pPr>
            <w:pStyle w:val="NormalWeb"/>
            <w:spacing w:before="0" w:beforeAutospacing="0" w:after="0" w:afterAutospacing="0"/>
            <w:jc w:val="both"/>
            <w:divId w:val="1866287617"/>
            <w:rPr>
              <w:color w:val="000000"/>
            </w:rPr>
          </w:pPr>
        </w:p>
        <w:p w:rsidR="00F64C32" w:rsidRDefault="00F64C32" w:rsidP="005B684A">
          <w:pPr>
            <w:pStyle w:val="NormalWeb"/>
            <w:spacing w:before="0" w:beforeAutospacing="0" w:after="0" w:afterAutospacing="0"/>
            <w:jc w:val="both"/>
            <w:divId w:val="1866287617"/>
            <w:rPr>
              <w:color w:val="000000"/>
            </w:rPr>
          </w:pPr>
          <w:r w:rsidRPr="005B684A">
            <w:rPr>
              <w:color w:val="000000"/>
            </w:rPr>
            <w:t>S</w:t>
          </w:r>
          <w:r>
            <w:rPr>
              <w:color w:val="000000"/>
            </w:rPr>
            <w:t>.</w:t>
          </w:r>
          <w:r w:rsidRPr="005B684A">
            <w:rPr>
              <w:color w:val="000000"/>
            </w:rPr>
            <w:t>B</w:t>
          </w:r>
          <w:r>
            <w:rPr>
              <w:color w:val="000000"/>
            </w:rPr>
            <w:t>.</w:t>
          </w:r>
          <w:r w:rsidRPr="005B684A">
            <w:rPr>
              <w:color w:val="000000"/>
            </w:rPr>
            <w:t xml:space="preserve"> 1032 adds the newly created Section 160.0246 to the Tax Code</w:t>
          </w:r>
          <w:r>
            <w:rPr>
              <w:color w:val="000000"/>
            </w:rPr>
            <w:t>,</w:t>
          </w:r>
          <w:r w:rsidRPr="005B684A">
            <w:rPr>
              <w:color w:val="000000"/>
            </w:rPr>
            <w:t xml:space="preserve"> which allows for an exemption of sales tax if the sale involves repairs and/or modifications to a boat or marine motor if the boat or motor is sold in Texas for use in another state or nation and is removed from Texas within 10 days after the date of purchase.</w:t>
          </w:r>
        </w:p>
        <w:p w:rsidR="00F64C32" w:rsidRPr="005B684A" w:rsidRDefault="00F64C32" w:rsidP="005B684A">
          <w:pPr>
            <w:pStyle w:val="NormalWeb"/>
            <w:spacing w:before="0" w:beforeAutospacing="0" w:after="0" w:afterAutospacing="0"/>
            <w:jc w:val="both"/>
            <w:divId w:val="1866287617"/>
            <w:rPr>
              <w:color w:val="000000"/>
            </w:rPr>
          </w:pPr>
        </w:p>
        <w:p w:rsidR="00F64C32" w:rsidRDefault="00F64C32" w:rsidP="005B684A">
          <w:pPr>
            <w:pStyle w:val="NormalWeb"/>
            <w:spacing w:before="0" w:beforeAutospacing="0" w:after="0" w:afterAutospacing="0"/>
            <w:jc w:val="both"/>
            <w:divId w:val="1866287617"/>
            <w:rPr>
              <w:color w:val="000000"/>
            </w:rPr>
          </w:pPr>
          <w:r w:rsidRPr="005B684A">
            <w:rPr>
              <w:color w:val="000000"/>
            </w:rPr>
            <w:t>Additionally, S</w:t>
          </w:r>
          <w:r>
            <w:rPr>
              <w:color w:val="000000"/>
            </w:rPr>
            <w:t>.</w:t>
          </w:r>
          <w:r w:rsidRPr="005B684A">
            <w:rPr>
              <w:color w:val="000000"/>
            </w:rPr>
            <w:t>B</w:t>
          </w:r>
          <w:r>
            <w:rPr>
              <w:color w:val="000000"/>
            </w:rPr>
            <w:t>.</w:t>
          </w:r>
          <w:r w:rsidRPr="005B684A">
            <w:rPr>
              <w:color w:val="000000"/>
            </w:rPr>
            <w:t xml:space="preserve"> 1032 allow</w:t>
          </w:r>
          <w:r>
            <w:rPr>
              <w:color w:val="000000"/>
            </w:rPr>
            <w:t>s</w:t>
          </w:r>
          <w:r w:rsidRPr="005B684A">
            <w:rPr>
              <w:color w:val="000000"/>
            </w:rPr>
            <w:t xml:space="preserve"> for an exemption of sales and use tax if within 10 days from the date of purchase, a boat is docked or placed in a boat repair facility registered with the </w:t>
          </w:r>
          <w:r>
            <w:rPr>
              <w:color w:val="000000"/>
            </w:rPr>
            <w:t>Texas c</w:t>
          </w:r>
          <w:r w:rsidRPr="005B684A">
            <w:rPr>
              <w:color w:val="000000"/>
            </w:rPr>
            <w:t>omptroller</w:t>
          </w:r>
          <w:r>
            <w:rPr>
              <w:color w:val="000000"/>
            </w:rPr>
            <w:t xml:space="preserve"> of public accounts (comptroller)</w:t>
          </w:r>
          <w:r w:rsidRPr="005B684A">
            <w:rPr>
              <w:color w:val="000000"/>
            </w:rPr>
            <w:t xml:space="preserve"> for repairs or modifications. S</w:t>
          </w:r>
          <w:r>
            <w:rPr>
              <w:color w:val="000000"/>
            </w:rPr>
            <w:t>.</w:t>
          </w:r>
          <w:r w:rsidRPr="005B684A">
            <w:rPr>
              <w:color w:val="000000"/>
            </w:rPr>
            <w:t>B</w:t>
          </w:r>
          <w:r>
            <w:rPr>
              <w:color w:val="000000"/>
            </w:rPr>
            <w:t>. 1032 further directs the c</w:t>
          </w:r>
          <w:r w:rsidRPr="005B684A">
            <w:rPr>
              <w:color w:val="000000"/>
            </w:rPr>
            <w:t>omptroller to adopt the applicable rules and procedures necessary to implement the provisions within S</w:t>
          </w:r>
          <w:r>
            <w:rPr>
              <w:color w:val="000000"/>
            </w:rPr>
            <w:t>.</w:t>
          </w:r>
          <w:r w:rsidRPr="005B684A">
            <w:rPr>
              <w:color w:val="000000"/>
            </w:rPr>
            <w:t>B</w:t>
          </w:r>
          <w:r>
            <w:rPr>
              <w:color w:val="000000"/>
            </w:rPr>
            <w:t>.</w:t>
          </w:r>
          <w:r w:rsidRPr="005B684A">
            <w:rPr>
              <w:color w:val="000000"/>
            </w:rPr>
            <w:t xml:space="preserve"> 1032.</w:t>
          </w:r>
        </w:p>
        <w:p w:rsidR="00F64C32" w:rsidRPr="005B684A" w:rsidRDefault="00F64C32" w:rsidP="005B684A">
          <w:pPr>
            <w:pStyle w:val="NormalWeb"/>
            <w:spacing w:before="0" w:beforeAutospacing="0" w:after="0" w:afterAutospacing="0"/>
            <w:jc w:val="both"/>
            <w:divId w:val="1866287617"/>
            <w:rPr>
              <w:color w:val="000000"/>
            </w:rPr>
          </w:pPr>
        </w:p>
        <w:p w:rsidR="00F64C32" w:rsidRPr="005B684A" w:rsidRDefault="00F64C32" w:rsidP="005B684A">
          <w:pPr>
            <w:pStyle w:val="NormalWeb"/>
            <w:spacing w:before="0" w:beforeAutospacing="0" w:after="0" w:afterAutospacing="0"/>
            <w:jc w:val="both"/>
            <w:divId w:val="1866287617"/>
            <w:rPr>
              <w:color w:val="000000"/>
            </w:rPr>
          </w:pPr>
          <w:r w:rsidRPr="005B684A">
            <w:rPr>
              <w:color w:val="000000"/>
            </w:rPr>
            <w:t>S</w:t>
          </w:r>
          <w:r>
            <w:rPr>
              <w:color w:val="000000"/>
            </w:rPr>
            <w:t>.</w:t>
          </w:r>
          <w:r w:rsidRPr="005B684A">
            <w:rPr>
              <w:color w:val="000000"/>
            </w:rPr>
            <w:t>B</w:t>
          </w:r>
          <w:r>
            <w:rPr>
              <w:color w:val="000000"/>
            </w:rPr>
            <w:t>.</w:t>
          </w:r>
          <w:r w:rsidRPr="005B684A">
            <w:rPr>
              <w:color w:val="000000"/>
            </w:rPr>
            <w:t xml:space="preserve"> 1032 also adds the newly created Section 160.026</w:t>
          </w:r>
          <w:r>
            <w:rPr>
              <w:color w:val="000000"/>
            </w:rPr>
            <w:t>,</w:t>
          </w:r>
          <w:r w:rsidRPr="005B684A">
            <w:rPr>
              <w:color w:val="000000"/>
            </w:rPr>
            <w:t xml:space="preserve"> which places a limit on the total amount of sales tax that can be collected by the state in regards to the purchasing of boats and/or marine motors to an amount that may not exceed $18,750 in order to place Texas at a favorable competitive advantage when comparing marine equipment tax policies of the surrounding Gulf States.</w:t>
          </w:r>
        </w:p>
        <w:p w:rsidR="00F64C32" w:rsidRPr="00D70925" w:rsidRDefault="00F64C32" w:rsidP="005B684A">
          <w:pPr>
            <w:spacing w:after="0" w:line="240" w:lineRule="auto"/>
            <w:jc w:val="both"/>
            <w:rPr>
              <w:rFonts w:eastAsia="Times New Roman" w:cs="Times New Roman"/>
              <w:bCs/>
              <w:szCs w:val="24"/>
            </w:rPr>
          </w:pPr>
        </w:p>
      </w:sdtContent>
    </w:sdt>
    <w:p w:rsidR="00F64C32" w:rsidRDefault="00F64C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1032 </w:t>
      </w:r>
      <w:bookmarkStart w:id="1" w:name="AmendsCurrentLaw"/>
      <w:bookmarkEnd w:id="1"/>
      <w:r>
        <w:rPr>
          <w:rFonts w:cs="Times New Roman"/>
          <w:szCs w:val="24"/>
        </w:rPr>
        <w:t>amends current law relating to an exemption from and a limitation on the sales tax imposed on certain boats and boat motors.</w:t>
      </w:r>
    </w:p>
    <w:p w:rsidR="00F64C32" w:rsidRPr="00480AEB" w:rsidRDefault="00F64C32" w:rsidP="000F1DF9">
      <w:pPr>
        <w:spacing w:after="0" w:line="240" w:lineRule="auto"/>
        <w:jc w:val="both"/>
        <w:rPr>
          <w:rFonts w:eastAsia="Times New Roman" w:cs="Times New Roman"/>
          <w:szCs w:val="24"/>
        </w:rPr>
      </w:pPr>
    </w:p>
    <w:p w:rsidR="00F64C32" w:rsidRPr="005C2A78" w:rsidRDefault="00F64C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BC6E65772354ACCB2E5BA8923B8BFAA"/>
          </w:placeholder>
        </w:sdtPr>
        <w:sdtContent>
          <w:r>
            <w:rPr>
              <w:rFonts w:eastAsia="Times New Roman" w:cs="Times New Roman"/>
              <w:b/>
              <w:szCs w:val="24"/>
              <w:u w:val="single"/>
            </w:rPr>
            <w:t>RULEMAKING AUTHORITY</w:t>
          </w:r>
        </w:sdtContent>
      </w:sdt>
    </w:p>
    <w:p w:rsidR="00F64C32" w:rsidRPr="006529C4" w:rsidRDefault="00F64C32" w:rsidP="00774EC7">
      <w:pPr>
        <w:spacing w:after="0" w:line="240" w:lineRule="auto"/>
        <w:jc w:val="both"/>
        <w:rPr>
          <w:rFonts w:cs="Times New Roman"/>
          <w:szCs w:val="24"/>
        </w:rPr>
      </w:pPr>
    </w:p>
    <w:p w:rsidR="00F64C32" w:rsidRPr="006529C4" w:rsidRDefault="00F64C32"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1 (Section 160.0246, Tax Code) of this bill.</w:t>
      </w:r>
    </w:p>
    <w:p w:rsidR="00F64C32" w:rsidRPr="006529C4" w:rsidRDefault="00F64C32" w:rsidP="00774EC7">
      <w:pPr>
        <w:spacing w:after="0" w:line="240" w:lineRule="auto"/>
        <w:jc w:val="both"/>
        <w:rPr>
          <w:rFonts w:cs="Times New Roman"/>
          <w:szCs w:val="24"/>
        </w:rPr>
      </w:pPr>
    </w:p>
    <w:p w:rsidR="00F64C32" w:rsidRPr="005C2A78" w:rsidRDefault="00F64C3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F09667E70845B3951FC51B00994368"/>
          </w:placeholder>
        </w:sdtPr>
        <w:sdtContent>
          <w:r>
            <w:rPr>
              <w:rFonts w:eastAsia="Times New Roman" w:cs="Times New Roman"/>
              <w:b/>
              <w:szCs w:val="24"/>
              <w:u w:val="single"/>
            </w:rPr>
            <w:t>SECTION BY SECTION ANALYSIS</w:t>
          </w:r>
        </w:sdtContent>
      </w:sdt>
    </w:p>
    <w:p w:rsidR="00F64C32" w:rsidRPr="005C2A78" w:rsidRDefault="00F64C32" w:rsidP="000F1DF9">
      <w:pPr>
        <w:spacing w:after="0" w:line="240" w:lineRule="auto"/>
        <w:jc w:val="both"/>
        <w:rPr>
          <w:rFonts w:eastAsia="Times New Roman" w:cs="Times New Roman"/>
          <w:szCs w:val="24"/>
        </w:rPr>
      </w:pPr>
    </w:p>
    <w:p w:rsidR="00F64C32" w:rsidRDefault="00F64C3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160, Tax Code, by adding Sections 160.0246 and 160.026, as follows: </w:t>
      </w:r>
    </w:p>
    <w:p w:rsidR="00F64C32" w:rsidRDefault="00F64C32" w:rsidP="000F1DF9">
      <w:pPr>
        <w:spacing w:after="0" w:line="240" w:lineRule="auto"/>
        <w:jc w:val="both"/>
        <w:rPr>
          <w:rFonts w:eastAsia="Times New Roman" w:cs="Times New Roman"/>
          <w:szCs w:val="24"/>
        </w:rPr>
      </w:pPr>
    </w:p>
    <w:p w:rsidR="00F64C32" w:rsidRDefault="00F64C32" w:rsidP="00480AEB">
      <w:pPr>
        <w:spacing w:after="0" w:line="240" w:lineRule="auto"/>
        <w:ind w:left="720"/>
        <w:jc w:val="both"/>
        <w:rPr>
          <w:rFonts w:eastAsia="Times New Roman" w:cs="Times New Roman"/>
          <w:szCs w:val="24"/>
        </w:rPr>
      </w:pPr>
      <w:r>
        <w:rPr>
          <w:rFonts w:eastAsia="Times New Roman" w:cs="Times New Roman"/>
          <w:szCs w:val="24"/>
        </w:rPr>
        <w:t xml:space="preserve">Sec. 160.0246. EXEMPTION FOR CERTAIN BOATS AND MOTORS TO BE USED OUTSIDE THIS STATE. (a) Provides that the taxes imposed by this chapter (Taxes on Sales and Use of Boats and Boat Motors) do not apply to the sale of a taxable boat or motor if: </w:t>
      </w:r>
    </w:p>
    <w:p w:rsidR="00F64C32" w:rsidRDefault="00F64C32" w:rsidP="00480AEB">
      <w:pPr>
        <w:spacing w:after="0" w:line="240" w:lineRule="auto"/>
        <w:ind w:left="720"/>
        <w:jc w:val="both"/>
        <w:rPr>
          <w:rFonts w:eastAsia="Times New Roman" w:cs="Times New Roman"/>
          <w:szCs w:val="24"/>
        </w:rPr>
      </w:pPr>
    </w:p>
    <w:p w:rsidR="00F64C32" w:rsidRDefault="00F64C32" w:rsidP="00480AEB">
      <w:pPr>
        <w:spacing w:after="0" w:line="240" w:lineRule="auto"/>
        <w:ind w:left="2160"/>
        <w:jc w:val="both"/>
        <w:rPr>
          <w:rFonts w:eastAsia="Times New Roman" w:cs="Times New Roman"/>
          <w:szCs w:val="24"/>
        </w:rPr>
      </w:pPr>
      <w:r>
        <w:rPr>
          <w:rFonts w:eastAsia="Times New Roman" w:cs="Times New Roman"/>
          <w:szCs w:val="24"/>
        </w:rPr>
        <w:t>(1) the boat or motor is sold in this state for use in another state or nation and is removed from this state not more than 10 days after the date of purchase; or</w:t>
      </w:r>
    </w:p>
    <w:p w:rsidR="00F64C32" w:rsidRDefault="00F64C32" w:rsidP="00480AEB">
      <w:pPr>
        <w:spacing w:after="0" w:line="240" w:lineRule="auto"/>
        <w:ind w:left="2160"/>
        <w:jc w:val="both"/>
        <w:rPr>
          <w:rFonts w:eastAsia="Times New Roman" w:cs="Times New Roman"/>
          <w:szCs w:val="24"/>
        </w:rPr>
      </w:pPr>
    </w:p>
    <w:p w:rsidR="00F64C32" w:rsidRDefault="00F64C32" w:rsidP="00480AEB">
      <w:pPr>
        <w:spacing w:after="0" w:line="240" w:lineRule="auto"/>
        <w:ind w:left="2160"/>
        <w:jc w:val="both"/>
        <w:rPr>
          <w:rFonts w:eastAsia="Times New Roman" w:cs="Times New Roman"/>
          <w:szCs w:val="24"/>
        </w:rPr>
      </w:pPr>
      <w:r>
        <w:rPr>
          <w:rFonts w:eastAsia="Times New Roman" w:cs="Times New Roman"/>
          <w:szCs w:val="24"/>
        </w:rPr>
        <w:t xml:space="preserve">(2) the boat or motor: </w:t>
      </w:r>
    </w:p>
    <w:p w:rsidR="00F64C32" w:rsidRDefault="00F64C32" w:rsidP="00480AEB">
      <w:pPr>
        <w:spacing w:after="0" w:line="240" w:lineRule="auto"/>
        <w:ind w:left="2160"/>
        <w:jc w:val="both"/>
        <w:rPr>
          <w:rFonts w:eastAsia="Times New Roman" w:cs="Times New Roman"/>
          <w:szCs w:val="24"/>
        </w:rPr>
      </w:pPr>
    </w:p>
    <w:p w:rsidR="00F64C32" w:rsidRDefault="00F64C32" w:rsidP="00480AEB">
      <w:pPr>
        <w:spacing w:after="0" w:line="240" w:lineRule="auto"/>
        <w:ind w:left="2880"/>
        <w:jc w:val="both"/>
        <w:rPr>
          <w:rFonts w:eastAsia="Times New Roman" w:cs="Times New Roman"/>
          <w:szCs w:val="24"/>
        </w:rPr>
      </w:pPr>
      <w:r>
        <w:rPr>
          <w:rFonts w:eastAsia="Times New Roman" w:cs="Times New Roman"/>
          <w:szCs w:val="24"/>
        </w:rPr>
        <w:t xml:space="preserve">(A) is sold in this state for use in another state or nation; </w:t>
      </w:r>
    </w:p>
    <w:p w:rsidR="00F64C32" w:rsidRDefault="00F64C32" w:rsidP="00480AEB">
      <w:pPr>
        <w:spacing w:after="0" w:line="240" w:lineRule="auto"/>
        <w:ind w:left="2880"/>
        <w:jc w:val="both"/>
        <w:rPr>
          <w:rFonts w:eastAsia="Times New Roman" w:cs="Times New Roman"/>
          <w:szCs w:val="24"/>
        </w:rPr>
      </w:pPr>
    </w:p>
    <w:p w:rsidR="00F64C32" w:rsidRDefault="00F64C32" w:rsidP="00480AEB">
      <w:pPr>
        <w:spacing w:after="0" w:line="240" w:lineRule="auto"/>
        <w:ind w:left="2880"/>
        <w:jc w:val="both"/>
        <w:rPr>
          <w:rFonts w:eastAsia="Times New Roman" w:cs="Times New Roman"/>
          <w:szCs w:val="24"/>
        </w:rPr>
      </w:pPr>
      <w:r>
        <w:rPr>
          <w:rFonts w:eastAsia="Times New Roman" w:cs="Times New Roman"/>
          <w:szCs w:val="24"/>
        </w:rPr>
        <w:t xml:space="preserve">(B) not later than the 10th day after the date the boat or motor is purchased, is docked at or placed in a boat repair facility registered with the Texas comptroller of public accounts (comptroller) for repairs or modifications; </w:t>
      </w:r>
    </w:p>
    <w:p w:rsidR="00F64C32" w:rsidRDefault="00F64C32" w:rsidP="00480AEB">
      <w:pPr>
        <w:spacing w:after="0" w:line="240" w:lineRule="auto"/>
        <w:ind w:left="2880"/>
        <w:jc w:val="both"/>
        <w:rPr>
          <w:rFonts w:eastAsia="Times New Roman" w:cs="Times New Roman"/>
          <w:szCs w:val="24"/>
        </w:rPr>
      </w:pPr>
    </w:p>
    <w:p w:rsidR="00F64C32" w:rsidRDefault="00F64C32" w:rsidP="00480AEB">
      <w:pPr>
        <w:spacing w:after="0" w:line="240" w:lineRule="auto"/>
        <w:ind w:left="2880"/>
        <w:jc w:val="both"/>
        <w:rPr>
          <w:rFonts w:eastAsia="Times New Roman" w:cs="Times New Roman"/>
          <w:szCs w:val="24"/>
        </w:rPr>
      </w:pPr>
      <w:r>
        <w:rPr>
          <w:rFonts w:eastAsia="Times New Roman" w:cs="Times New Roman"/>
          <w:szCs w:val="24"/>
        </w:rPr>
        <w:t xml:space="preserve">(C) is not used by a person while it is being repaired or modified, except as necessary to test the repairs or modifications; and </w:t>
      </w:r>
    </w:p>
    <w:p w:rsidR="00F64C32" w:rsidRDefault="00F64C32" w:rsidP="00480AEB">
      <w:pPr>
        <w:spacing w:after="0" w:line="240" w:lineRule="auto"/>
        <w:ind w:left="2880"/>
        <w:jc w:val="both"/>
        <w:rPr>
          <w:rFonts w:eastAsia="Times New Roman" w:cs="Times New Roman"/>
          <w:szCs w:val="24"/>
        </w:rPr>
      </w:pPr>
    </w:p>
    <w:p w:rsidR="00F64C32" w:rsidRDefault="00F64C32" w:rsidP="00480AEB">
      <w:pPr>
        <w:spacing w:after="0" w:line="240" w:lineRule="auto"/>
        <w:ind w:left="2880"/>
        <w:jc w:val="both"/>
        <w:rPr>
          <w:rFonts w:eastAsia="Times New Roman" w:cs="Times New Roman"/>
          <w:szCs w:val="24"/>
        </w:rPr>
      </w:pPr>
      <w:r>
        <w:rPr>
          <w:rFonts w:eastAsia="Times New Roman" w:cs="Times New Roman"/>
          <w:szCs w:val="24"/>
        </w:rPr>
        <w:t xml:space="preserve">(D) is removed from this state not more than 20 days after the date the repairs or modifications are finished. </w:t>
      </w:r>
    </w:p>
    <w:p w:rsidR="00F64C32" w:rsidRDefault="00F64C32" w:rsidP="00480AEB">
      <w:pPr>
        <w:spacing w:after="0" w:line="240" w:lineRule="auto"/>
        <w:ind w:left="2880"/>
        <w:jc w:val="both"/>
        <w:rPr>
          <w:rFonts w:eastAsia="Times New Roman" w:cs="Times New Roman"/>
          <w:szCs w:val="24"/>
        </w:rPr>
      </w:pPr>
    </w:p>
    <w:p w:rsidR="00F64C32" w:rsidRDefault="00F64C32" w:rsidP="00480AEB">
      <w:pPr>
        <w:spacing w:after="0" w:line="240" w:lineRule="auto"/>
        <w:ind w:left="1440"/>
        <w:jc w:val="both"/>
        <w:rPr>
          <w:rFonts w:eastAsia="Times New Roman" w:cs="Times New Roman"/>
          <w:szCs w:val="24"/>
        </w:rPr>
      </w:pPr>
      <w:r>
        <w:rPr>
          <w:rFonts w:eastAsia="Times New Roman" w:cs="Times New Roman"/>
          <w:szCs w:val="24"/>
        </w:rPr>
        <w:t xml:space="preserve">(b) Requires the comptroller to adopt rules and procedures to implement this section. </w:t>
      </w:r>
    </w:p>
    <w:p w:rsidR="00F64C32" w:rsidRDefault="00F64C32" w:rsidP="00480AEB">
      <w:pPr>
        <w:spacing w:after="0" w:line="240" w:lineRule="auto"/>
        <w:ind w:left="1440"/>
        <w:jc w:val="both"/>
        <w:rPr>
          <w:rFonts w:eastAsia="Times New Roman" w:cs="Times New Roman"/>
          <w:szCs w:val="24"/>
        </w:rPr>
      </w:pPr>
    </w:p>
    <w:p w:rsidR="00F64C32" w:rsidRPr="005C2A78" w:rsidRDefault="00F64C32" w:rsidP="00480AEB">
      <w:pPr>
        <w:spacing w:after="0" w:line="240" w:lineRule="auto"/>
        <w:ind w:left="720"/>
        <w:jc w:val="both"/>
        <w:rPr>
          <w:rFonts w:eastAsia="Times New Roman" w:cs="Times New Roman"/>
          <w:szCs w:val="24"/>
        </w:rPr>
      </w:pPr>
      <w:r>
        <w:rPr>
          <w:rFonts w:eastAsia="Times New Roman" w:cs="Times New Roman"/>
          <w:szCs w:val="24"/>
        </w:rPr>
        <w:t xml:space="preserve">Sec. 160.026. LIMITATION ON AMOUNT OF TAX. Prohibits the tax imposed under Section 160.021 (Retail Sales Tax) on the sale of a taxable boat or motor from exceeding $18,750, notwithstanding any other law. </w:t>
      </w:r>
    </w:p>
    <w:p w:rsidR="00F64C32" w:rsidRPr="005C2A78" w:rsidRDefault="00F64C32" w:rsidP="000F1DF9">
      <w:pPr>
        <w:spacing w:after="0" w:line="240" w:lineRule="auto"/>
        <w:jc w:val="both"/>
        <w:rPr>
          <w:rFonts w:eastAsia="Times New Roman" w:cs="Times New Roman"/>
          <w:szCs w:val="24"/>
        </w:rPr>
      </w:pPr>
    </w:p>
    <w:p w:rsidR="00F64C32" w:rsidRPr="005C2A78" w:rsidRDefault="00F64C3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change in law made by this Act does not affect tax liability accruing before the effective date of this Act. Provides that the liability continues in effect as if this Act had not been enacted, and the former law is continued in effect for the collection of taxes due and for civil and criminal enforcement of the liability for those taxes. </w:t>
      </w:r>
    </w:p>
    <w:p w:rsidR="00F64C32" w:rsidRPr="005C2A78" w:rsidRDefault="00F64C32" w:rsidP="000F1DF9">
      <w:pPr>
        <w:spacing w:after="0" w:line="240" w:lineRule="auto"/>
        <w:jc w:val="both"/>
        <w:rPr>
          <w:rFonts w:eastAsia="Times New Roman" w:cs="Times New Roman"/>
          <w:szCs w:val="24"/>
        </w:rPr>
      </w:pPr>
    </w:p>
    <w:p w:rsidR="00F64C32" w:rsidRPr="00480AEB" w:rsidRDefault="00F64C32" w:rsidP="00774EC7">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2017. </w:t>
      </w:r>
      <w:r w:rsidRPr="005C2A78">
        <w:rPr>
          <w:rFonts w:eastAsia="Times New Roman" w:cs="Times New Roman"/>
          <w:szCs w:val="24"/>
        </w:rPr>
        <w:t xml:space="preserve"> </w:t>
      </w:r>
    </w:p>
    <w:sectPr w:rsidR="00F64C32" w:rsidRPr="00480AEB"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CC9" w:rsidRDefault="00721CC9" w:rsidP="000F1DF9">
      <w:pPr>
        <w:spacing w:after="0" w:line="240" w:lineRule="auto"/>
      </w:pPr>
      <w:r>
        <w:separator/>
      </w:r>
    </w:p>
  </w:endnote>
  <w:endnote w:type="continuationSeparator" w:id="0">
    <w:p w:rsidR="00721CC9" w:rsidRDefault="00721CC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1CC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64C32">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64C32">
                <w:rPr>
                  <w:sz w:val="20"/>
                  <w:szCs w:val="20"/>
                </w:rPr>
                <w:t>S.B. 1032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64C3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1CC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64C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64C3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CC9" w:rsidRDefault="00721CC9" w:rsidP="000F1DF9">
      <w:pPr>
        <w:spacing w:after="0" w:line="240" w:lineRule="auto"/>
      </w:pPr>
      <w:r>
        <w:separator/>
      </w:r>
    </w:p>
  </w:footnote>
  <w:footnote w:type="continuationSeparator" w:id="0">
    <w:p w:rsidR="00721CC9" w:rsidRDefault="00721CC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1CC9"/>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64C32"/>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4C3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64C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28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F3B2A" w:rsidP="005F3B2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42C0B8859C46A9B9391830FE8C0A5F"/>
        <w:category>
          <w:name w:val="General"/>
          <w:gallery w:val="placeholder"/>
        </w:category>
        <w:types>
          <w:type w:val="bbPlcHdr"/>
        </w:types>
        <w:behaviors>
          <w:behavior w:val="content"/>
        </w:behaviors>
        <w:guid w:val="{F479651F-D8F5-4715-9FE6-317673CFC7DF}"/>
      </w:docPartPr>
      <w:docPartBody>
        <w:p w:rsidR="00000000" w:rsidRDefault="004E7571"/>
      </w:docPartBody>
    </w:docPart>
    <w:docPart>
      <w:docPartPr>
        <w:name w:val="E4B4424F148D49CD8DF2008EF933BB98"/>
        <w:category>
          <w:name w:val="General"/>
          <w:gallery w:val="placeholder"/>
        </w:category>
        <w:types>
          <w:type w:val="bbPlcHdr"/>
        </w:types>
        <w:behaviors>
          <w:behavior w:val="content"/>
        </w:behaviors>
        <w:guid w:val="{06227F2D-0BFC-400E-B906-35CBD12DB98F}"/>
      </w:docPartPr>
      <w:docPartBody>
        <w:p w:rsidR="00000000" w:rsidRDefault="004E7571"/>
      </w:docPartBody>
    </w:docPart>
    <w:docPart>
      <w:docPartPr>
        <w:name w:val="5418FEF6B017491CB1FF3BA47C114846"/>
        <w:category>
          <w:name w:val="General"/>
          <w:gallery w:val="placeholder"/>
        </w:category>
        <w:types>
          <w:type w:val="bbPlcHdr"/>
        </w:types>
        <w:behaviors>
          <w:behavior w:val="content"/>
        </w:behaviors>
        <w:guid w:val="{04958D56-0147-4BA2-8CB5-2B0F4B95A488}"/>
      </w:docPartPr>
      <w:docPartBody>
        <w:p w:rsidR="00000000" w:rsidRDefault="004E7571"/>
      </w:docPartBody>
    </w:docPart>
    <w:docPart>
      <w:docPartPr>
        <w:name w:val="1DCCFEF600184BDBB6D7CA883FE4B756"/>
        <w:category>
          <w:name w:val="General"/>
          <w:gallery w:val="placeholder"/>
        </w:category>
        <w:types>
          <w:type w:val="bbPlcHdr"/>
        </w:types>
        <w:behaviors>
          <w:behavior w:val="content"/>
        </w:behaviors>
        <w:guid w:val="{F93B18F5-70DE-4537-B239-4F303B79B569}"/>
      </w:docPartPr>
      <w:docPartBody>
        <w:p w:rsidR="00000000" w:rsidRDefault="004E7571"/>
      </w:docPartBody>
    </w:docPart>
    <w:docPart>
      <w:docPartPr>
        <w:name w:val="7B1675B2B24D401ABB23BA166A7B0BBB"/>
        <w:category>
          <w:name w:val="General"/>
          <w:gallery w:val="placeholder"/>
        </w:category>
        <w:types>
          <w:type w:val="bbPlcHdr"/>
        </w:types>
        <w:behaviors>
          <w:behavior w:val="content"/>
        </w:behaviors>
        <w:guid w:val="{FACD0A28-4AD0-4488-8494-1C0688EE4D5C}"/>
      </w:docPartPr>
      <w:docPartBody>
        <w:p w:rsidR="00000000" w:rsidRDefault="004E7571"/>
      </w:docPartBody>
    </w:docPart>
    <w:docPart>
      <w:docPartPr>
        <w:name w:val="A6EF9944A3D04F589E27FE5DBAC6DB77"/>
        <w:category>
          <w:name w:val="General"/>
          <w:gallery w:val="placeholder"/>
        </w:category>
        <w:types>
          <w:type w:val="bbPlcHdr"/>
        </w:types>
        <w:behaviors>
          <w:behavior w:val="content"/>
        </w:behaviors>
        <w:guid w:val="{DE6E0A7B-B406-47BF-9220-E0A69248EC4D}"/>
      </w:docPartPr>
      <w:docPartBody>
        <w:p w:rsidR="00000000" w:rsidRDefault="004E7571"/>
      </w:docPartBody>
    </w:docPart>
    <w:docPart>
      <w:docPartPr>
        <w:name w:val="9F5188A63D594648BBF510AC2AC77BEF"/>
        <w:category>
          <w:name w:val="General"/>
          <w:gallery w:val="placeholder"/>
        </w:category>
        <w:types>
          <w:type w:val="bbPlcHdr"/>
        </w:types>
        <w:behaviors>
          <w:behavior w:val="content"/>
        </w:behaviors>
        <w:guid w:val="{E36ED0E8-AD3F-4F23-95EC-C41A3E3B1A59}"/>
      </w:docPartPr>
      <w:docPartBody>
        <w:p w:rsidR="00000000" w:rsidRDefault="004E7571"/>
      </w:docPartBody>
    </w:docPart>
    <w:docPart>
      <w:docPartPr>
        <w:name w:val="2AB1FE4620104CD4839E265608211940"/>
        <w:category>
          <w:name w:val="General"/>
          <w:gallery w:val="placeholder"/>
        </w:category>
        <w:types>
          <w:type w:val="bbPlcHdr"/>
        </w:types>
        <w:behaviors>
          <w:behavior w:val="content"/>
        </w:behaviors>
        <w:guid w:val="{FD768B21-312B-489C-BA41-9A1FFE02E1EA}"/>
      </w:docPartPr>
      <w:docPartBody>
        <w:p w:rsidR="00000000" w:rsidRDefault="004E7571"/>
      </w:docPartBody>
    </w:docPart>
    <w:docPart>
      <w:docPartPr>
        <w:name w:val="20760A67023C43E3A72107F0A5BF752B"/>
        <w:category>
          <w:name w:val="General"/>
          <w:gallery w:val="placeholder"/>
        </w:category>
        <w:types>
          <w:type w:val="bbPlcHdr"/>
        </w:types>
        <w:behaviors>
          <w:behavior w:val="content"/>
        </w:behaviors>
        <w:guid w:val="{24A53A6C-DEE5-452E-84FE-228E2CD7AC37}"/>
      </w:docPartPr>
      <w:docPartBody>
        <w:p w:rsidR="00000000" w:rsidRDefault="005F3B2A" w:rsidP="005F3B2A">
          <w:pPr>
            <w:pStyle w:val="20760A67023C43E3A72107F0A5BF752B"/>
          </w:pPr>
          <w:r w:rsidRPr="00A30DD1">
            <w:rPr>
              <w:rStyle w:val="PlaceholderText"/>
            </w:rPr>
            <w:t>Click here to enter a date.</w:t>
          </w:r>
        </w:p>
      </w:docPartBody>
    </w:docPart>
    <w:docPart>
      <w:docPartPr>
        <w:name w:val="0F81BAD238504F66B96ED6A91194E721"/>
        <w:category>
          <w:name w:val="General"/>
          <w:gallery w:val="placeholder"/>
        </w:category>
        <w:types>
          <w:type w:val="bbPlcHdr"/>
        </w:types>
        <w:behaviors>
          <w:behavior w:val="content"/>
        </w:behaviors>
        <w:guid w:val="{11C4BC02-6C09-4282-84B0-073C9156B3AF}"/>
      </w:docPartPr>
      <w:docPartBody>
        <w:p w:rsidR="00000000" w:rsidRDefault="004E7571"/>
      </w:docPartBody>
    </w:docPart>
    <w:docPart>
      <w:docPartPr>
        <w:name w:val="18A9B7CF988D4063860DC1335EF687C9"/>
        <w:category>
          <w:name w:val="General"/>
          <w:gallery w:val="placeholder"/>
        </w:category>
        <w:types>
          <w:type w:val="bbPlcHdr"/>
        </w:types>
        <w:behaviors>
          <w:behavior w:val="content"/>
        </w:behaviors>
        <w:guid w:val="{879C11F7-C5B1-4A2E-9171-235648C2016B}"/>
      </w:docPartPr>
      <w:docPartBody>
        <w:p w:rsidR="00000000" w:rsidRDefault="004E7571"/>
      </w:docPartBody>
    </w:docPart>
    <w:docPart>
      <w:docPartPr>
        <w:name w:val="0C0B0678BC504930AC1E87E3FC770C55"/>
        <w:category>
          <w:name w:val="General"/>
          <w:gallery w:val="placeholder"/>
        </w:category>
        <w:types>
          <w:type w:val="bbPlcHdr"/>
        </w:types>
        <w:behaviors>
          <w:behavior w:val="content"/>
        </w:behaviors>
        <w:guid w:val="{454F402A-7314-40B3-9B1F-0694A6EB8E89}"/>
      </w:docPartPr>
      <w:docPartBody>
        <w:p w:rsidR="00000000" w:rsidRDefault="005F3B2A" w:rsidP="005F3B2A">
          <w:pPr>
            <w:pStyle w:val="0C0B0678BC504930AC1E87E3FC770C55"/>
          </w:pPr>
          <w:r>
            <w:rPr>
              <w:rFonts w:eastAsia="Times New Roman" w:cs="Times New Roman"/>
              <w:bCs/>
              <w:szCs w:val="24"/>
            </w:rPr>
            <w:t xml:space="preserve"> </w:t>
          </w:r>
        </w:p>
      </w:docPartBody>
    </w:docPart>
    <w:docPart>
      <w:docPartPr>
        <w:name w:val="8BC6E65772354ACCB2E5BA8923B8BFAA"/>
        <w:category>
          <w:name w:val="General"/>
          <w:gallery w:val="placeholder"/>
        </w:category>
        <w:types>
          <w:type w:val="bbPlcHdr"/>
        </w:types>
        <w:behaviors>
          <w:behavior w:val="content"/>
        </w:behaviors>
        <w:guid w:val="{F15B9F44-ED5F-4627-A19F-FD1011FA3983}"/>
      </w:docPartPr>
      <w:docPartBody>
        <w:p w:rsidR="00000000" w:rsidRDefault="004E7571"/>
      </w:docPartBody>
    </w:docPart>
    <w:docPart>
      <w:docPartPr>
        <w:name w:val="38F09667E70845B3951FC51B00994368"/>
        <w:category>
          <w:name w:val="General"/>
          <w:gallery w:val="placeholder"/>
        </w:category>
        <w:types>
          <w:type w:val="bbPlcHdr"/>
        </w:types>
        <w:behaviors>
          <w:behavior w:val="content"/>
        </w:behaviors>
        <w:guid w:val="{43A89ABF-4057-4DC4-9CD3-07665B283A36}"/>
      </w:docPartPr>
      <w:docPartBody>
        <w:p w:rsidR="00000000" w:rsidRDefault="004E757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E7571"/>
    <w:rsid w:val="00576003"/>
    <w:rsid w:val="005B408E"/>
    <w:rsid w:val="005D31F2"/>
    <w:rsid w:val="005F3B2A"/>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B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F3B2A"/>
    <w:rPr>
      <w:rFonts w:ascii="Times New Roman" w:hAnsi="Times New Roman"/>
      <w:sz w:val="24"/>
    </w:rPr>
  </w:style>
  <w:style w:type="paragraph" w:customStyle="1" w:styleId="487D89B4F8B34DB4967D41FE18F7F88D7">
    <w:name w:val="487D89B4F8B34DB4967D41FE18F7F88D7"/>
    <w:rsid w:val="005F3B2A"/>
    <w:rPr>
      <w:rFonts w:ascii="Times New Roman" w:hAnsi="Times New Roman"/>
      <w:sz w:val="24"/>
    </w:rPr>
  </w:style>
  <w:style w:type="paragraph" w:customStyle="1" w:styleId="AE2570ED5D764CD7AF9686706F550F4620">
    <w:name w:val="AE2570ED5D764CD7AF9686706F550F4620"/>
    <w:rsid w:val="005F3B2A"/>
    <w:pPr>
      <w:tabs>
        <w:tab w:val="center" w:pos="4680"/>
        <w:tab w:val="right" w:pos="9360"/>
      </w:tabs>
      <w:spacing w:after="0" w:line="240" w:lineRule="auto"/>
    </w:pPr>
    <w:rPr>
      <w:rFonts w:ascii="Times New Roman" w:hAnsi="Times New Roman"/>
      <w:sz w:val="24"/>
    </w:rPr>
  </w:style>
  <w:style w:type="paragraph" w:customStyle="1" w:styleId="20760A67023C43E3A72107F0A5BF752B">
    <w:name w:val="20760A67023C43E3A72107F0A5BF752B"/>
    <w:rsid w:val="005F3B2A"/>
  </w:style>
  <w:style w:type="paragraph" w:customStyle="1" w:styleId="0C0B0678BC504930AC1E87E3FC770C55">
    <w:name w:val="0C0B0678BC504930AC1E87E3FC770C55"/>
    <w:rsid w:val="005F3B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B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F3B2A"/>
    <w:rPr>
      <w:rFonts w:ascii="Times New Roman" w:hAnsi="Times New Roman"/>
      <w:sz w:val="24"/>
    </w:rPr>
  </w:style>
  <w:style w:type="paragraph" w:customStyle="1" w:styleId="487D89B4F8B34DB4967D41FE18F7F88D7">
    <w:name w:val="487D89B4F8B34DB4967D41FE18F7F88D7"/>
    <w:rsid w:val="005F3B2A"/>
    <w:rPr>
      <w:rFonts w:ascii="Times New Roman" w:hAnsi="Times New Roman"/>
      <w:sz w:val="24"/>
    </w:rPr>
  </w:style>
  <w:style w:type="paragraph" w:customStyle="1" w:styleId="AE2570ED5D764CD7AF9686706F550F4620">
    <w:name w:val="AE2570ED5D764CD7AF9686706F550F4620"/>
    <w:rsid w:val="005F3B2A"/>
    <w:pPr>
      <w:tabs>
        <w:tab w:val="center" w:pos="4680"/>
        <w:tab w:val="right" w:pos="9360"/>
      </w:tabs>
      <w:spacing w:after="0" w:line="240" w:lineRule="auto"/>
    </w:pPr>
    <w:rPr>
      <w:rFonts w:ascii="Times New Roman" w:hAnsi="Times New Roman"/>
      <w:sz w:val="24"/>
    </w:rPr>
  </w:style>
  <w:style w:type="paragraph" w:customStyle="1" w:styleId="20760A67023C43E3A72107F0A5BF752B">
    <w:name w:val="20760A67023C43E3A72107F0A5BF752B"/>
    <w:rsid w:val="005F3B2A"/>
  </w:style>
  <w:style w:type="paragraph" w:customStyle="1" w:styleId="0C0B0678BC504930AC1E87E3FC770C55">
    <w:name w:val="0C0B0678BC504930AC1E87E3FC770C55"/>
    <w:rsid w:val="005F3B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1B8C80-5CCE-4A67-BBC1-887438C90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536</Words>
  <Characters>3059</Characters>
  <Application>Microsoft Office Word</Application>
  <DocSecurity>0</DocSecurity>
  <Lines>25</Lines>
  <Paragraphs>7</Paragraphs>
  <ScaleCrop>false</ScaleCrop>
  <Company>Texas Legislative Council</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2017-04-25T22:09:00Z</cp:lastPrinted>
  <dcterms:created xsi:type="dcterms:W3CDTF">2015-05-29T14:24:00Z</dcterms:created>
  <dcterms:modified xsi:type="dcterms:W3CDTF">2017-04-25T22:09:00Z</dcterms:modified>
</cp:coreProperties>
</file>

<file path=docProps/custom.xml><?xml version="1.0" encoding="utf-8"?>
<op:Properties xmlns:vt="http://schemas.openxmlformats.org/officeDocument/2006/docPropsVTypes" xmlns:op="http://schemas.openxmlformats.org/officeDocument/2006/custom-properties"/>
</file>