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40342" w:rsidTr="00345119">
        <w:tc>
          <w:tcPr>
            <w:tcW w:w="9576" w:type="dxa"/>
            <w:noWrap/>
          </w:tcPr>
          <w:p w:rsidR="008423E4" w:rsidRPr="0022177D" w:rsidRDefault="00B05CA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05CA0" w:rsidP="008423E4">
      <w:pPr>
        <w:jc w:val="center"/>
      </w:pPr>
    </w:p>
    <w:p w:rsidR="008423E4" w:rsidRPr="00B31F0E" w:rsidRDefault="00B05CA0" w:rsidP="008423E4"/>
    <w:p w:rsidR="008423E4" w:rsidRPr="00742794" w:rsidRDefault="00B05CA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0342" w:rsidTr="00345119">
        <w:tc>
          <w:tcPr>
            <w:tcW w:w="9576" w:type="dxa"/>
          </w:tcPr>
          <w:p w:rsidR="008423E4" w:rsidRPr="00861995" w:rsidRDefault="00B05CA0" w:rsidP="00345119">
            <w:pPr>
              <w:jc w:val="right"/>
            </w:pPr>
            <w:r>
              <w:t>S.B. 1063</w:t>
            </w:r>
          </w:p>
        </w:tc>
      </w:tr>
      <w:tr w:rsidR="00B40342" w:rsidTr="00345119">
        <w:tc>
          <w:tcPr>
            <w:tcW w:w="9576" w:type="dxa"/>
          </w:tcPr>
          <w:p w:rsidR="008423E4" w:rsidRPr="00861995" w:rsidRDefault="00B05CA0" w:rsidP="0034511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B40342" w:rsidTr="00345119">
        <w:tc>
          <w:tcPr>
            <w:tcW w:w="9576" w:type="dxa"/>
          </w:tcPr>
          <w:p w:rsidR="008423E4" w:rsidRPr="00861995" w:rsidRDefault="00B05CA0" w:rsidP="00345119">
            <w:pPr>
              <w:jc w:val="right"/>
            </w:pPr>
            <w:r>
              <w:t>Human Services</w:t>
            </w:r>
          </w:p>
        </w:tc>
      </w:tr>
      <w:tr w:rsidR="00B40342" w:rsidTr="00345119">
        <w:tc>
          <w:tcPr>
            <w:tcW w:w="9576" w:type="dxa"/>
          </w:tcPr>
          <w:p w:rsidR="008423E4" w:rsidRDefault="00B05CA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05CA0" w:rsidP="008423E4">
      <w:pPr>
        <w:tabs>
          <w:tab w:val="right" w:pos="9360"/>
        </w:tabs>
      </w:pPr>
    </w:p>
    <w:p w:rsidR="008423E4" w:rsidRDefault="00B05CA0" w:rsidP="008423E4"/>
    <w:p w:rsidR="008423E4" w:rsidRDefault="00B05CA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40342" w:rsidTr="00345119">
        <w:tc>
          <w:tcPr>
            <w:tcW w:w="9576" w:type="dxa"/>
          </w:tcPr>
          <w:p w:rsidR="008423E4" w:rsidRPr="00A8133F" w:rsidRDefault="00B05CA0" w:rsidP="00DA2CC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05CA0" w:rsidP="00DA2CCD"/>
          <w:p w:rsidR="008423E4" w:rsidRDefault="00B05CA0" w:rsidP="00DA2CCD">
            <w:pPr>
              <w:pStyle w:val="Header"/>
              <w:jc w:val="both"/>
            </w:pPr>
            <w:r>
              <w:t xml:space="preserve">Interested parties </w:t>
            </w:r>
            <w:r>
              <w:t>have expressed a need for consistency regarding the authori</w:t>
            </w:r>
            <w:r>
              <w:t>ty of the Department of Family and Protective Services to</w:t>
            </w:r>
            <w:r>
              <w:t xml:space="preserve"> </w:t>
            </w:r>
            <w:r>
              <w:t>conduct</w:t>
            </w:r>
            <w:r>
              <w:t xml:space="preserve"> home visit</w:t>
            </w:r>
            <w:r>
              <w:t>s</w:t>
            </w:r>
            <w:r>
              <w:t xml:space="preserve"> as part of investigation</w:t>
            </w:r>
            <w:r>
              <w:t>s</w:t>
            </w:r>
            <w:r>
              <w:t xml:space="preserve"> of </w:t>
            </w:r>
            <w:r>
              <w:t xml:space="preserve">certain </w:t>
            </w:r>
            <w:r>
              <w:t>report</w:t>
            </w:r>
            <w:r>
              <w:t>s</w:t>
            </w:r>
            <w:r>
              <w:t xml:space="preserve"> of child abuse or neglect.</w:t>
            </w:r>
            <w:r>
              <w:t xml:space="preserve"> S.B. 1063 seeks to provide this consistency by </w:t>
            </w:r>
            <w:r>
              <w:t xml:space="preserve">creating an exception to the </w:t>
            </w:r>
            <w:r>
              <w:t>authoriz</w:t>
            </w:r>
            <w:r>
              <w:t>ation for</w:t>
            </w:r>
            <w:r>
              <w:t xml:space="preserve"> an investigation of an anonymous report of child abuse or neglect to i</w:t>
            </w:r>
            <w:r>
              <w:t>nclude a</w:t>
            </w:r>
            <w:r>
              <w:t xml:space="preserve"> visit </w:t>
            </w:r>
            <w:r>
              <w:t>to the</w:t>
            </w:r>
            <w:r>
              <w:t xml:space="preserve"> child's home </w:t>
            </w:r>
            <w:r>
              <w:t>if</w:t>
            </w:r>
            <w:r>
              <w:t xml:space="preserve"> the</w:t>
            </w:r>
            <w:r>
              <w:t xml:space="preserve"> alleged abuse or neglect can be</w:t>
            </w:r>
            <w:r>
              <w:t xml:space="preserve"> confirm</w:t>
            </w:r>
            <w:r>
              <w:t>ed</w:t>
            </w:r>
            <w:r>
              <w:t xml:space="preserve"> or clearly rule</w:t>
            </w:r>
            <w:r>
              <w:t>d</w:t>
            </w:r>
            <w:r>
              <w:t xml:space="preserve"> out without visiting the child's home.</w:t>
            </w:r>
            <w:r>
              <w:t xml:space="preserve"> </w:t>
            </w:r>
          </w:p>
          <w:p w:rsidR="009F08E4" w:rsidRPr="00E26B13" w:rsidRDefault="00B05CA0" w:rsidP="00DA2CCD">
            <w:pPr>
              <w:pStyle w:val="Header"/>
              <w:jc w:val="both"/>
              <w:rPr>
                <w:b/>
              </w:rPr>
            </w:pPr>
          </w:p>
        </w:tc>
      </w:tr>
      <w:tr w:rsidR="00B40342" w:rsidTr="00345119">
        <w:tc>
          <w:tcPr>
            <w:tcW w:w="9576" w:type="dxa"/>
          </w:tcPr>
          <w:p w:rsidR="0017725B" w:rsidRDefault="00B05CA0" w:rsidP="00DA2C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05CA0" w:rsidP="00DA2CCD">
            <w:pPr>
              <w:rPr>
                <w:b/>
                <w:u w:val="single"/>
              </w:rPr>
            </w:pPr>
          </w:p>
          <w:p w:rsidR="002616A8" w:rsidRPr="002616A8" w:rsidRDefault="00B05CA0" w:rsidP="00DA2CCD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05CA0" w:rsidP="00DA2CCD">
            <w:pPr>
              <w:rPr>
                <w:b/>
                <w:u w:val="single"/>
              </w:rPr>
            </w:pPr>
          </w:p>
        </w:tc>
      </w:tr>
      <w:tr w:rsidR="00B40342" w:rsidTr="00345119">
        <w:tc>
          <w:tcPr>
            <w:tcW w:w="9576" w:type="dxa"/>
          </w:tcPr>
          <w:p w:rsidR="008423E4" w:rsidRPr="00A8133F" w:rsidRDefault="00B05CA0" w:rsidP="00DA2CC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05CA0" w:rsidP="00DA2CCD"/>
          <w:p w:rsidR="002616A8" w:rsidRDefault="00B05CA0" w:rsidP="00DA2C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B05CA0" w:rsidP="00DA2CCD">
            <w:pPr>
              <w:rPr>
                <w:b/>
              </w:rPr>
            </w:pPr>
          </w:p>
        </w:tc>
      </w:tr>
      <w:tr w:rsidR="00B40342" w:rsidTr="00345119">
        <w:tc>
          <w:tcPr>
            <w:tcW w:w="9576" w:type="dxa"/>
          </w:tcPr>
          <w:p w:rsidR="008423E4" w:rsidRPr="00A8133F" w:rsidRDefault="00B05CA0" w:rsidP="00DA2CC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05CA0" w:rsidP="00DA2CCD"/>
          <w:p w:rsidR="008423E4" w:rsidRDefault="00B05CA0" w:rsidP="00DA2C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1063 amends the Family Code to </w:t>
            </w:r>
            <w:r>
              <w:t>create an exception to</w:t>
            </w:r>
            <w:r>
              <w:t xml:space="preserve"> the authorization for</w:t>
            </w:r>
            <w:r>
              <w:t xml:space="preserve"> an investigation of an anonymous report </w:t>
            </w:r>
            <w:r>
              <w:t xml:space="preserve">received by the Department of Family and Protective Services </w:t>
            </w:r>
            <w:r>
              <w:t xml:space="preserve">of </w:t>
            </w:r>
            <w:r>
              <w:t xml:space="preserve">child </w:t>
            </w:r>
            <w:r>
              <w:t xml:space="preserve">abuse or neglect </w:t>
            </w:r>
            <w:r w:rsidRPr="00524E8C">
              <w:t xml:space="preserve">by a person responsible for </w:t>
            </w:r>
            <w:r>
              <w:t>the</w:t>
            </w:r>
            <w:r w:rsidRPr="00524E8C">
              <w:t xml:space="preserve"> child's care, custody, or welfare</w:t>
            </w:r>
            <w:r>
              <w:t xml:space="preserve"> </w:t>
            </w:r>
            <w:r>
              <w:t>to</w:t>
            </w:r>
            <w:r>
              <w:t xml:space="preserve"> include </w:t>
            </w:r>
            <w:r>
              <w:t xml:space="preserve">a visit to </w:t>
            </w:r>
            <w:r>
              <w:t>the</w:t>
            </w:r>
            <w:r>
              <w:t xml:space="preserve"> child's home</w:t>
            </w:r>
            <w:r>
              <w:t xml:space="preserve"> </w:t>
            </w:r>
            <w:r>
              <w:t>if</w:t>
            </w:r>
            <w:r>
              <w:t xml:space="preserve"> </w:t>
            </w:r>
            <w:r>
              <w:t xml:space="preserve">the </w:t>
            </w:r>
            <w:r>
              <w:t xml:space="preserve">alleged abuse or neglect </w:t>
            </w:r>
            <w:r>
              <w:t>can</w:t>
            </w:r>
            <w:r>
              <w:t xml:space="preserve"> be confirmed or clearly rule</w:t>
            </w:r>
            <w:r>
              <w:t>d out without a home visit.</w:t>
            </w:r>
          </w:p>
          <w:p w:rsidR="008423E4" w:rsidRPr="00835628" w:rsidRDefault="00B05CA0" w:rsidP="00DA2CCD">
            <w:pPr>
              <w:rPr>
                <w:b/>
              </w:rPr>
            </w:pPr>
          </w:p>
        </w:tc>
      </w:tr>
      <w:tr w:rsidR="00B40342" w:rsidTr="00345119">
        <w:tc>
          <w:tcPr>
            <w:tcW w:w="9576" w:type="dxa"/>
          </w:tcPr>
          <w:p w:rsidR="008423E4" w:rsidRPr="00A8133F" w:rsidRDefault="00B05CA0" w:rsidP="00DA2CC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05CA0" w:rsidP="00DA2CCD"/>
          <w:p w:rsidR="008423E4" w:rsidRDefault="00B05CA0" w:rsidP="00DA2C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DA2CCD" w:rsidRPr="009F08E4" w:rsidRDefault="00B05CA0" w:rsidP="00DA2C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B05CA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5CA0">
      <w:r>
        <w:separator/>
      </w:r>
    </w:p>
  </w:endnote>
  <w:endnote w:type="continuationSeparator" w:id="0">
    <w:p w:rsidR="00000000" w:rsidRDefault="00B0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0342" w:rsidTr="009C1E9A">
      <w:trPr>
        <w:cantSplit/>
      </w:trPr>
      <w:tc>
        <w:tcPr>
          <w:tcW w:w="0" w:type="pct"/>
        </w:tcPr>
        <w:p w:rsidR="00137D90" w:rsidRDefault="00B05C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05C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05C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0342" w:rsidTr="009C1E9A">
      <w:trPr>
        <w:cantSplit/>
      </w:trPr>
      <w:tc>
        <w:tcPr>
          <w:tcW w:w="0" w:type="pct"/>
        </w:tcPr>
        <w:p w:rsidR="00EC379B" w:rsidRDefault="00B05C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05CA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29176</w:t>
          </w:r>
        </w:p>
      </w:tc>
      <w:tc>
        <w:tcPr>
          <w:tcW w:w="2453" w:type="pct"/>
        </w:tcPr>
        <w:p w:rsidR="00EC379B" w:rsidRDefault="00B05C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17.128.63</w:t>
          </w:r>
          <w:r>
            <w:fldChar w:fldCharType="end"/>
          </w:r>
        </w:p>
      </w:tc>
    </w:tr>
    <w:tr w:rsidR="00B40342" w:rsidTr="009C1E9A">
      <w:trPr>
        <w:cantSplit/>
      </w:trPr>
      <w:tc>
        <w:tcPr>
          <w:tcW w:w="0" w:type="pct"/>
        </w:tcPr>
        <w:p w:rsidR="00EC379B" w:rsidRDefault="00B05C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05C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05CA0" w:rsidP="006D504F">
          <w:pPr>
            <w:pStyle w:val="Footer"/>
            <w:rPr>
              <w:rStyle w:val="PageNumber"/>
            </w:rPr>
          </w:pPr>
        </w:p>
        <w:p w:rsidR="00EC379B" w:rsidRDefault="00B05C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034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05C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05CA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05CA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5CA0">
      <w:r>
        <w:separator/>
      </w:r>
    </w:p>
  </w:footnote>
  <w:footnote w:type="continuationSeparator" w:id="0">
    <w:p w:rsidR="00000000" w:rsidRDefault="00B0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42"/>
    <w:rsid w:val="00B05CA0"/>
    <w:rsid w:val="00B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616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16A8"/>
  </w:style>
  <w:style w:type="paragraph" w:styleId="CommentSubject">
    <w:name w:val="annotation subject"/>
    <w:basedOn w:val="CommentText"/>
    <w:next w:val="CommentText"/>
    <w:link w:val="CommentSubjectChar"/>
    <w:rsid w:val="00261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1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616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16A8"/>
  </w:style>
  <w:style w:type="paragraph" w:styleId="CommentSubject">
    <w:name w:val="annotation subject"/>
    <w:basedOn w:val="CommentText"/>
    <w:next w:val="CommentText"/>
    <w:link w:val="CommentSubjectChar"/>
    <w:rsid w:val="00261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1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1313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SB01063 (Committee Report (Unamended))</vt:lpstr>
    </vt:vector>
  </TitlesOfParts>
  <Company>State of Texas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29176</dc:subject>
  <dc:creator>State of Texas</dc:creator>
  <dc:description>SB 1063 by Perry-(H)Human Services</dc:description>
  <cp:lastModifiedBy>Brianna Weis</cp:lastModifiedBy>
  <cp:revision>2</cp:revision>
  <cp:lastPrinted>2017-05-08T14:15:00Z</cp:lastPrinted>
  <dcterms:created xsi:type="dcterms:W3CDTF">2017-05-15T21:52:00Z</dcterms:created>
  <dcterms:modified xsi:type="dcterms:W3CDTF">2017-05-15T21:52:00Z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17.128.63</vt:lpwstr>
  </property>
</Properties>
</file>