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Doc Title"/>
        <w:id w:val="28776609"/>
        <w:lock w:val="sdtContentLocked"/>
        <w:placeholder>
          <w:docPart w:val="9B76B7701F90413B99271688D61A2F48"/>
        </w:placeholder>
      </w:sdtPr>
      <w:sdtContent>
        <w:p w:rsidR="00D32A2B" w:rsidRDefault="00D32A2B" w:rsidP="00237E4A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BILL 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D32A2B" w:rsidRDefault="00D32A2B" w:rsidP="00237E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BillNumber"/>
        <w:tag w:val="BillSpecific"/>
        <w:id w:val="28776610"/>
        <w:lock w:val="sdtContentLocked"/>
        <w:placeholder>
          <w:docPart w:val="E6B0A25F25D54827BB7854659C730687"/>
        </w:placeholder>
      </w:sdtPr>
      <w:sdtContent>
        <w:p w:rsidR="00D32A2B" w:rsidRPr="00612717" w:rsidRDefault="00D32A2B" w:rsidP="00237E4A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015A3">
            <w:rPr>
              <w:rFonts w:ascii="Times New Roman" w:hAnsi="Times New Roman" w:cs="Times New Roman"/>
              <w:color w:val="000000"/>
              <w:sz w:val="24"/>
              <w:szCs w:val="24"/>
            </w:rPr>
            <w:t>S.B. 1086</w:t>
          </w:r>
        </w:p>
      </w:sdtContent>
    </w:sdt>
    <w:p w:rsidR="00D32A2B" w:rsidRDefault="00D32A2B" w:rsidP="00237E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5"/>
          <w:lock w:val="sdtContentLocked"/>
          <w:placeholder>
            <w:docPart w:val="DD939AB9C2A6448BAB13062D0EEAEDDD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By: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Name"/>
          <w:tag w:val="BillSpecific"/>
          <w:id w:val="28776611"/>
          <w:lock w:val="sdtContentLocked"/>
          <w:placeholder>
            <w:docPart w:val="DF63B6318E564BADBEBD5712B94520CF"/>
          </w:placeholder>
        </w:sdtPr>
        <w:sdtContent>
          <w:r w:rsidRPr="00B015A3">
            <w:rPr>
              <w:rFonts w:ascii="Times New Roman" w:hAnsi="Times New Roman" w:cs="Times New Roman"/>
              <w:color w:val="000000"/>
              <w:sz w:val="24"/>
              <w:szCs w:val="24"/>
            </w:rPr>
            <w:t>Seliger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alias w:val="Committee"/>
        <w:tag w:val="BillSpecific"/>
        <w:id w:val="21368918"/>
        <w:lock w:val="sdtContentLocked"/>
        <w:placeholder>
          <w:docPart w:val="6E5D3858BE4C47029ADEB4028278ACBB"/>
        </w:placeholder>
      </w:sdtPr>
      <w:sdtContent>
        <w:p w:rsidR="00D32A2B" w:rsidRPr="007833BF" w:rsidRDefault="00D32A2B" w:rsidP="00237E4A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015A3">
            <w:rPr>
              <w:rFonts w:ascii="Times New Roman" w:hAnsi="Times New Roman" w:cs="Times New Roman"/>
              <w:color w:val="000000"/>
              <w:sz w:val="24"/>
              <w:szCs w:val="24"/>
            </w:rPr>
            <w:t>Government Transparency &amp; Operation</w:t>
          </w:r>
        </w:p>
      </w:sdtContent>
    </w:sdt>
    <w:p w:rsidR="00D32A2B" w:rsidRDefault="00D32A2B" w:rsidP="00237E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6"/>
          <w:lock w:val="sdtContentLocked"/>
          <w:placeholder>
            <w:docPart w:val="DD939AB9C2A6448BAB13062D0EEAEDDD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Committee Report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R Version"/>
          <w:tag w:val="BillSpecific"/>
          <w:id w:val="28776613"/>
          <w:lock w:val="sdtContentLocked"/>
          <w:placeholder>
            <w:docPart w:val="DC9618EFFC8E4BB0BC777462A45E0C84"/>
          </w:placeholder>
        </w:sdtPr>
        <w:sdtContent>
          <w:r w:rsidRPr="00B015A3">
            <w:rPr>
              <w:rFonts w:ascii="Times New Roman" w:hAnsi="Times New Roman" w:cs="Times New Roman"/>
              <w:color w:val="000000"/>
              <w:sz w:val="24"/>
              <w:szCs w:val="24"/>
            </w:rPr>
            <w:t>Unamended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</w:p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2B" w:rsidRPr="003226E8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6238681"/>
          <w:lock w:val="sdtContentLocked"/>
          <w:placeholder>
            <w:docPart w:val="DD939AB9C2A6448BAB13062D0EEAEDDD"/>
          </w:placeholder>
        </w:sdtPr>
        <w:sdtEndPr>
          <w:rPr>
            <w:b w:val="0"/>
            <w:u w:val="none"/>
          </w:rPr>
        </w:sdtEndPr>
        <w:sdtContent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BACKGROUND AND PURPOSE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D32A2B" w:rsidRDefault="00D32A2B" w:rsidP="00237E4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D32A2B" w:rsidTr="00791977">
        <w:trPr>
          <w:trHeight w:val="799"/>
        </w:trPr>
        <w:tc>
          <w:tcPr>
            <w:tcW w:w="9347" w:type="dxa"/>
          </w:tcPr>
          <w:p w:rsidR="00D32A2B" w:rsidRDefault="00D32A2B" w:rsidP="00791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Interested parties contend that the online posting of information identifying the taxable receipts of an individual business contained in or derived from a record, report, or other document required to be provided in relation to the hotel occupancy tax results in a burdensome amount of unsolicited vendor communications to such businesses. SB 1086 seeks to prohibit a state agency from posting such information on a public website, but provides such information is available through an open records request. </w:t>
            </w:r>
          </w:p>
        </w:tc>
        <w:bookmarkStart w:id="0" w:name="_GoBack"/>
        <w:bookmarkEnd w:id="0"/>
      </w:tr>
    </w:tbl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2B" w:rsidRPr="000474F4" w:rsidRDefault="00D32A2B" w:rsidP="00237E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680036922"/>
          <w:lock w:val="sdtContentLocked"/>
          <w:placeholder>
            <w:docPart w:val="BCBA345707014D318040F13A1207294E"/>
          </w:placeholder>
        </w:sdtPr>
        <w:sdtContent>
          <w:r w:rsidRPr="000474F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CRIMINAL JUSTICE IMPACT</w:t>
          </w:r>
        </w:sdtContent>
      </w:sdt>
    </w:p>
    <w:p w:rsidR="00D32A2B" w:rsidRDefault="00D32A2B" w:rsidP="00237E4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D32A2B" w:rsidTr="00791977">
        <w:trPr>
          <w:trHeight w:val="385"/>
        </w:trPr>
        <w:tc>
          <w:tcPr>
            <w:tcW w:w="9346" w:type="dxa"/>
          </w:tcPr>
          <w:p w:rsidR="00D32A2B" w:rsidRDefault="00D32A2B" w:rsidP="00791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mandatory supervision. </w:t>
            </w:r>
          </w:p>
        </w:tc>
      </w:tr>
    </w:tbl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2"/>
        <w:lock w:val="sdtContentLocked"/>
        <w:placeholder>
          <w:docPart w:val="DD939AB9C2A6448BAB13062D0EEAEDDD"/>
        </w:placeholder>
      </w:sdtPr>
      <w:sdtEndPr>
        <w:rPr>
          <w:b w:val="0"/>
          <w:u w:val="none"/>
        </w:rPr>
      </w:sdtEndPr>
      <w:sdtContent>
        <w:p w:rsidR="00D32A2B" w:rsidRPr="003226E8" w:rsidRDefault="00D32A2B" w:rsidP="00237E4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RULEMAKING AUTHORITY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2B" w:rsidRDefault="00D32A2B" w:rsidP="00237E4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D32A2B" w:rsidTr="00791977">
        <w:trPr>
          <w:trHeight w:val="247"/>
        </w:trPr>
        <w:tc>
          <w:tcPr>
            <w:tcW w:w="9344" w:type="dxa"/>
          </w:tcPr>
          <w:p w:rsidR="00D32A2B" w:rsidRDefault="00D32A2B" w:rsidP="00791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 is the committee's opinion that this bill does not expressly grant any additional rulemaking authority to a state officer, department, agency, or institution. </w:t>
            </w:r>
          </w:p>
        </w:tc>
      </w:tr>
    </w:tbl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3"/>
        <w:lock w:val="sdtContentLocked"/>
        <w:placeholder>
          <w:docPart w:val="DD939AB9C2A6448BAB13062D0EEAEDDD"/>
        </w:placeholder>
      </w:sdtPr>
      <w:sdtEndPr>
        <w:rPr>
          <w:b w:val="0"/>
          <w:u w:val="none"/>
        </w:rPr>
      </w:sdtEndPr>
      <w:sdtContent>
        <w:p w:rsidR="00D32A2B" w:rsidRPr="003226E8" w:rsidRDefault="00D32A2B" w:rsidP="00237E4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D32A2B" w:rsidRDefault="00D32A2B" w:rsidP="00237E4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D32A2B" w:rsidTr="00791977">
        <w:trPr>
          <w:trHeight w:val="937"/>
        </w:trPr>
        <w:tc>
          <w:tcPr>
            <w:tcW w:w="9349" w:type="dxa"/>
          </w:tcPr>
          <w:p w:rsidR="00D32A2B" w:rsidRDefault="00D32A2B" w:rsidP="00791977">
            <w:pPr>
              <w:pStyle w:val="Default"/>
              <w:rPr>
                <w:sz w:val="23"/>
                <w:szCs w:val="23"/>
              </w:rPr>
            </w:pPr>
            <w:r>
              <w:t xml:space="preserve">SB 1086 </w:t>
            </w:r>
            <w:r>
              <w:rPr>
                <w:sz w:val="23"/>
                <w:szCs w:val="23"/>
              </w:rPr>
              <w:t xml:space="preserve">amends the Tax Code to prohibit a state agency from posting on a public website information identifying the taxable receipts of an individual business that is contained in or derived from a record, report, or other document required to be provided in relation to the hotel occupancy tax. The bill classifies such identifying information as public information if it is collected or maintained by a state agency, requires a state agency to provide access to that information in the manner provided by state public information law, and excludes that information from certain required disclosure exceptions. </w:t>
            </w:r>
          </w:p>
        </w:tc>
      </w:tr>
    </w:tbl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4"/>
        <w:lock w:val="sdtContentLocked"/>
        <w:placeholder>
          <w:docPart w:val="DD939AB9C2A6448BAB13062D0EEAEDDD"/>
        </w:placeholder>
      </w:sdtPr>
      <w:sdtEndPr>
        <w:rPr>
          <w:b w:val="0"/>
          <w:u w:val="none"/>
        </w:rPr>
      </w:sdtEndPr>
      <w:sdtContent>
        <w:p w:rsidR="00D32A2B" w:rsidRPr="003226E8" w:rsidRDefault="00D32A2B" w:rsidP="00237E4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EFFECTIVE DATE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43"/>
      </w:tblGrid>
      <w:tr w:rsidR="00D32A2B" w:rsidTr="00791977">
        <w:trPr>
          <w:trHeight w:val="109"/>
        </w:trPr>
        <w:tc>
          <w:tcPr>
            <w:tcW w:w="7843" w:type="dxa"/>
          </w:tcPr>
          <w:p w:rsidR="00D32A2B" w:rsidRDefault="00D32A2B" w:rsidP="00791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 passage, or, if the bill does not receive the necessary vote, September 1, 2017. </w:t>
            </w:r>
          </w:p>
        </w:tc>
      </w:tr>
    </w:tbl>
    <w:p w:rsidR="00D32A2B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6238685"/>
        <w:lock w:val="sdtContentLocked"/>
        <w:placeholder>
          <w:docPart w:val="AC4F25481F9F430997C3596698AAC0DA"/>
        </w:placeholder>
        <w:showingPlcHdr/>
      </w:sdtPr>
      <w:sdtContent>
        <w:p w:rsidR="00D32A2B" w:rsidRDefault="00D32A2B" w:rsidP="00237E4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D32A2B" w:rsidRPr="00237E4A" w:rsidRDefault="00D32A2B" w:rsidP="00237E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2A2B" w:rsidRPr="00237E4A" w:rsidSect="005D17A7"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2B" w:rsidRDefault="00D32A2B" w:rsidP="004E4979">
      <w:pPr>
        <w:spacing w:after="0" w:line="240" w:lineRule="auto"/>
      </w:pPr>
      <w:r>
        <w:separator/>
      </w:r>
    </w:p>
  </w:endnote>
  <w:endnote w:type="continuationSeparator" w:id="0">
    <w:p w:rsidR="00D32A2B" w:rsidRDefault="00D32A2B" w:rsidP="004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79" w:rsidRDefault="000B6137">
    <w:pPr>
      <w:pStyle w:val="Footer"/>
      <w:rPr>
        <w:rFonts w:ascii="Times New Roman" w:hAnsi="Times New Roman" w:cs="Times New Roman"/>
        <w:sz w:val="24"/>
        <w:szCs w:val="24"/>
      </w:rPr>
    </w:pPr>
    <w:r w:rsidRPr="000B6137">
      <w:rPr>
        <w:rFonts w:ascii="Times New Roman" w:hAnsi="Times New Roman" w:cs="Times New Roman"/>
        <w:color w:val="000000"/>
        <w:sz w:val="24"/>
        <w:szCs w:val="24"/>
      </w:rPr>
      <w:t>S.B. 1086 85(R)</w:t>
    </w:r>
    <w:r w:rsidR="004E4979">
      <w:ptab w:relativeTo="margin" w:alignment="center" w:leader="none"/>
    </w:r>
    <w:sdt>
      <w:sdtPr>
        <w:id w:val="969400748"/>
        <w:placeholder>
          <w:docPart w:val="B4CBC2C9F9D543ECB88BFC192E30D7EF"/>
        </w:placeholder>
        <w:temporary/>
        <w:showingPlcHdr/>
      </w:sdtPr>
      <w:sdtEndPr/>
      <w:sdtContent/>
    </w:sdt>
    <w:r w:rsidR="004E4979">
      <w:ptab w:relativeTo="margin" w:alignment="right" w:leader="none"/>
    </w:r>
    <w:r w:rsidR="006E3C1B" w:rsidRPr="00612717">
      <w:rPr>
        <w:rFonts w:ascii="Times New Roman" w:hAnsi="Times New Roman" w:cs="Times New Roman"/>
        <w:sz w:val="24"/>
        <w:szCs w:val="24"/>
      </w:rPr>
      <w:fldChar w:fldCharType="begin"/>
    </w:r>
    <w:r w:rsidR="004E4979" w:rsidRPr="006127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3C1B" w:rsidRPr="00612717">
      <w:rPr>
        <w:rFonts w:ascii="Times New Roman" w:hAnsi="Times New Roman" w:cs="Times New Roman"/>
        <w:sz w:val="24"/>
        <w:szCs w:val="24"/>
      </w:rPr>
      <w:fldChar w:fldCharType="separate"/>
    </w:r>
    <w:r w:rsidR="00922808">
      <w:rPr>
        <w:rFonts w:ascii="Times New Roman" w:hAnsi="Times New Roman" w:cs="Times New Roman"/>
        <w:noProof/>
        <w:sz w:val="24"/>
        <w:szCs w:val="24"/>
      </w:rPr>
      <w:t>1</w:t>
    </w:r>
    <w:r w:rsidR="006E3C1B" w:rsidRPr="00612717">
      <w:rPr>
        <w:rFonts w:ascii="Times New Roman" w:hAnsi="Times New Roman" w:cs="Times New Roman"/>
        <w:sz w:val="24"/>
        <w:szCs w:val="24"/>
      </w:rPr>
      <w:fldChar w:fldCharType="end"/>
    </w:r>
  </w:p>
  <w:p w:rsidR="00612717" w:rsidRDefault="00612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2B" w:rsidRDefault="00D32A2B" w:rsidP="004E4979">
      <w:pPr>
        <w:spacing w:after="0" w:line="240" w:lineRule="auto"/>
      </w:pPr>
      <w:r>
        <w:separator/>
      </w:r>
    </w:p>
  </w:footnote>
  <w:footnote w:type="continuationSeparator" w:id="0">
    <w:p w:rsidR="00D32A2B" w:rsidRDefault="00D32A2B" w:rsidP="004E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2B"/>
    <w:rsid w:val="000474F4"/>
    <w:rsid w:val="00075CBD"/>
    <w:rsid w:val="00091411"/>
    <w:rsid w:val="000B6137"/>
    <w:rsid w:val="001E25B3"/>
    <w:rsid w:val="001E6C82"/>
    <w:rsid w:val="002137EF"/>
    <w:rsid w:val="00221DF0"/>
    <w:rsid w:val="00227E55"/>
    <w:rsid w:val="002757AD"/>
    <w:rsid w:val="002A127F"/>
    <w:rsid w:val="003226E8"/>
    <w:rsid w:val="003A073A"/>
    <w:rsid w:val="0040124C"/>
    <w:rsid w:val="004B0C5E"/>
    <w:rsid w:val="004E4979"/>
    <w:rsid w:val="00541342"/>
    <w:rsid w:val="005D17A7"/>
    <w:rsid w:val="00612717"/>
    <w:rsid w:val="006E1A44"/>
    <w:rsid w:val="006E3C1B"/>
    <w:rsid w:val="00745825"/>
    <w:rsid w:val="007833BF"/>
    <w:rsid w:val="007B2D5B"/>
    <w:rsid w:val="00822D60"/>
    <w:rsid w:val="008863C2"/>
    <w:rsid w:val="008A0444"/>
    <w:rsid w:val="008C7FAD"/>
    <w:rsid w:val="008F6919"/>
    <w:rsid w:val="00922808"/>
    <w:rsid w:val="009A339A"/>
    <w:rsid w:val="00A36AA7"/>
    <w:rsid w:val="00AC1CE7"/>
    <w:rsid w:val="00AC67C9"/>
    <w:rsid w:val="00B82800"/>
    <w:rsid w:val="00BF79F4"/>
    <w:rsid w:val="00C011CF"/>
    <w:rsid w:val="00C14EEF"/>
    <w:rsid w:val="00C5547D"/>
    <w:rsid w:val="00C6299D"/>
    <w:rsid w:val="00D32A2B"/>
    <w:rsid w:val="00DE65FC"/>
    <w:rsid w:val="00DE7B5F"/>
    <w:rsid w:val="00E67585"/>
    <w:rsid w:val="00E9162A"/>
    <w:rsid w:val="00E9550B"/>
    <w:rsid w:val="00F66B30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2A2B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D32A2B"/>
    <w:rPr>
      <w:b/>
      <w:color w:val="0000FF"/>
      <w:u w:val="none"/>
    </w:rPr>
  </w:style>
  <w:style w:type="paragraph" w:customStyle="1" w:styleId="Default">
    <w:name w:val="Default"/>
    <w:rsid w:val="00D32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2A2B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D32A2B"/>
    <w:rPr>
      <w:b/>
      <w:color w:val="0000FF"/>
      <w:u w:val="none"/>
    </w:rPr>
  </w:style>
  <w:style w:type="paragraph" w:customStyle="1" w:styleId="Default">
    <w:name w:val="Default"/>
    <w:rsid w:val="00D32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LC.CommSys.HCOM.Bill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BC2C9F9D543ECB88BFC192E30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98E9-F629-49E6-AB76-AEACE98AFD6D}"/>
      </w:docPartPr>
      <w:docPartBody>
        <w:p w:rsidR="00000000" w:rsidRDefault="00550584">
          <w:pPr>
            <w:pStyle w:val="B4CBC2C9F9D543ECB88BFC192E30D7EF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9B76B7701F90413B99271688D61A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4315-1AFE-4965-9D9B-6866825CEDEE}"/>
      </w:docPartPr>
      <w:docPartBody>
        <w:p w:rsidR="00000000" w:rsidRDefault="00550584"/>
      </w:docPartBody>
    </w:docPart>
    <w:docPart>
      <w:docPartPr>
        <w:name w:val="E6B0A25F25D54827BB7854659C73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C58-63EF-429C-B484-6F45CD92C77C}"/>
      </w:docPartPr>
      <w:docPartBody>
        <w:p w:rsidR="00000000" w:rsidRDefault="00550584" w:rsidP="00550584">
          <w:pPr>
            <w:pStyle w:val="E6B0A25F25D54827BB7854659C730687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DD939AB9C2A6448BAB13062D0EEA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B588-6A22-4C6F-9F99-975CF28719A2}"/>
      </w:docPartPr>
      <w:docPartBody>
        <w:p w:rsidR="00000000" w:rsidRDefault="00550584" w:rsidP="00550584">
          <w:pPr>
            <w:pStyle w:val="DD939AB9C2A6448BAB13062D0EEAEDDD"/>
          </w:pPr>
          <w:r w:rsidRPr="00AA5308">
            <w:rPr>
              <w:rStyle w:val="PlaceholderText"/>
            </w:rPr>
            <w:t>Click here to enter text.</w:t>
          </w:r>
        </w:p>
      </w:docPartBody>
    </w:docPart>
    <w:docPart>
      <w:docPartPr>
        <w:name w:val="DF63B6318E564BADBEBD5712B945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E212-6599-41FA-8047-D393E18BE069}"/>
      </w:docPartPr>
      <w:docPartBody>
        <w:p w:rsidR="00000000" w:rsidRDefault="00550584" w:rsidP="00550584">
          <w:pPr>
            <w:pStyle w:val="DF63B6318E564BADBEBD5712B94520CF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Author</w:t>
          </w:r>
        </w:p>
      </w:docPartBody>
    </w:docPart>
    <w:docPart>
      <w:docPartPr>
        <w:name w:val="6E5D3858BE4C47029ADEB4028278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6B03-5331-46A9-9203-1F2381199FB8}"/>
      </w:docPartPr>
      <w:docPartBody>
        <w:p w:rsidR="00000000" w:rsidRDefault="00550584"/>
      </w:docPartBody>
    </w:docPart>
    <w:docPart>
      <w:docPartPr>
        <w:name w:val="DC9618EFFC8E4BB0BC777462A45E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FF0C-9A3D-45C6-9843-AD628E11CE06}"/>
      </w:docPartPr>
      <w:docPartBody>
        <w:p w:rsidR="00000000" w:rsidRDefault="00550584" w:rsidP="00550584">
          <w:pPr>
            <w:pStyle w:val="DC9618EFFC8E4BB0BC777462A45E0C84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Version</w:t>
          </w:r>
        </w:p>
      </w:docPartBody>
    </w:docPart>
    <w:docPart>
      <w:docPartPr>
        <w:name w:val="BCBA345707014D318040F13A1207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0E2B-095E-49A2-9981-075D76E68DB8}"/>
      </w:docPartPr>
      <w:docPartBody>
        <w:p w:rsidR="00000000" w:rsidRDefault="00550584" w:rsidP="00550584">
          <w:pPr>
            <w:pStyle w:val="BCBA345707014D318040F13A1207294E"/>
          </w:pPr>
          <w:r w:rsidRPr="006412CF">
            <w:rPr>
              <w:rStyle w:val="PlaceholderText"/>
            </w:rPr>
            <w:t>Click here to enter text.</w:t>
          </w:r>
        </w:p>
      </w:docPartBody>
    </w:docPart>
    <w:docPart>
      <w:docPartPr>
        <w:name w:val="AC4F25481F9F430997C3596698AA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0279-AD71-4ABE-BE06-37E3B238C448}"/>
      </w:docPartPr>
      <w:docPartBody>
        <w:p w:rsidR="00000000" w:rsidRDefault="005505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84"/>
    <w:rsid w:val="0055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584"/>
    <w:rPr>
      <w:color w:val="808080"/>
    </w:rPr>
  </w:style>
  <w:style w:type="paragraph" w:customStyle="1" w:styleId="B4CBC2C9F9D543ECB88BFC192E30D7EF">
    <w:name w:val="B4CBC2C9F9D543ECB88BFC192E30D7EF"/>
  </w:style>
  <w:style w:type="paragraph" w:customStyle="1" w:styleId="8460C4EA58F547F08CD6C72DC04B20B2">
    <w:name w:val="8460C4EA58F547F08CD6C72DC04B20B2"/>
  </w:style>
  <w:style w:type="paragraph" w:customStyle="1" w:styleId="5B53A870CEC54196827B16A59B8D5867">
    <w:name w:val="5B53A870CEC54196827B16A59B8D5867"/>
  </w:style>
  <w:style w:type="paragraph" w:customStyle="1" w:styleId="DDEE5C5F90BD49A8848F5E41CDC46580">
    <w:name w:val="DDEE5C5F90BD49A8848F5E41CDC46580"/>
  </w:style>
  <w:style w:type="paragraph" w:customStyle="1" w:styleId="30127267ABFD427A9BD7E71C29AD855C">
    <w:name w:val="30127267ABFD427A9BD7E71C29AD855C"/>
  </w:style>
  <w:style w:type="paragraph" w:customStyle="1" w:styleId="E6B0A25F25D54827BB7854659C730687">
    <w:name w:val="E6B0A25F25D54827BB7854659C730687"/>
    <w:rsid w:val="00550584"/>
  </w:style>
  <w:style w:type="paragraph" w:customStyle="1" w:styleId="DD939AB9C2A6448BAB13062D0EEAEDDD">
    <w:name w:val="DD939AB9C2A6448BAB13062D0EEAEDDD"/>
    <w:rsid w:val="00550584"/>
  </w:style>
  <w:style w:type="paragraph" w:customStyle="1" w:styleId="DF63B6318E564BADBEBD5712B94520CF">
    <w:name w:val="DF63B6318E564BADBEBD5712B94520CF"/>
    <w:rsid w:val="00550584"/>
  </w:style>
  <w:style w:type="paragraph" w:customStyle="1" w:styleId="DC9618EFFC8E4BB0BC777462A45E0C84">
    <w:name w:val="DC9618EFFC8E4BB0BC777462A45E0C84"/>
    <w:rsid w:val="00550584"/>
  </w:style>
  <w:style w:type="paragraph" w:customStyle="1" w:styleId="BCBA345707014D318040F13A1207294E">
    <w:name w:val="BCBA345707014D318040F13A1207294E"/>
    <w:rsid w:val="005505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584"/>
    <w:rPr>
      <w:color w:val="808080"/>
    </w:rPr>
  </w:style>
  <w:style w:type="paragraph" w:customStyle="1" w:styleId="B4CBC2C9F9D543ECB88BFC192E30D7EF">
    <w:name w:val="B4CBC2C9F9D543ECB88BFC192E30D7EF"/>
  </w:style>
  <w:style w:type="paragraph" w:customStyle="1" w:styleId="8460C4EA58F547F08CD6C72DC04B20B2">
    <w:name w:val="8460C4EA58F547F08CD6C72DC04B20B2"/>
  </w:style>
  <w:style w:type="paragraph" w:customStyle="1" w:styleId="5B53A870CEC54196827B16A59B8D5867">
    <w:name w:val="5B53A870CEC54196827B16A59B8D5867"/>
  </w:style>
  <w:style w:type="paragraph" w:customStyle="1" w:styleId="DDEE5C5F90BD49A8848F5E41CDC46580">
    <w:name w:val="DDEE5C5F90BD49A8848F5E41CDC46580"/>
  </w:style>
  <w:style w:type="paragraph" w:customStyle="1" w:styleId="30127267ABFD427A9BD7E71C29AD855C">
    <w:name w:val="30127267ABFD427A9BD7E71C29AD855C"/>
  </w:style>
  <w:style w:type="paragraph" w:customStyle="1" w:styleId="E6B0A25F25D54827BB7854659C730687">
    <w:name w:val="E6B0A25F25D54827BB7854659C730687"/>
    <w:rsid w:val="00550584"/>
  </w:style>
  <w:style w:type="paragraph" w:customStyle="1" w:styleId="DD939AB9C2A6448BAB13062D0EEAEDDD">
    <w:name w:val="DD939AB9C2A6448BAB13062D0EEAEDDD"/>
    <w:rsid w:val="00550584"/>
  </w:style>
  <w:style w:type="paragraph" w:customStyle="1" w:styleId="DF63B6318E564BADBEBD5712B94520CF">
    <w:name w:val="DF63B6318E564BADBEBD5712B94520CF"/>
    <w:rsid w:val="00550584"/>
  </w:style>
  <w:style w:type="paragraph" w:customStyle="1" w:styleId="DC9618EFFC8E4BB0BC777462A45E0C84">
    <w:name w:val="DC9618EFFC8E4BB0BC777462A45E0C84"/>
    <w:rsid w:val="00550584"/>
  </w:style>
  <w:style w:type="paragraph" w:customStyle="1" w:styleId="BCBA345707014D318040F13A1207294E">
    <w:name w:val="BCBA345707014D318040F13A1207294E"/>
    <w:rsid w:val="00550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BEEC-FDE9-41E0-B0CE-544A69F14D5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58D3A30-BF1D-443A-8AFB-9939A7C6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TLC.CommSys.HCOM.BillAnalysis.dotx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Avery_HC</dc:creator>
  <cp:lastModifiedBy>Teri Avery_HC</cp:lastModifiedBy>
  <cp:revision>2</cp:revision>
  <dcterms:created xsi:type="dcterms:W3CDTF">2017-05-02T14:34:00Z</dcterms:created>
  <dcterms:modified xsi:type="dcterms:W3CDTF">2017-05-02T14:34:00Z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/>
  </property>
  <property fmtid="{D5CDD505-2E9C-101B-9397-08002B2CF9AE}" pid="3" name="_AssemblyLocation">
    <vt:lpwstr/>
  </property>
  <property fmtid="{D5CDD505-2E9C-101B-9397-08002B2CF9AE}" pid="4" name="Solution ID">
    <vt:lpwstr>{15727DE6-F92D-4E46-ACB4-0E2C58B31A18}</vt:lpwstr>
  </property>
</Properties>
</file>