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98" w:rsidRDefault="00E0129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85C89273F04BBBAC247D4C4B820C67"/>
          </w:placeholder>
        </w:sdtPr>
        <w:sdtContent>
          <w:r w:rsidRPr="005C2A78">
            <w:rPr>
              <w:rFonts w:cs="Times New Roman"/>
              <w:b/>
              <w:szCs w:val="24"/>
              <w:u w:val="single"/>
            </w:rPr>
            <w:t>BILL ANALYSIS</w:t>
          </w:r>
        </w:sdtContent>
      </w:sdt>
    </w:p>
    <w:p w:rsidR="00E01298" w:rsidRPr="00585C31" w:rsidRDefault="00E01298" w:rsidP="000F1DF9">
      <w:pPr>
        <w:spacing w:after="0" w:line="240" w:lineRule="auto"/>
        <w:rPr>
          <w:rFonts w:cs="Times New Roman"/>
          <w:szCs w:val="24"/>
        </w:rPr>
      </w:pPr>
    </w:p>
    <w:p w:rsidR="00E01298" w:rsidRPr="00585C31" w:rsidRDefault="00E0129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1298" w:rsidTr="000F1DF9">
        <w:tc>
          <w:tcPr>
            <w:tcW w:w="2718" w:type="dxa"/>
          </w:tcPr>
          <w:p w:rsidR="00E01298" w:rsidRPr="005C2A78" w:rsidRDefault="00E01298" w:rsidP="006D756B">
            <w:pPr>
              <w:rPr>
                <w:rFonts w:cs="Times New Roman"/>
                <w:szCs w:val="24"/>
              </w:rPr>
            </w:pPr>
            <w:sdt>
              <w:sdtPr>
                <w:rPr>
                  <w:rFonts w:cs="Times New Roman"/>
                  <w:szCs w:val="24"/>
                </w:rPr>
                <w:alias w:val="Agency Title"/>
                <w:tag w:val="AgencyTitleContentControl"/>
                <w:id w:val="1920747753"/>
                <w:lock w:val="sdtContentLocked"/>
                <w:placeholder>
                  <w:docPart w:val="8B4DB668C9194C19B0F1072FDEB6570B"/>
                </w:placeholder>
              </w:sdtPr>
              <w:sdtEndPr>
                <w:rPr>
                  <w:rFonts w:cstheme="minorBidi"/>
                  <w:szCs w:val="22"/>
                </w:rPr>
              </w:sdtEndPr>
              <w:sdtContent>
                <w:r>
                  <w:rPr>
                    <w:rFonts w:cs="Times New Roman"/>
                    <w:szCs w:val="24"/>
                  </w:rPr>
                  <w:t>Senate Research Center</w:t>
                </w:r>
              </w:sdtContent>
            </w:sdt>
          </w:p>
        </w:tc>
        <w:tc>
          <w:tcPr>
            <w:tcW w:w="6858" w:type="dxa"/>
          </w:tcPr>
          <w:p w:rsidR="00E01298" w:rsidRPr="00FF6471" w:rsidRDefault="00E01298" w:rsidP="000F1DF9">
            <w:pPr>
              <w:jc w:val="right"/>
              <w:rPr>
                <w:rFonts w:cs="Times New Roman"/>
                <w:szCs w:val="24"/>
              </w:rPr>
            </w:pPr>
            <w:sdt>
              <w:sdtPr>
                <w:rPr>
                  <w:rFonts w:cs="Times New Roman"/>
                  <w:szCs w:val="24"/>
                </w:rPr>
                <w:alias w:val="Bill Number"/>
                <w:tag w:val="BillNumberOne"/>
                <w:id w:val="-410784069"/>
                <w:lock w:val="sdtContentLocked"/>
                <w:placeholder>
                  <w:docPart w:val="90E6D4F468CA4F59AD8ADBFA12392B15"/>
                </w:placeholder>
              </w:sdtPr>
              <w:sdtContent>
                <w:r>
                  <w:rPr>
                    <w:rFonts w:cs="Times New Roman"/>
                    <w:szCs w:val="24"/>
                  </w:rPr>
                  <w:t>C.S.S.B. 1092</w:t>
                </w:r>
              </w:sdtContent>
            </w:sdt>
          </w:p>
        </w:tc>
      </w:tr>
      <w:tr w:rsidR="00E01298" w:rsidTr="000F1DF9">
        <w:sdt>
          <w:sdtPr>
            <w:rPr>
              <w:rFonts w:cs="Times New Roman"/>
              <w:szCs w:val="24"/>
            </w:rPr>
            <w:alias w:val="TLCNumber"/>
            <w:tag w:val="TLCNumber"/>
            <w:id w:val="-542600604"/>
            <w:lock w:val="sdtLocked"/>
            <w:placeholder>
              <w:docPart w:val="EA76B0B618F5429894E0DB76424C2E28"/>
            </w:placeholder>
          </w:sdtPr>
          <w:sdtContent>
            <w:tc>
              <w:tcPr>
                <w:tcW w:w="2718" w:type="dxa"/>
              </w:tcPr>
              <w:p w:rsidR="00E01298" w:rsidRPr="000F1DF9" w:rsidRDefault="00E01298" w:rsidP="00AB6933">
                <w:pPr>
                  <w:rPr>
                    <w:rFonts w:cs="Times New Roman"/>
                    <w:szCs w:val="24"/>
                  </w:rPr>
                </w:pPr>
                <w:r>
                  <w:rPr>
                    <w:rFonts w:cs="Times New Roman"/>
                    <w:szCs w:val="24"/>
                  </w:rPr>
                  <w:t>85R24275 JRJ-D</w:t>
                </w:r>
              </w:p>
            </w:tc>
          </w:sdtContent>
        </w:sdt>
        <w:tc>
          <w:tcPr>
            <w:tcW w:w="6858" w:type="dxa"/>
          </w:tcPr>
          <w:p w:rsidR="00E01298" w:rsidRPr="005C2A78" w:rsidRDefault="00E01298" w:rsidP="006D756B">
            <w:pPr>
              <w:jc w:val="right"/>
              <w:rPr>
                <w:rFonts w:cs="Times New Roman"/>
                <w:szCs w:val="24"/>
              </w:rPr>
            </w:pPr>
            <w:sdt>
              <w:sdtPr>
                <w:rPr>
                  <w:rFonts w:cs="Times New Roman"/>
                  <w:szCs w:val="24"/>
                </w:rPr>
                <w:alias w:val="Author Label"/>
                <w:tag w:val="By"/>
                <w:id w:val="72399597"/>
                <w:lock w:val="sdtLocked"/>
                <w:placeholder>
                  <w:docPart w:val="37FE424194824FA38C4B4A535DFA320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1BE473A9E04B15B3DFB6153AEC8E9A"/>
                </w:placeholder>
              </w:sdtPr>
              <w:sdtContent>
                <w:r>
                  <w:rPr>
                    <w:rFonts w:cs="Times New Roman"/>
                    <w:szCs w:val="24"/>
                  </w:rPr>
                  <w:t>Seliger</w:t>
                </w:r>
              </w:sdtContent>
            </w:sdt>
            <w:sdt>
              <w:sdtPr>
                <w:rPr>
                  <w:rFonts w:cs="Times New Roman"/>
                  <w:szCs w:val="24"/>
                </w:rPr>
                <w:alias w:val="Sponsor"/>
                <w:tag w:val="Sponsor"/>
                <w:id w:val="-2039656131"/>
                <w:lock w:val="sdtContentLocked"/>
                <w:placeholder>
                  <w:docPart w:val="493013F73EFD4B9A926D2A37A6B8C533"/>
                </w:placeholder>
                <w:showingPlcHdr/>
              </w:sdtPr>
              <w:sdtContent/>
            </w:sdt>
          </w:p>
        </w:tc>
      </w:tr>
      <w:tr w:rsidR="00E01298" w:rsidTr="000F1DF9">
        <w:tc>
          <w:tcPr>
            <w:tcW w:w="2718" w:type="dxa"/>
          </w:tcPr>
          <w:p w:rsidR="00E01298" w:rsidRPr="00BC7495" w:rsidRDefault="00E01298" w:rsidP="000F1DF9">
            <w:pPr>
              <w:rPr>
                <w:rFonts w:cs="Times New Roman"/>
                <w:szCs w:val="24"/>
              </w:rPr>
            </w:pPr>
          </w:p>
        </w:tc>
        <w:sdt>
          <w:sdtPr>
            <w:rPr>
              <w:rFonts w:cs="Times New Roman"/>
              <w:szCs w:val="24"/>
            </w:rPr>
            <w:alias w:val="Committee"/>
            <w:tag w:val="Committee"/>
            <w:id w:val="1914272295"/>
            <w:lock w:val="sdtContentLocked"/>
            <w:placeholder>
              <w:docPart w:val="FF49B33E814E476E9EC94162D2F131B0"/>
            </w:placeholder>
          </w:sdtPr>
          <w:sdtContent>
            <w:tc>
              <w:tcPr>
                <w:tcW w:w="6858" w:type="dxa"/>
              </w:tcPr>
              <w:p w:rsidR="00E01298" w:rsidRPr="00FF6471" w:rsidRDefault="00E01298" w:rsidP="000F1DF9">
                <w:pPr>
                  <w:jc w:val="right"/>
                  <w:rPr>
                    <w:rFonts w:cs="Times New Roman"/>
                    <w:szCs w:val="24"/>
                  </w:rPr>
                </w:pPr>
                <w:r>
                  <w:rPr>
                    <w:rFonts w:cs="Times New Roman"/>
                    <w:szCs w:val="24"/>
                  </w:rPr>
                  <w:t>Higher Education</w:t>
                </w:r>
              </w:p>
            </w:tc>
          </w:sdtContent>
        </w:sdt>
      </w:tr>
      <w:tr w:rsidR="00E01298" w:rsidTr="000F1DF9">
        <w:tc>
          <w:tcPr>
            <w:tcW w:w="2718" w:type="dxa"/>
          </w:tcPr>
          <w:p w:rsidR="00E01298" w:rsidRPr="00BC7495" w:rsidRDefault="00E01298" w:rsidP="000F1DF9">
            <w:pPr>
              <w:rPr>
                <w:rFonts w:cs="Times New Roman"/>
                <w:szCs w:val="24"/>
              </w:rPr>
            </w:pPr>
          </w:p>
        </w:tc>
        <w:sdt>
          <w:sdtPr>
            <w:rPr>
              <w:rFonts w:cs="Times New Roman"/>
              <w:szCs w:val="24"/>
            </w:rPr>
            <w:alias w:val="Date"/>
            <w:tag w:val="DateContentControl"/>
            <w:id w:val="1178081906"/>
            <w:lock w:val="sdtLocked"/>
            <w:placeholder>
              <w:docPart w:val="76EE0332B4F74143A446BF1B9A78D747"/>
            </w:placeholder>
            <w:date w:fullDate="2017-04-20T00:00:00Z">
              <w:dateFormat w:val="M/d/yyyy"/>
              <w:lid w:val="en-US"/>
              <w:storeMappedDataAs w:val="dateTime"/>
              <w:calendar w:val="gregorian"/>
            </w:date>
          </w:sdtPr>
          <w:sdtContent>
            <w:tc>
              <w:tcPr>
                <w:tcW w:w="6858" w:type="dxa"/>
              </w:tcPr>
              <w:p w:rsidR="00E01298" w:rsidRPr="00FF6471" w:rsidRDefault="00E01298" w:rsidP="000F1DF9">
                <w:pPr>
                  <w:jc w:val="right"/>
                  <w:rPr>
                    <w:rFonts w:cs="Times New Roman"/>
                    <w:szCs w:val="24"/>
                  </w:rPr>
                </w:pPr>
                <w:r>
                  <w:rPr>
                    <w:rFonts w:cs="Times New Roman"/>
                    <w:szCs w:val="24"/>
                  </w:rPr>
                  <w:t>4/20/2017</w:t>
                </w:r>
              </w:p>
            </w:tc>
          </w:sdtContent>
        </w:sdt>
      </w:tr>
      <w:tr w:rsidR="00E01298" w:rsidTr="000F1DF9">
        <w:tc>
          <w:tcPr>
            <w:tcW w:w="2718" w:type="dxa"/>
          </w:tcPr>
          <w:p w:rsidR="00E01298" w:rsidRPr="00BC7495" w:rsidRDefault="00E01298" w:rsidP="000F1DF9">
            <w:pPr>
              <w:rPr>
                <w:rFonts w:cs="Times New Roman"/>
                <w:szCs w:val="24"/>
              </w:rPr>
            </w:pPr>
          </w:p>
        </w:tc>
        <w:sdt>
          <w:sdtPr>
            <w:rPr>
              <w:rFonts w:cs="Times New Roman"/>
              <w:szCs w:val="24"/>
            </w:rPr>
            <w:alias w:val="BA Version"/>
            <w:tag w:val="BAVersion"/>
            <w:id w:val="-1685590809"/>
            <w:lock w:val="sdtContentLocked"/>
            <w:placeholder>
              <w:docPart w:val="AD3A17BD4EB84069A9B7486BCE31DA5C"/>
            </w:placeholder>
          </w:sdtPr>
          <w:sdtContent>
            <w:tc>
              <w:tcPr>
                <w:tcW w:w="6858" w:type="dxa"/>
              </w:tcPr>
              <w:p w:rsidR="00E01298" w:rsidRPr="00FF6471" w:rsidRDefault="00E01298" w:rsidP="000F1DF9">
                <w:pPr>
                  <w:jc w:val="right"/>
                  <w:rPr>
                    <w:rFonts w:cs="Times New Roman"/>
                    <w:szCs w:val="24"/>
                  </w:rPr>
                </w:pPr>
                <w:r>
                  <w:rPr>
                    <w:rFonts w:cs="Times New Roman"/>
                    <w:szCs w:val="24"/>
                  </w:rPr>
                  <w:t>Committee Report (Substituted)</w:t>
                </w:r>
              </w:p>
            </w:tc>
          </w:sdtContent>
        </w:sdt>
      </w:tr>
    </w:tbl>
    <w:p w:rsidR="00E01298" w:rsidRPr="00FF6471" w:rsidRDefault="00E01298" w:rsidP="000F1DF9">
      <w:pPr>
        <w:spacing w:after="0" w:line="240" w:lineRule="auto"/>
        <w:rPr>
          <w:rFonts w:cs="Times New Roman"/>
          <w:szCs w:val="24"/>
        </w:rPr>
      </w:pPr>
    </w:p>
    <w:p w:rsidR="00E01298" w:rsidRPr="00FF6471" w:rsidRDefault="00E01298" w:rsidP="000F1DF9">
      <w:pPr>
        <w:spacing w:after="0" w:line="240" w:lineRule="auto"/>
        <w:rPr>
          <w:rFonts w:cs="Times New Roman"/>
          <w:szCs w:val="24"/>
        </w:rPr>
      </w:pPr>
    </w:p>
    <w:p w:rsidR="00E01298" w:rsidRPr="00FF6471" w:rsidRDefault="00E0129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45F25903D34451A111E45C3BB6CE7C"/>
        </w:placeholder>
      </w:sdtPr>
      <w:sdtContent>
        <w:p w:rsidR="00E01298" w:rsidRDefault="00E0129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9D98ECF34E426AB0E1BDEAFD7929DF"/>
        </w:placeholder>
      </w:sdtPr>
      <w:sdtContent>
        <w:p w:rsidR="00E01298" w:rsidRDefault="00E01298" w:rsidP="00AB6933">
          <w:pPr>
            <w:pStyle w:val="NormalWeb"/>
            <w:spacing w:before="0" w:beforeAutospacing="0" w:after="0" w:afterAutospacing="0"/>
            <w:jc w:val="both"/>
            <w:divId w:val="226307108"/>
            <w:rPr>
              <w:rFonts w:eastAsia="Times New Roman" w:cstheme="minorBidi"/>
              <w:bCs/>
              <w:szCs w:val="22"/>
            </w:rPr>
          </w:pPr>
        </w:p>
        <w:p w:rsidR="00E01298" w:rsidRPr="00AB6933" w:rsidRDefault="00E01298" w:rsidP="00AB6933">
          <w:pPr>
            <w:pStyle w:val="NormalWeb"/>
            <w:spacing w:before="0" w:beforeAutospacing="0" w:after="0" w:afterAutospacing="0"/>
            <w:jc w:val="both"/>
            <w:divId w:val="226307108"/>
          </w:pPr>
          <w:r w:rsidRPr="00AB6933">
            <w:t>The Tuition Equalization Grant (TEG) program in Texas provides students who demonstrate financial need and attend a private, non-profit college or university grant aid. While public higher education institutions must meet certain requirements under the Open Meetings Act, private institutions do not have to meet these same requirements. Currently, these meetings are closed to the public.</w:t>
          </w:r>
        </w:p>
        <w:p w:rsidR="00E01298" w:rsidRPr="00AB6933" w:rsidRDefault="00E01298" w:rsidP="00AB6933">
          <w:pPr>
            <w:pStyle w:val="NormalWeb"/>
            <w:spacing w:before="0" w:beforeAutospacing="0" w:after="0" w:afterAutospacing="0"/>
            <w:jc w:val="both"/>
            <w:divId w:val="226307108"/>
          </w:pPr>
          <w:r w:rsidRPr="00AB6933">
            <w:t> </w:t>
          </w:r>
        </w:p>
        <w:p w:rsidR="00E01298" w:rsidRPr="00AB6933" w:rsidRDefault="00E01298" w:rsidP="00AB6933">
          <w:pPr>
            <w:pStyle w:val="NormalWeb"/>
            <w:spacing w:before="0" w:beforeAutospacing="0" w:after="0" w:afterAutospacing="0"/>
            <w:jc w:val="both"/>
            <w:divId w:val="226307108"/>
          </w:pPr>
          <w:r w:rsidRPr="00AB6933">
            <w:t>S.B. 1092 requires the board of regents at private, non-profit colleges or universities to meet various transparency requirements if the institution receives $5 million or more annually in TEG funding. (Original Author’s / Sponsor’s Statement of Intent)</w:t>
          </w:r>
        </w:p>
        <w:p w:rsidR="00E01298" w:rsidRPr="00D70925" w:rsidRDefault="00E01298" w:rsidP="00AB6933">
          <w:pPr>
            <w:spacing w:after="0" w:line="240" w:lineRule="auto"/>
            <w:jc w:val="both"/>
            <w:rPr>
              <w:rFonts w:eastAsia="Times New Roman" w:cs="Times New Roman"/>
              <w:bCs/>
              <w:szCs w:val="24"/>
            </w:rPr>
          </w:pPr>
        </w:p>
      </w:sdtContent>
    </w:sdt>
    <w:p w:rsidR="00E01298" w:rsidRDefault="00E0129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1092 </w:t>
      </w:r>
      <w:bookmarkStart w:id="1" w:name="AmendsCurrentLaw"/>
      <w:bookmarkEnd w:id="1"/>
      <w:r>
        <w:rPr>
          <w:rFonts w:cs="Times New Roman"/>
          <w:szCs w:val="24"/>
        </w:rPr>
        <w:t>amends current law relating to access to certain meetings and information of private or independent institutions of higher education.</w:t>
      </w:r>
    </w:p>
    <w:p w:rsidR="00E01298" w:rsidRPr="00384FAE" w:rsidRDefault="00E01298" w:rsidP="000F1DF9">
      <w:pPr>
        <w:spacing w:after="0" w:line="240" w:lineRule="auto"/>
        <w:jc w:val="both"/>
        <w:rPr>
          <w:rFonts w:eastAsia="Times New Roman" w:cs="Times New Roman"/>
          <w:szCs w:val="24"/>
        </w:rPr>
      </w:pPr>
    </w:p>
    <w:p w:rsidR="00E01298" w:rsidRPr="005C2A78" w:rsidRDefault="00E0129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2BA2B53BA204AB585656F3ABD26EC9B"/>
          </w:placeholder>
        </w:sdtPr>
        <w:sdtContent>
          <w:r>
            <w:rPr>
              <w:rFonts w:eastAsia="Times New Roman" w:cs="Times New Roman"/>
              <w:b/>
              <w:szCs w:val="24"/>
              <w:u w:val="single"/>
            </w:rPr>
            <w:t>RULEMAKING AUTHORITY</w:t>
          </w:r>
        </w:sdtContent>
      </w:sdt>
    </w:p>
    <w:p w:rsidR="00E01298" w:rsidRPr="006529C4" w:rsidRDefault="00E01298" w:rsidP="00774EC7">
      <w:pPr>
        <w:spacing w:after="0" w:line="240" w:lineRule="auto"/>
        <w:jc w:val="both"/>
        <w:rPr>
          <w:rFonts w:cs="Times New Roman"/>
          <w:szCs w:val="24"/>
        </w:rPr>
      </w:pPr>
    </w:p>
    <w:p w:rsidR="00E01298" w:rsidRPr="006529C4" w:rsidRDefault="00E0129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01298" w:rsidRPr="006529C4" w:rsidRDefault="00E01298" w:rsidP="00774EC7">
      <w:pPr>
        <w:spacing w:after="0" w:line="240" w:lineRule="auto"/>
        <w:jc w:val="both"/>
        <w:rPr>
          <w:rFonts w:cs="Times New Roman"/>
          <w:szCs w:val="24"/>
        </w:rPr>
      </w:pPr>
    </w:p>
    <w:p w:rsidR="00E01298" w:rsidRPr="005C2A78" w:rsidRDefault="00E0129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3D31389B7B4B51B7DC91C85F871812"/>
          </w:placeholder>
        </w:sdtPr>
        <w:sdtContent>
          <w:r>
            <w:rPr>
              <w:rFonts w:eastAsia="Times New Roman" w:cs="Times New Roman"/>
              <w:b/>
              <w:szCs w:val="24"/>
              <w:u w:val="single"/>
            </w:rPr>
            <w:t>SECTION BY SECTION ANALYSIS</w:t>
          </w:r>
        </w:sdtContent>
      </w:sdt>
    </w:p>
    <w:p w:rsidR="00E01298" w:rsidRPr="005C2A78" w:rsidRDefault="00E01298" w:rsidP="000F1DF9">
      <w:pPr>
        <w:spacing w:after="0" w:line="240" w:lineRule="auto"/>
        <w:jc w:val="both"/>
        <w:rPr>
          <w:rFonts w:eastAsia="Times New Roman" w:cs="Times New Roman"/>
          <w:szCs w:val="24"/>
        </w:rPr>
      </w:pPr>
    </w:p>
    <w:p w:rsidR="00E01298" w:rsidRDefault="00E01298"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61.226, Education Code, as follows:</w:t>
      </w:r>
    </w:p>
    <w:p w:rsidR="00E01298" w:rsidRDefault="00E01298" w:rsidP="000F1DF9">
      <w:pPr>
        <w:spacing w:after="0" w:line="240" w:lineRule="auto"/>
        <w:jc w:val="both"/>
        <w:rPr>
          <w:rFonts w:eastAsia="Times New Roman" w:cs="Times New Roman"/>
          <w:szCs w:val="24"/>
        </w:rPr>
      </w:pPr>
    </w:p>
    <w:p w:rsidR="00E01298" w:rsidRDefault="00E01298" w:rsidP="00384FAE">
      <w:pPr>
        <w:spacing w:after="0" w:line="240" w:lineRule="auto"/>
        <w:ind w:left="720"/>
        <w:jc w:val="both"/>
        <w:rPr>
          <w:rFonts w:eastAsia="Times New Roman" w:cs="Times New Roman"/>
          <w:szCs w:val="24"/>
        </w:rPr>
      </w:pPr>
      <w:r>
        <w:rPr>
          <w:rFonts w:eastAsia="Times New Roman" w:cs="Times New Roman"/>
          <w:szCs w:val="24"/>
        </w:rPr>
        <w:t>Sec. 61.226. APPLICATION OF LAWS TO RECEIVING INSTITUTIONS. (a) Creates this subsection from existing text and makes no further changes to this subsection.</w:t>
      </w:r>
    </w:p>
    <w:p w:rsidR="00E01298" w:rsidRDefault="00E01298" w:rsidP="00384FAE">
      <w:pPr>
        <w:spacing w:after="0" w:line="240" w:lineRule="auto"/>
        <w:ind w:left="720"/>
        <w:jc w:val="both"/>
        <w:rPr>
          <w:rFonts w:eastAsia="Times New Roman" w:cs="Times New Roman"/>
          <w:szCs w:val="24"/>
        </w:rPr>
      </w:pPr>
    </w:p>
    <w:p w:rsidR="00E01298" w:rsidRDefault="00E01298" w:rsidP="00384FAE">
      <w:pPr>
        <w:spacing w:after="0" w:line="240" w:lineRule="auto"/>
        <w:ind w:left="1440"/>
        <w:jc w:val="both"/>
        <w:rPr>
          <w:rFonts w:eastAsia="Times New Roman" w:cs="Times New Roman"/>
          <w:szCs w:val="24"/>
        </w:rPr>
      </w:pPr>
      <w:r>
        <w:rPr>
          <w:rFonts w:eastAsia="Times New Roman" w:cs="Times New Roman"/>
          <w:szCs w:val="24"/>
        </w:rPr>
        <w:t>(b) Provides that the governing board (board) of a college or university with enrolled students who receive tuition equalization grants under this subchapter (Tuition Equalization Grants) in an annual amount of $9 million or more:</w:t>
      </w:r>
    </w:p>
    <w:p w:rsidR="00E01298" w:rsidRDefault="00E01298" w:rsidP="00384FAE">
      <w:pPr>
        <w:spacing w:after="0" w:line="240" w:lineRule="auto"/>
        <w:ind w:left="1440"/>
        <w:jc w:val="both"/>
        <w:rPr>
          <w:rFonts w:eastAsia="Times New Roman" w:cs="Times New Roman"/>
          <w:szCs w:val="24"/>
        </w:rPr>
      </w:pPr>
    </w:p>
    <w:p w:rsidR="00E01298" w:rsidRDefault="00E01298" w:rsidP="00384FAE">
      <w:pPr>
        <w:spacing w:after="0" w:line="240" w:lineRule="auto"/>
        <w:ind w:left="2160"/>
        <w:jc w:val="both"/>
        <w:rPr>
          <w:rFonts w:eastAsia="Times New Roman" w:cs="Times New Roman"/>
          <w:szCs w:val="24"/>
        </w:rPr>
      </w:pPr>
      <w:r>
        <w:rPr>
          <w:rFonts w:eastAsia="Times New Roman" w:cs="Times New Roman"/>
          <w:szCs w:val="24"/>
        </w:rPr>
        <w:t xml:space="preserve">(1) is required to, except as provided by Subdivision (2), open each meeting of the governing board to the public, broadcast the meeting on the college's or university's Internet website, and publish the minutes of the meeting on the college's or university's Internet website; </w:t>
      </w:r>
    </w:p>
    <w:p w:rsidR="00E01298" w:rsidRDefault="00E01298" w:rsidP="00384FAE">
      <w:pPr>
        <w:spacing w:after="0" w:line="240" w:lineRule="auto"/>
        <w:ind w:left="2160"/>
        <w:jc w:val="both"/>
        <w:rPr>
          <w:rFonts w:eastAsia="Times New Roman" w:cs="Times New Roman"/>
          <w:szCs w:val="24"/>
        </w:rPr>
      </w:pPr>
    </w:p>
    <w:p w:rsidR="00E01298" w:rsidRDefault="00E01298" w:rsidP="00384FAE">
      <w:pPr>
        <w:spacing w:after="0" w:line="240" w:lineRule="auto"/>
        <w:ind w:left="2160"/>
        <w:jc w:val="both"/>
        <w:rPr>
          <w:rFonts w:eastAsia="Times New Roman" w:cs="Times New Roman"/>
          <w:szCs w:val="24"/>
        </w:rPr>
      </w:pPr>
      <w:r>
        <w:rPr>
          <w:rFonts w:eastAsia="Times New Roman" w:cs="Times New Roman"/>
          <w:szCs w:val="24"/>
        </w:rPr>
        <w:t>(2) is authorized to meet in executive session or otherwise conduct a closed meeting only in the manner provided for a governmental body by Chapter 551 (Open Meetings), Government Code;</w:t>
      </w:r>
    </w:p>
    <w:p w:rsidR="00E01298" w:rsidRDefault="00E01298" w:rsidP="00384FAE">
      <w:pPr>
        <w:spacing w:after="0" w:line="240" w:lineRule="auto"/>
        <w:ind w:left="2160"/>
        <w:jc w:val="both"/>
        <w:rPr>
          <w:rFonts w:eastAsia="Times New Roman" w:cs="Times New Roman"/>
          <w:szCs w:val="24"/>
        </w:rPr>
      </w:pPr>
    </w:p>
    <w:p w:rsidR="00E01298" w:rsidRDefault="00E01298" w:rsidP="00384FAE">
      <w:pPr>
        <w:spacing w:after="0" w:line="240" w:lineRule="auto"/>
        <w:ind w:left="2160"/>
        <w:jc w:val="both"/>
        <w:rPr>
          <w:rFonts w:eastAsia="Times New Roman" w:cs="Times New Roman"/>
          <w:szCs w:val="24"/>
        </w:rPr>
      </w:pPr>
      <w:r>
        <w:rPr>
          <w:rFonts w:eastAsia="Times New Roman" w:cs="Times New Roman"/>
          <w:szCs w:val="24"/>
        </w:rPr>
        <w:t>(3) is required to publish certain governing documents publicly on the college's or university's Internet website;</w:t>
      </w:r>
    </w:p>
    <w:p w:rsidR="00E01298" w:rsidRDefault="00E01298" w:rsidP="00384FAE">
      <w:pPr>
        <w:spacing w:after="0" w:line="240" w:lineRule="auto"/>
        <w:ind w:left="2160"/>
        <w:jc w:val="both"/>
        <w:rPr>
          <w:rFonts w:eastAsia="Times New Roman" w:cs="Times New Roman"/>
          <w:szCs w:val="24"/>
        </w:rPr>
      </w:pPr>
    </w:p>
    <w:p w:rsidR="00E01298" w:rsidRDefault="00E01298" w:rsidP="00384FAE">
      <w:pPr>
        <w:spacing w:after="0" w:line="240" w:lineRule="auto"/>
        <w:ind w:left="2160"/>
        <w:jc w:val="both"/>
        <w:rPr>
          <w:rFonts w:eastAsia="Times New Roman" w:cs="Times New Roman"/>
          <w:szCs w:val="24"/>
        </w:rPr>
      </w:pPr>
      <w:r>
        <w:rPr>
          <w:rFonts w:eastAsia="Times New Roman" w:cs="Times New Roman"/>
          <w:szCs w:val="24"/>
        </w:rPr>
        <w:t>(4) is required to make all board committee membership and board committee changes available to the public; and</w:t>
      </w:r>
    </w:p>
    <w:p w:rsidR="00E01298" w:rsidRDefault="00E01298" w:rsidP="00384FAE">
      <w:pPr>
        <w:spacing w:after="0" w:line="240" w:lineRule="auto"/>
        <w:ind w:left="2160"/>
        <w:jc w:val="both"/>
        <w:rPr>
          <w:rFonts w:eastAsia="Times New Roman" w:cs="Times New Roman"/>
          <w:szCs w:val="24"/>
        </w:rPr>
      </w:pPr>
    </w:p>
    <w:p w:rsidR="00E01298" w:rsidRDefault="00E01298" w:rsidP="00384FAE">
      <w:pPr>
        <w:spacing w:after="0" w:line="240" w:lineRule="auto"/>
        <w:ind w:left="2160"/>
        <w:jc w:val="both"/>
        <w:rPr>
          <w:rFonts w:eastAsia="Times New Roman" w:cs="Times New Roman"/>
          <w:szCs w:val="24"/>
        </w:rPr>
      </w:pPr>
      <w:r>
        <w:rPr>
          <w:rFonts w:eastAsia="Times New Roman" w:cs="Times New Roman"/>
          <w:szCs w:val="24"/>
        </w:rPr>
        <w:t>(5) is prohibited from requiring members of the board to enter into a nondisclosure agreement to obtain access to information described by this subsection, including a matter discussed or considered in an open meeting under Subdivision (1).</w:t>
      </w:r>
    </w:p>
    <w:p w:rsidR="00E01298" w:rsidRDefault="00E01298" w:rsidP="00384FAE">
      <w:pPr>
        <w:spacing w:after="0" w:line="240" w:lineRule="auto"/>
        <w:ind w:left="2160"/>
        <w:jc w:val="both"/>
        <w:rPr>
          <w:rFonts w:eastAsia="Times New Roman" w:cs="Times New Roman"/>
          <w:szCs w:val="24"/>
        </w:rPr>
      </w:pPr>
    </w:p>
    <w:p w:rsidR="00E01298" w:rsidRPr="005C2A78" w:rsidRDefault="00E01298" w:rsidP="00AB6933">
      <w:pPr>
        <w:spacing w:after="0" w:line="240" w:lineRule="auto"/>
        <w:ind w:left="1440"/>
        <w:jc w:val="both"/>
        <w:rPr>
          <w:rFonts w:eastAsia="Times New Roman" w:cs="Times New Roman"/>
          <w:szCs w:val="24"/>
        </w:rPr>
      </w:pPr>
      <w:r>
        <w:rPr>
          <w:rFonts w:eastAsia="Times New Roman" w:cs="Times New Roman"/>
          <w:szCs w:val="24"/>
        </w:rPr>
        <w:t xml:space="preserve">(c) Provides that Subsection (b) and this subsection expire September 1, 2019. </w:t>
      </w:r>
    </w:p>
    <w:p w:rsidR="00E01298" w:rsidRPr="005C2A78" w:rsidRDefault="00E01298" w:rsidP="000F1DF9">
      <w:pPr>
        <w:spacing w:after="0" w:line="240" w:lineRule="auto"/>
        <w:jc w:val="both"/>
        <w:rPr>
          <w:rFonts w:eastAsia="Times New Roman" w:cs="Times New Roman"/>
          <w:szCs w:val="24"/>
        </w:rPr>
      </w:pPr>
    </w:p>
    <w:p w:rsidR="00E01298" w:rsidRPr="005C2A78" w:rsidRDefault="00E0129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p w:rsidR="00E01298" w:rsidRPr="00B91188" w:rsidRDefault="00E01298" w:rsidP="00B91188"/>
    <w:sectPr w:rsidR="00E01298" w:rsidRPr="00B9118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7E6" w:rsidRDefault="009767E6" w:rsidP="000F1DF9">
      <w:pPr>
        <w:spacing w:after="0" w:line="240" w:lineRule="auto"/>
      </w:pPr>
      <w:r>
        <w:separator/>
      </w:r>
    </w:p>
  </w:endnote>
  <w:endnote w:type="continuationSeparator" w:id="0">
    <w:p w:rsidR="009767E6" w:rsidRDefault="009767E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767E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1298">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01298">
                <w:rPr>
                  <w:sz w:val="20"/>
                  <w:szCs w:val="20"/>
                </w:rPr>
                <w:t>C.S.S.B. 1092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0129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767E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0129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0129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7E6" w:rsidRDefault="009767E6" w:rsidP="000F1DF9">
      <w:pPr>
        <w:spacing w:after="0" w:line="240" w:lineRule="auto"/>
      </w:pPr>
      <w:r>
        <w:separator/>
      </w:r>
    </w:p>
  </w:footnote>
  <w:footnote w:type="continuationSeparator" w:id="0">
    <w:p w:rsidR="009767E6" w:rsidRDefault="009767E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767E6"/>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129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129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129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C61C0" w:rsidP="00CC61C0">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85C89273F04BBBAC247D4C4B820C67"/>
        <w:category>
          <w:name w:val="General"/>
          <w:gallery w:val="placeholder"/>
        </w:category>
        <w:types>
          <w:type w:val="bbPlcHdr"/>
        </w:types>
        <w:behaviors>
          <w:behavior w:val="content"/>
        </w:behaviors>
        <w:guid w:val="{907082E3-7C76-4C99-A16A-A5A0F34BF780}"/>
      </w:docPartPr>
      <w:docPartBody>
        <w:p w:rsidR="00000000" w:rsidRDefault="00BE4333"/>
      </w:docPartBody>
    </w:docPart>
    <w:docPart>
      <w:docPartPr>
        <w:name w:val="8B4DB668C9194C19B0F1072FDEB6570B"/>
        <w:category>
          <w:name w:val="General"/>
          <w:gallery w:val="placeholder"/>
        </w:category>
        <w:types>
          <w:type w:val="bbPlcHdr"/>
        </w:types>
        <w:behaviors>
          <w:behavior w:val="content"/>
        </w:behaviors>
        <w:guid w:val="{ABC4D933-92CD-4F14-B6D1-769EF20ED930}"/>
      </w:docPartPr>
      <w:docPartBody>
        <w:p w:rsidR="00000000" w:rsidRDefault="00BE4333"/>
      </w:docPartBody>
    </w:docPart>
    <w:docPart>
      <w:docPartPr>
        <w:name w:val="90E6D4F468CA4F59AD8ADBFA12392B15"/>
        <w:category>
          <w:name w:val="General"/>
          <w:gallery w:val="placeholder"/>
        </w:category>
        <w:types>
          <w:type w:val="bbPlcHdr"/>
        </w:types>
        <w:behaviors>
          <w:behavior w:val="content"/>
        </w:behaviors>
        <w:guid w:val="{E22EFA7B-312E-4D4E-A834-5993DBA668CC}"/>
      </w:docPartPr>
      <w:docPartBody>
        <w:p w:rsidR="00000000" w:rsidRDefault="00BE4333"/>
      </w:docPartBody>
    </w:docPart>
    <w:docPart>
      <w:docPartPr>
        <w:name w:val="EA76B0B618F5429894E0DB76424C2E28"/>
        <w:category>
          <w:name w:val="General"/>
          <w:gallery w:val="placeholder"/>
        </w:category>
        <w:types>
          <w:type w:val="bbPlcHdr"/>
        </w:types>
        <w:behaviors>
          <w:behavior w:val="content"/>
        </w:behaviors>
        <w:guid w:val="{97CF04F9-B1CC-410A-90E1-8515054E6799}"/>
      </w:docPartPr>
      <w:docPartBody>
        <w:p w:rsidR="00000000" w:rsidRDefault="00BE4333"/>
      </w:docPartBody>
    </w:docPart>
    <w:docPart>
      <w:docPartPr>
        <w:name w:val="37FE424194824FA38C4B4A535DFA3205"/>
        <w:category>
          <w:name w:val="General"/>
          <w:gallery w:val="placeholder"/>
        </w:category>
        <w:types>
          <w:type w:val="bbPlcHdr"/>
        </w:types>
        <w:behaviors>
          <w:behavior w:val="content"/>
        </w:behaviors>
        <w:guid w:val="{0F714DB8-4F6D-43C2-94B2-303C7887A228}"/>
      </w:docPartPr>
      <w:docPartBody>
        <w:p w:rsidR="00000000" w:rsidRDefault="00BE4333"/>
      </w:docPartBody>
    </w:docPart>
    <w:docPart>
      <w:docPartPr>
        <w:name w:val="351BE473A9E04B15B3DFB6153AEC8E9A"/>
        <w:category>
          <w:name w:val="General"/>
          <w:gallery w:val="placeholder"/>
        </w:category>
        <w:types>
          <w:type w:val="bbPlcHdr"/>
        </w:types>
        <w:behaviors>
          <w:behavior w:val="content"/>
        </w:behaviors>
        <w:guid w:val="{E03EEE1E-683D-4AC2-973C-D8ED6370280F}"/>
      </w:docPartPr>
      <w:docPartBody>
        <w:p w:rsidR="00000000" w:rsidRDefault="00BE4333"/>
      </w:docPartBody>
    </w:docPart>
    <w:docPart>
      <w:docPartPr>
        <w:name w:val="493013F73EFD4B9A926D2A37A6B8C533"/>
        <w:category>
          <w:name w:val="General"/>
          <w:gallery w:val="placeholder"/>
        </w:category>
        <w:types>
          <w:type w:val="bbPlcHdr"/>
        </w:types>
        <w:behaviors>
          <w:behavior w:val="content"/>
        </w:behaviors>
        <w:guid w:val="{12A0E2D4-7522-4BF2-B361-FD365049FB46}"/>
      </w:docPartPr>
      <w:docPartBody>
        <w:p w:rsidR="00000000" w:rsidRDefault="00BE4333"/>
      </w:docPartBody>
    </w:docPart>
    <w:docPart>
      <w:docPartPr>
        <w:name w:val="FF49B33E814E476E9EC94162D2F131B0"/>
        <w:category>
          <w:name w:val="General"/>
          <w:gallery w:val="placeholder"/>
        </w:category>
        <w:types>
          <w:type w:val="bbPlcHdr"/>
        </w:types>
        <w:behaviors>
          <w:behavior w:val="content"/>
        </w:behaviors>
        <w:guid w:val="{5CDF01E4-634A-447D-B2F4-08A0FF7E1AF5}"/>
      </w:docPartPr>
      <w:docPartBody>
        <w:p w:rsidR="00000000" w:rsidRDefault="00BE4333"/>
      </w:docPartBody>
    </w:docPart>
    <w:docPart>
      <w:docPartPr>
        <w:name w:val="76EE0332B4F74143A446BF1B9A78D747"/>
        <w:category>
          <w:name w:val="General"/>
          <w:gallery w:val="placeholder"/>
        </w:category>
        <w:types>
          <w:type w:val="bbPlcHdr"/>
        </w:types>
        <w:behaviors>
          <w:behavior w:val="content"/>
        </w:behaviors>
        <w:guid w:val="{234ABC44-1BF1-42BF-8C98-EB45673C51D3}"/>
      </w:docPartPr>
      <w:docPartBody>
        <w:p w:rsidR="00000000" w:rsidRDefault="00CC61C0" w:rsidP="00CC61C0">
          <w:pPr>
            <w:pStyle w:val="76EE0332B4F74143A446BF1B9A78D747"/>
          </w:pPr>
          <w:r w:rsidRPr="00A30DD1">
            <w:rPr>
              <w:rStyle w:val="PlaceholderText"/>
            </w:rPr>
            <w:t>Click here to enter a date.</w:t>
          </w:r>
        </w:p>
      </w:docPartBody>
    </w:docPart>
    <w:docPart>
      <w:docPartPr>
        <w:name w:val="AD3A17BD4EB84069A9B7486BCE31DA5C"/>
        <w:category>
          <w:name w:val="General"/>
          <w:gallery w:val="placeholder"/>
        </w:category>
        <w:types>
          <w:type w:val="bbPlcHdr"/>
        </w:types>
        <w:behaviors>
          <w:behavior w:val="content"/>
        </w:behaviors>
        <w:guid w:val="{F0A30718-2E49-4005-8642-5B45A38F47AF}"/>
      </w:docPartPr>
      <w:docPartBody>
        <w:p w:rsidR="00000000" w:rsidRDefault="00BE4333"/>
      </w:docPartBody>
    </w:docPart>
    <w:docPart>
      <w:docPartPr>
        <w:name w:val="DB45F25903D34451A111E45C3BB6CE7C"/>
        <w:category>
          <w:name w:val="General"/>
          <w:gallery w:val="placeholder"/>
        </w:category>
        <w:types>
          <w:type w:val="bbPlcHdr"/>
        </w:types>
        <w:behaviors>
          <w:behavior w:val="content"/>
        </w:behaviors>
        <w:guid w:val="{E6C2B9D5-C992-4A77-949B-396709E08F7A}"/>
      </w:docPartPr>
      <w:docPartBody>
        <w:p w:rsidR="00000000" w:rsidRDefault="00BE4333"/>
      </w:docPartBody>
    </w:docPart>
    <w:docPart>
      <w:docPartPr>
        <w:name w:val="549D98ECF34E426AB0E1BDEAFD7929DF"/>
        <w:category>
          <w:name w:val="General"/>
          <w:gallery w:val="placeholder"/>
        </w:category>
        <w:types>
          <w:type w:val="bbPlcHdr"/>
        </w:types>
        <w:behaviors>
          <w:behavior w:val="content"/>
        </w:behaviors>
        <w:guid w:val="{5B50A1AE-F1A1-4583-9A5F-B5CB74055A54}"/>
      </w:docPartPr>
      <w:docPartBody>
        <w:p w:rsidR="00000000" w:rsidRDefault="00CC61C0" w:rsidP="00CC61C0">
          <w:pPr>
            <w:pStyle w:val="549D98ECF34E426AB0E1BDEAFD7929DF"/>
          </w:pPr>
          <w:r>
            <w:rPr>
              <w:rFonts w:eastAsia="Times New Roman" w:cs="Times New Roman"/>
              <w:bCs/>
              <w:szCs w:val="24"/>
            </w:rPr>
            <w:t xml:space="preserve"> </w:t>
          </w:r>
        </w:p>
      </w:docPartBody>
    </w:docPart>
    <w:docPart>
      <w:docPartPr>
        <w:name w:val="62BA2B53BA204AB585656F3ABD26EC9B"/>
        <w:category>
          <w:name w:val="General"/>
          <w:gallery w:val="placeholder"/>
        </w:category>
        <w:types>
          <w:type w:val="bbPlcHdr"/>
        </w:types>
        <w:behaviors>
          <w:behavior w:val="content"/>
        </w:behaviors>
        <w:guid w:val="{59964320-5968-450E-9E5C-E407C04A50A9}"/>
      </w:docPartPr>
      <w:docPartBody>
        <w:p w:rsidR="00000000" w:rsidRDefault="00BE4333"/>
      </w:docPartBody>
    </w:docPart>
    <w:docPart>
      <w:docPartPr>
        <w:name w:val="5F3D31389B7B4B51B7DC91C85F871812"/>
        <w:category>
          <w:name w:val="General"/>
          <w:gallery w:val="placeholder"/>
        </w:category>
        <w:types>
          <w:type w:val="bbPlcHdr"/>
        </w:types>
        <w:behaviors>
          <w:behavior w:val="content"/>
        </w:behaviors>
        <w:guid w:val="{946A32C6-65CA-406D-AEA3-E2F38AA84192}"/>
      </w:docPartPr>
      <w:docPartBody>
        <w:p w:rsidR="00000000" w:rsidRDefault="00BE43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4333"/>
    <w:rsid w:val="00C129E8"/>
    <w:rsid w:val="00C968BA"/>
    <w:rsid w:val="00CC61C0"/>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1C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C61C0"/>
    <w:rPr>
      <w:rFonts w:ascii="Times New Roman" w:hAnsi="Times New Roman"/>
      <w:sz w:val="24"/>
    </w:rPr>
  </w:style>
  <w:style w:type="paragraph" w:customStyle="1" w:styleId="487D89B4F8B34DB4967D41FE18F7F88D7">
    <w:name w:val="487D89B4F8B34DB4967D41FE18F7F88D7"/>
    <w:rsid w:val="00CC61C0"/>
    <w:rPr>
      <w:rFonts w:ascii="Times New Roman" w:hAnsi="Times New Roman"/>
      <w:sz w:val="24"/>
    </w:rPr>
  </w:style>
  <w:style w:type="paragraph" w:customStyle="1" w:styleId="AE2570ED5D764CD7AF9686706F550F4620">
    <w:name w:val="AE2570ED5D764CD7AF9686706F550F4620"/>
    <w:rsid w:val="00CC61C0"/>
    <w:pPr>
      <w:tabs>
        <w:tab w:val="center" w:pos="4680"/>
        <w:tab w:val="right" w:pos="9360"/>
      </w:tabs>
      <w:spacing w:after="0" w:line="240" w:lineRule="auto"/>
    </w:pPr>
    <w:rPr>
      <w:rFonts w:ascii="Times New Roman" w:hAnsi="Times New Roman"/>
      <w:sz w:val="24"/>
    </w:rPr>
  </w:style>
  <w:style w:type="paragraph" w:customStyle="1" w:styleId="76EE0332B4F74143A446BF1B9A78D747">
    <w:name w:val="76EE0332B4F74143A446BF1B9A78D747"/>
    <w:rsid w:val="00CC61C0"/>
  </w:style>
  <w:style w:type="paragraph" w:customStyle="1" w:styleId="549D98ECF34E426AB0E1BDEAFD7929DF">
    <w:name w:val="549D98ECF34E426AB0E1BDEAFD7929DF"/>
    <w:rsid w:val="00CC61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1C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C61C0"/>
    <w:rPr>
      <w:rFonts w:ascii="Times New Roman" w:hAnsi="Times New Roman"/>
      <w:sz w:val="24"/>
    </w:rPr>
  </w:style>
  <w:style w:type="paragraph" w:customStyle="1" w:styleId="487D89B4F8B34DB4967D41FE18F7F88D7">
    <w:name w:val="487D89B4F8B34DB4967D41FE18F7F88D7"/>
    <w:rsid w:val="00CC61C0"/>
    <w:rPr>
      <w:rFonts w:ascii="Times New Roman" w:hAnsi="Times New Roman"/>
      <w:sz w:val="24"/>
    </w:rPr>
  </w:style>
  <w:style w:type="paragraph" w:customStyle="1" w:styleId="AE2570ED5D764CD7AF9686706F550F4620">
    <w:name w:val="AE2570ED5D764CD7AF9686706F550F4620"/>
    <w:rsid w:val="00CC61C0"/>
    <w:pPr>
      <w:tabs>
        <w:tab w:val="center" w:pos="4680"/>
        <w:tab w:val="right" w:pos="9360"/>
      </w:tabs>
      <w:spacing w:after="0" w:line="240" w:lineRule="auto"/>
    </w:pPr>
    <w:rPr>
      <w:rFonts w:ascii="Times New Roman" w:hAnsi="Times New Roman"/>
      <w:sz w:val="24"/>
    </w:rPr>
  </w:style>
  <w:style w:type="paragraph" w:customStyle="1" w:styleId="76EE0332B4F74143A446BF1B9A78D747">
    <w:name w:val="76EE0332B4F74143A446BF1B9A78D747"/>
    <w:rsid w:val="00CC61C0"/>
  </w:style>
  <w:style w:type="paragraph" w:customStyle="1" w:styleId="549D98ECF34E426AB0E1BDEAFD7929DF">
    <w:name w:val="549D98ECF34E426AB0E1BDEAFD7929DF"/>
    <w:rsid w:val="00CC6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714CAD6-33B1-4BCD-A877-79FA9A56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402</Words>
  <Characters>2298</Characters>
  <Application>Microsoft Office Word</Application>
  <DocSecurity>0</DocSecurity>
  <Lines>19</Lines>
  <Paragraphs>5</Paragraphs>
  <ScaleCrop>false</ScaleCrop>
  <Company>Texas Legislative Council</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2017-04-20T22:43:00Z</cp:lastPrinted>
  <dcterms:created xsi:type="dcterms:W3CDTF">2015-05-29T14:24:00Z</dcterms:created>
  <dcterms:modified xsi:type="dcterms:W3CDTF">2017-04-20T22:43:00Z</dcterms:modified>
</cp:coreProperties>
</file>

<file path=docProps/custom.xml><?xml version="1.0" encoding="utf-8"?>
<op:Properties xmlns:vt="http://schemas.openxmlformats.org/officeDocument/2006/docPropsVTypes" xmlns:op="http://schemas.openxmlformats.org/officeDocument/2006/custom-properties"/>
</file>