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A3" w:rsidRDefault="000D5A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FAAB34366444B8839B3D46D59AD2FD"/>
          </w:placeholder>
        </w:sdtPr>
        <w:sdtContent>
          <w:r w:rsidRPr="005C2A78">
            <w:rPr>
              <w:rFonts w:cs="Times New Roman"/>
              <w:b/>
              <w:szCs w:val="24"/>
              <w:u w:val="single"/>
            </w:rPr>
            <w:t>BILL ANALYSIS</w:t>
          </w:r>
        </w:sdtContent>
      </w:sdt>
    </w:p>
    <w:p w:rsidR="000D5AA3" w:rsidRPr="00585C31" w:rsidRDefault="000D5AA3" w:rsidP="000F1DF9">
      <w:pPr>
        <w:spacing w:after="0" w:line="240" w:lineRule="auto"/>
        <w:rPr>
          <w:rFonts w:cs="Times New Roman"/>
          <w:szCs w:val="24"/>
        </w:rPr>
      </w:pPr>
    </w:p>
    <w:p w:rsidR="000D5AA3" w:rsidRPr="00585C31" w:rsidRDefault="000D5A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5AA3" w:rsidTr="000F1DF9">
        <w:tc>
          <w:tcPr>
            <w:tcW w:w="2718" w:type="dxa"/>
          </w:tcPr>
          <w:p w:rsidR="000D5AA3" w:rsidRPr="005C2A78" w:rsidRDefault="000D5AA3" w:rsidP="006D756B">
            <w:pPr>
              <w:rPr>
                <w:rFonts w:cs="Times New Roman"/>
                <w:szCs w:val="24"/>
              </w:rPr>
            </w:pPr>
            <w:sdt>
              <w:sdtPr>
                <w:rPr>
                  <w:rFonts w:cs="Times New Roman"/>
                  <w:szCs w:val="24"/>
                </w:rPr>
                <w:alias w:val="Agency Title"/>
                <w:tag w:val="AgencyTitleContentControl"/>
                <w:id w:val="1920747753"/>
                <w:lock w:val="sdtContentLocked"/>
                <w:placeholder>
                  <w:docPart w:val="43E6A873C2984839A2A5885EC92848BF"/>
                </w:placeholder>
              </w:sdtPr>
              <w:sdtEndPr>
                <w:rPr>
                  <w:rFonts w:cstheme="minorBidi"/>
                  <w:szCs w:val="22"/>
                </w:rPr>
              </w:sdtEndPr>
              <w:sdtContent>
                <w:r>
                  <w:rPr>
                    <w:rFonts w:cs="Times New Roman"/>
                    <w:szCs w:val="24"/>
                  </w:rPr>
                  <w:t>Senate Research Center</w:t>
                </w:r>
              </w:sdtContent>
            </w:sdt>
          </w:p>
        </w:tc>
        <w:tc>
          <w:tcPr>
            <w:tcW w:w="6858" w:type="dxa"/>
          </w:tcPr>
          <w:p w:rsidR="000D5AA3" w:rsidRPr="00FF6471" w:rsidRDefault="000D5AA3" w:rsidP="000F1DF9">
            <w:pPr>
              <w:jc w:val="right"/>
              <w:rPr>
                <w:rFonts w:cs="Times New Roman"/>
                <w:szCs w:val="24"/>
              </w:rPr>
            </w:pPr>
            <w:sdt>
              <w:sdtPr>
                <w:rPr>
                  <w:rFonts w:cs="Times New Roman"/>
                  <w:szCs w:val="24"/>
                </w:rPr>
                <w:alias w:val="Bill Number"/>
                <w:tag w:val="BillNumberOne"/>
                <w:id w:val="-410784069"/>
                <w:lock w:val="sdtContentLocked"/>
                <w:placeholder>
                  <w:docPart w:val="309481271BDF48728A10850F13AF009F"/>
                </w:placeholder>
              </w:sdtPr>
              <w:sdtContent>
                <w:r>
                  <w:rPr>
                    <w:rFonts w:cs="Times New Roman"/>
                    <w:szCs w:val="24"/>
                  </w:rPr>
                  <w:t>S.B. 1109</w:t>
                </w:r>
              </w:sdtContent>
            </w:sdt>
          </w:p>
        </w:tc>
      </w:tr>
      <w:tr w:rsidR="000D5AA3" w:rsidTr="000F1DF9">
        <w:sdt>
          <w:sdtPr>
            <w:rPr>
              <w:rFonts w:cs="Times New Roman"/>
              <w:szCs w:val="24"/>
            </w:rPr>
            <w:alias w:val="TLCNumber"/>
            <w:tag w:val="TLCNumber"/>
            <w:id w:val="-542600604"/>
            <w:lock w:val="sdtLocked"/>
            <w:placeholder>
              <w:docPart w:val="8FBA5142F1014D6F9BE655C3AEECEE0E"/>
            </w:placeholder>
            <w:showingPlcHdr/>
          </w:sdtPr>
          <w:sdtContent>
            <w:tc>
              <w:tcPr>
                <w:tcW w:w="2718" w:type="dxa"/>
              </w:tcPr>
              <w:p w:rsidR="000D5AA3" w:rsidRPr="000F1DF9" w:rsidRDefault="000D5AA3" w:rsidP="00714715">
                <w:pPr>
                  <w:rPr>
                    <w:rFonts w:cs="Times New Roman"/>
                    <w:szCs w:val="24"/>
                  </w:rPr>
                </w:pPr>
              </w:p>
            </w:tc>
          </w:sdtContent>
        </w:sdt>
        <w:tc>
          <w:tcPr>
            <w:tcW w:w="6858" w:type="dxa"/>
          </w:tcPr>
          <w:p w:rsidR="000D5AA3" w:rsidRPr="005C2A78" w:rsidRDefault="000D5AA3" w:rsidP="006D756B">
            <w:pPr>
              <w:jc w:val="right"/>
              <w:rPr>
                <w:rFonts w:cs="Times New Roman"/>
                <w:szCs w:val="24"/>
              </w:rPr>
            </w:pPr>
            <w:sdt>
              <w:sdtPr>
                <w:rPr>
                  <w:rFonts w:cs="Times New Roman"/>
                  <w:szCs w:val="24"/>
                </w:rPr>
                <w:alias w:val="Author Label"/>
                <w:tag w:val="By"/>
                <w:id w:val="72399597"/>
                <w:lock w:val="sdtLocked"/>
                <w:placeholder>
                  <w:docPart w:val="B2DDABE0F0AE4170BF49143FB81ACD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899A220AC4458FB691D181B85A36F0"/>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7658192CA4284B2DAED4A56839485B78"/>
                </w:placeholder>
                <w:showingPlcHdr/>
              </w:sdtPr>
              <w:sdtContent/>
            </w:sdt>
          </w:p>
        </w:tc>
      </w:tr>
      <w:tr w:rsidR="000D5AA3" w:rsidTr="000F1DF9">
        <w:tc>
          <w:tcPr>
            <w:tcW w:w="2718" w:type="dxa"/>
          </w:tcPr>
          <w:p w:rsidR="000D5AA3" w:rsidRPr="00BC7495" w:rsidRDefault="000D5AA3" w:rsidP="000F1DF9">
            <w:pPr>
              <w:rPr>
                <w:rFonts w:cs="Times New Roman"/>
                <w:szCs w:val="24"/>
              </w:rPr>
            </w:pPr>
          </w:p>
        </w:tc>
        <w:sdt>
          <w:sdtPr>
            <w:rPr>
              <w:rFonts w:cs="Times New Roman"/>
              <w:szCs w:val="24"/>
            </w:rPr>
            <w:alias w:val="Committee"/>
            <w:tag w:val="Committee"/>
            <w:id w:val="1914272295"/>
            <w:lock w:val="sdtContentLocked"/>
            <w:placeholder>
              <w:docPart w:val="DBE1497A8588469B8A47F4C97048EB2D"/>
            </w:placeholder>
          </w:sdtPr>
          <w:sdtContent>
            <w:tc>
              <w:tcPr>
                <w:tcW w:w="6858" w:type="dxa"/>
              </w:tcPr>
              <w:p w:rsidR="000D5AA3" w:rsidRPr="00FF6471" w:rsidRDefault="000D5AA3" w:rsidP="000F1DF9">
                <w:pPr>
                  <w:jc w:val="right"/>
                  <w:rPr>
                    <w:rFonts w:cs="Times New Roman"/>
                    <w:szCs w:val="24"/>
                  </w:rPr>
                </w:pPr>
                <w:r>
                  <w:rPr>
                    <w:rFonts w:cs="Times New Roman"/>
                    <w:szCs w:val="24"/>
                  </w:rPr>
                  <w:t>State Affairs</w:t>
                </w:r>
              </w:p>
            </w:tc>
          </w:sdtContent>
        </w:sdt>
      </w:tr>
      <w:tr w:rsidR="000D5AA3" w:rsidTr="000F1DF9">
        <w:tc>
          <w:tcPr>
            <w:tcW w:w="2718" w:type="dxa"/>
          </w:tcPr>
          <w:p w:rsidR="000D5AA3" w:rsidRPr="00BC7495" w:rsidRDefault="000D5AA3" w:rsidP="000F1DF9">
            <w:pPr>
              <w:rPr>
                <w:rFonts w:cs="Times New Roman"/>
                <w:szCs w:val="24"/>
              </w:rPr>
            </w:pPr>
          </w:p>
        </w:tc>
        <w:sdt>
          <w:sdtPr>
            <w:rPr>
              <w:rFonts w:cs="Times New Roman"/>
              <w:szCs w:val="24"/>
            </w:rPr>
            <w:alias w:val="Date"/>
            <w:tag w:val="DateContentControl"/>
            <w:id w:val="1178081906"/>
            <w:lock w:val="sdtLocked"/>
            <w:placeholder>
              <w:docPart w:val="68A79E52EF624228AB850C4BF0DF2EE8"/>
            </w:placeholder>
            <w:date w:fullDate="2017-06-06T00:00:00Z">
              <w:dateFormat w:val="M/d/yyyy"/>
              <w:lid w:val="en-US"/>
              <w:storeMappedDataAs w:val="dateTime"/>
              <w:calendar w:val="gregorian"/>
            </w:date>
          </w:sdtPr>
          <w:sdtContent>
            <w:tc>
              <w:tcPr>
                <w:tcW w:w="6858" w:type="dxa"/>
              </w:tcPr>
              <w:p w:rsidR="000D5AA3" w:rsidRPr="00FF6471" w:rsidRDefault="000D5AA3" w:rsidP="000F1DF9">
                <w:pPr>
                  <w:jc w:val="right"/>
                  <w:rPr>
                    <w:rFonts w:cs="Times New Roman"/>
                    <w:szCs w:val="24"/>
                  </w:rPr>
                </w:pPr>
                <w:r>
                  <w:rPr>
                    <w:rFonts w:cs="Times New Roman"/>
                    <w:szCs w:val="24"/>
                  </w:rPr>
                  <w:t>6/6/2017</w:t>
                </w:r>
              </w:p>
            </w:tc>
          </w:sdtContent>
        </w:sdt>
      </w:tr>
      <w:tr w:rsidR="000D5AA3" w:rsidTr="000F1DF9">
        <w:tc>
          <w:tcPr>
            <w:tcW w:w="2718" w:type="dxa"/>
          </w:tcPr>
          <w:p w:rsidR="000D5AA3" w:rsidRPr="00BC7495" w:rsidRDefault="000D5AA3" w:rsidP="000F1DF9">
            <w:pPr>
              <w:rPr>
                <w:rFonts w:cs="Times New Roman"/>
                <w:szCs w:val="24"/>
              </w:rPr>
            </w:pPr>
          </w:p>
        </w:tc>
        <w:sdt>
          <w:sdtPr>
            <w:rPr>
              <w:rFonts w:cs="Times New Roman"/>
              <w:szCs w:val="24"/>
            </w:rPr>
            <w:alias w:val="BA Version"/>
            <w:tag w:val="BAVersion"/>
            <w:id w:val="-1685590809"/>
            <w:lock w:val="sdtContentLocked"/>
            <w:placeholder>
              <w:docPart w:val="97F4E0C4587E4ECC8AA7CFA21B8F0357"/>
            </w:placeholder>
          </w:sdtPr>
          <w:sdtContent>
            <w:tc>
              <w:tcPr>
                <w:tcW w:w="6858" w:type="dxa"/>
              </w:tcPr>
              <w:p w:rsidR="000D5AA3" w:rsidRPr="00FF6471" w:rsidRDefault="000D5AA3" w:rsidP="000F1DF9">
                <w:pPr>
                  <w:jc w:val="right"/>
                  <w:rPr>
                    <w:rFonts w:cs="Times New Roman"/>
                    <w:szCs w:val="24"/>
                  </w:rPr>
                </w:pPr>
                <w:r>
                  <w:rPr>
                    <w:rFonts w:cs="Times New Roman"/>
                    <w:szCs w:val="24"/>
                  </w:rPr>
                  <w:t>Enrolled</w:t>
                </w:r>
              </w:p>
            </w:tc>
          </w:sdtContent>
        </w:sdt>
      </w:tr>
    </w:tbl>
    <w:p w:rsidR="000D5AA3" w:rsidRPr="00FF6471" w:rsidRDefault="000D5AA3" w:rsidP="000F1DF9">
      <w:pPr>
        <w:spacing w:after="0" w:line="240" w:lineRule="auto"/>
        <w:rPr>
          <w:rFonts w:cs="Times New Roman"/>
          <w:szCs w:val="24"/>
        </w:rPr>
      </w:pPr>
    </w:p>
    <w:p w:rsidR="000D5AA3" w:rsidRPr="00FF6471" w:rsidRDefault="000D5AA3" w:rsidP="000F1DF9">
      <w:pPr>
        <w:spacing w:after="0" w:line="240" w:lineRule="auto"/>
        <w:rPr>
          <w:rFonts w:cs="Times New Roman"/>
          <w:szCs w:val="24"/>
        </w:rPr>
      </w:pPr>
    </w:p>
    <w:p w:rsidR="000D5AA3" w:rsidRPr="00FF6471" w:rsidRDefault="000D5A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3EB1F55B0B402D99A0DD93A934F6FD"/>
        </w:placeholder>
      </w:sdtPr>
      <w:sdtContent>
        <w:p w:rsidR="000D5AA3" w:rsidRDefault="000D5A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1FE3FC0DF79473A8C8807FD794BA619"/>
        </w:placeholder>
      </w:sdtPr>
      <w:sdtContent>
        <w:p w:rsidR="000D5AA3" w:rsidRPr="00714715" w:rsidRDefault="000D5AA3" w:rsidP="000D5AA3">
          <w:pPr>
            <w:pStyle w:val="NormalWeb"/>
            <w:spacing w:before="0" w:beforeAutospacing="0" w:after="0" w:afterAutospacing="0"/>
            <w:jc w:val="both"/>
            <w:divId w:val="163059473"/>
          </w:pPr>
        </w:p>
        <w:p w:rsidR="000D5AA3" w:rsidRPr="00714715" w:rsidRDefault="000D5AA3" w:rsidP="000D5AA3">
          <w:pPr>
            <w:pStyle w:val="NormalWeb"/>
            <w:spacing w:before="0" w:beforeAutospacing="0" w:after="0" w:afterAutospacing="0"/>
            <w:jc w:val="both"/>
            <w:divId w:val="163059473"/>
          </w:pPr>
          <w:r w:rsidRPr="00714715">
            <w:t>The City of Cresson has expressed the desire to change their municipal election date from November to May. By moving the municipal election from November to May, the City of Cresson will save money.</w:t>
          </w:r>
        </w:p>
        <w:p w:rsidR="000D5AA3" w:rsidRPr="00714715" w:rsidRDefault="000D5AA3" w:rsidP="000D5AA3">
          <w:pPr>
            <w:pStyle w:val="NormalWeb"/>
            <w:spacing w:before="0" w:beforeAutospacing="0" w:after="0" w:afterAutospacing="0"/>
            <w:jc w:val="both"/>
            <w:divId w:val="163059473"/>
          </w:pPr>
        </w:p>
        <w:p w:rsidR="000D5AA3" w:rsidRPr="00714715" w:rsidRDefault="000D5AA3" w:rsidP="000D5AA3">
          <w:pPr>
            <w:pStyle w:val="NormalWeb"/>
            <w:spacing w:before="0" w:beforeAutospacing="0" w:after="0" w:afterAutospacing="0"/>
            <w:jc w:val="both"/>
            <w:divId w:val="163059473"/>
          </w:pPr>
          <w:r w:rsidRPr="00714715">
            <w:t>Cresson is a Type A city with a population of less than 1,500. The City of Cress</w:t>
          </w:r>
          <w:r>
            <w:t>on is located in three counties:</w:t>
          </w:r>
          <w:r w:rsidRPr="00714715">
            <w:t xml:space="preserve"> Hood, Johnson, and Parker. If the city's election is in November, then it will have to have at least one voting machine and two personnel in each county (this costs money). In addition, the city will have to bear the cost necessary to train each person on the voting machine, the cost of the machine, the cost of extra personnel, and the cost of registering with each county.</w:t>
          </w:r>
        </w:p>
        <w:p w:rsidR="000D5AA3" w:rsidRPr="00714715" w:rsidRDefault="000D5AA3" w:rsidP="000D5AA3">
          <w:pPr>
            <w:pStyle w:val="NormalWeb"/>
            <w:spacing w:before="0" w:beforeAutospacing="0" w:after="0" w:afterAutospacing="0"/>
            <w:jc w:val="both"/>
            <w:divId w:val="163059473"/>
          </w:pPr>
        </w:p>
        <w:p w:rsidR="000D5AA3" w:rsidRPr="00714715" w:rsidRDefault="000D5AA3" w:rsidP="000D5AA3">
          <w:pPr>
            <w:pStyle w:val="NormalWeb"/>
            <w:spacing w:before="0" w:beforeAutospacing="0" w:after="0" w:afterAutospacing="0"/>
            <w:jc w:val="both"/>
            <w:divId w:val="163059473"/>
          </w:pPr>
          <w:r w:rsidRPr="00714715">
            <w:t xml:space="preserve">Should the city conduct its election in May, these costs would be substantially reduced and county voting machines would be available. The city estimates its cost to hold a November election at approximately $25,000.00 (which you can imagine is a significant amount for a city of less than 1,500), while, in the alternative, its estimate for a May election is less than $5,000.00. May elections often </w:t>
          </w:r>
          <w:r>
            <w:t>do not</w:t>
          </w:r>
          <w:r w:rsidRPr="00714715">
            <w:t xml:space="preserve"> have the electronic voting machine, polling place, and staffing requirements that are needed in November. (Original Author's / Sponsor's Statement of Intent)</w:t>
          </w:r>
        </w:p>
        <w:p w:rsidR="000D5AA3" w:rsidRPr="00D70925" w:rsidRDefault="000D5AA3" w:rsidP="000D5AA3">
          <w:pPr>
            <w:spacing w:after="0" w:line="240" w:lineRule="auto"/>
            <w:jc w:val="both"/>
            <w:rPr>
              <w:rFonts w:eastAsia="Times New Roman" w:cs="Times New Roman"/>
              <w:bCs/>
              <w:szCs w:val="24"/>
            </w:rPr>
          </w:pPr>
        </w:p>
      </w:sdtContent>
    </w:sdt>
    <w:p w:rsidR="000D5AA3" w:rsidRDefault="000D5A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1109 </w:t>
      </w:r>
      <w:bookmarkStart w:id="1" w:name="AmendsCurrentLaw"/>
      <w:bookmarkEnd w:id="1"/>
      <w:r>
        <w:rPr>
          <w:rFonts w:cs="Times New Roman"/>
          <w:szCs w:val="24"/>
        </w:rPr>
        <w:t>amends current law relating to the authority of certain political subdivisions to change the date of the general election for officers.</w:t>
      </w:r>
    </w:p>
    <w:p w:rsidR="000D5AA3" w:rsidRPr="00AA776E" w:rsidRDefault="000D5AA3" w:rsidP="000F1DF9">
      <w:pPr>
        <w:spacing w:after="0" w:line="240" w:lineRule="auto"/>
        <w:jc w:val="both"/>
        <w:rPr>
          <w:rFonts w:eastAsia="Times New Roman" w:cs="Times New Roman"/>
          <w:szCs w:val="24"/>
        </w:rPr>
      </w:pPr>
    </w:p>
    <w:p w:rsidR="000D5AA3" w:rsidRPr="005C2A78" w:rsidRDefault="000D5A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39A311E17242ACBAAB9D8D9B1934E4"/>
          </w:placeholder>
        </w:sdtPr>
        <w:sdtContent>
          <w:r>
            <w:rPr>
              <w:rFonts w:eastAsia="Times New Roman" w:cs="Times New Roman"/>
              <w:b/>
              <w:szCs w:val="24"/>
              <w:u w:val="single"/>
            </w:rPr>
            <w:t>RULEMAKING AUTHORITY</w:t>
          </w:r>
        </w:sdtContent>
      </w:sdt>
    </w:p>
    <w:p w:rsidR="000D5AA3" w:rsidRPr="006529C4" w:rsidRDefault="000D5AA3" w:rsidP="00774EC7">
      <w:pPr>
        <w:spacing w:after="0" w:line="240" w:lineRule="auto"/>
        <w:jc w:val="both"/>
        <w:rPr>
          <w:rFonts w:cs="Times New Roman"/>
          <w:szCs w:val="24"/>
        </w:rPr>
      </w:pPr>
    </w:p>
    <w:p w:rsidR="000D5AA3" w:rsidRPr="006529C4" w:rsidRDefault="000D5AA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5AA3" w:rsidRPr="006529C4" w:rsidRDefault="000D5AA3" w:rsidP="00774EC7">
      <w:pPr>
        <w:spacing w:after="0" w:line="240" w:lineRule="auto"/>
        <w:jc w:val="both"/>
        <w:rPr>
          <w:rFonts w:cs="Times New Roman"/>
          <w:szCs w:val="24"/>
        </w:rPr>
      </w:pPr>
    </w:p>
    <w:p w:rsidR="000D5AA3" w:rsidRPr="005C2A78" w:rsidRDefault="000D5A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3782DAD3694F88B05E3D7A8539CBED"/>
          </w:placeholder>
        </w:sdtPr>
        <w:sdtContent>
          <w:r>
            <w:rPr>
              <w:rFonts w:eastAsia="Times New Roman" w:cs="Times New Roman"/>
              <w:b/>
              <w:szCs w:val="24"/>
              <w:u w:val="single"/>
            </w:rPr>
            <w:t>SECTION BY SECTION ANALYSIS</w:t>
          </w:r>
        </w:sdtContent>
      </w:sdt>
    </w:p>
    <w:p w:rsidR="000D5AA3" w:rsidRPr="005C2A78" w:rsidRDefault="000D5AA3" w:rsidP="000F1DF9">
      <w:pPr>
        <w:spacing w:after="0" w:line="240" w:lineRule="auto"/>
        <w:jc w:val="both"/>
        <w:rPr>
          <w:rFonts w:eastAsia="Times New Roman" w:cs="Times New Roman"/>
          <w:szCs w:val="24"/>
        </w:rPr>
      </w:pPr>
    </w:p>
    <w:p w:rsidR="000D5AA3" w:rsidRDefault="000D5AA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41.0052, Election Code, by adding Subsections (a-1) and (a-2), as follows:</w:t>
      </w:r>
    </w:p>
    <w:p w:rsidR="000D5AA3" w:rsidRDefault="000D5AA3" w:rsidP="000F1DF9">
      <w:pPr>
        <w:spacing w:after="0" w:line="240" w:lineRule="auto"/>
        <w:jc w:val="both"/>
        <w:rPr>
          <w:rFonts w:eastAsia="Times New Roman" w:cs="Times New Roman"/>
          <w:szCs w:val="24"/>
        </w:rPr>
      </w:pPr>
    </w:p>
    <w:p w:rsidR="000D5AA3" w:rsidRDefault="000D5AA3" w:rsidP="00AA776E">
      <w:pPr>
        <w:spacing w:after="0" w:line="240" w:lineRule="auto"/>
        <w:ind w:left="720"/>
        <w:jc w:val="both"/>
        <w:rPr>
          <w:rFonts w:eastAsia="Times New Roman" w:cs="Times New Roman"/>
          <w:szCs w:val="24"/>
        </w:rPr>
      </w:pPr>
      <w:r>
        <w:rPr>
          <w:rFonts w:eastAsia="Times New Roman" w:cs="Times New Roman"/>
          <w:szCs w:val="24"/>
        </w:rPr>
        <w:t>(a-1) Authorizes the governing body of a municipality that is intersected by State Highway 171 and U.S. Highway 377 and that holds its general election for officers on the November uniform election date to, not later than December 31, 2018, change the date on which it holds its general election for officers to the May uniform election date. Provides that this subsection expires January 1, 2019.</w:t>
      </w:r>
    </w:p>
    <w:p w:rsidR="000D5AA3" w:rsidRDefault="000D5AA3" w:rsidP="00AA776E">
      <w:pPr>
        <w:spacing w:after="0" w:line="240" w:lineRule="auto"/>
        <w:ind w:left="720"/>
        <w:jc w:val="both"/>
        <w:rPr>
          <w:rFonts w:eastAsia="Times New Roman" w:cs="Times New Roman"/>
          <w:szCs w:val="24"/>
        </w:rPr>
      </w:pPr>
    </w:p>
    <w:p w:rsidR="000D5AA3" w:rsidRPr="005C2A78" w:rsidRDefault="000D5AA3" w:rsidP="00AA776E">
      <w:pPr>
        <w:spacing w:after="0" w:line="240" w:lineRule="auto"/>
        <w:ind w:left="720"/>
        <w:jc w:val="both"/>
        <w:rPr>
          <w:rFonts w:eastAsia="Times New Roman" w:cs="Times New Roman"/>
          <w:szCs w:val="24"/>
        </w:rPr>
      </w:pPr>
      <w:r>
        <w:rPr>
          <w:rFonts w:eastAsia="Times New Roman" w:cs="Times New Roman"/>
          <w:szCs w:val="24"/>
        </w:rPr>
        <w:t>(a-2) Authorizes t</w:t>
      </w:r>
      <w:r w:rsidRPr="00714715">
        <w:rPr>
          <w:rFonts w:eastAsia="Times New Roman" w:cs="Times New Roman"/>
          <w:szCs w:val="24"/>
        </w:rPr>
        <w:t xml:space="preserve">he governing body of a political subdivision, other than a county, located in a county that contains an intersection of U.S. Highway 277 and U.S. Highway 180 and that holds its general election for officers on the November uniform election date, not later than December 31, 2018, </w:t>
      </w:r>
      <w:r>
        <w:rPr>
          <w:rFonts w:eastAsia="Times New Roman" w:cs="Times New Roman"/>
          <w:szCs w:val="24"/>
        </w:rPr>
        <w:t xml:space="preserve">to </w:t>
      </w:r>
      <w:r w:rsidRPr="00714715">
        <w:rPr>
          <w:rFonts w:eastAsia="Times New Roman" w:cs="Times New Roman"/>
          <w:szCs w:val="24"/>
        </w:rPr>
        <w:t xml:space="preserve">change the date on which it holds its general election for officers to </w:t>
      </w:r>
      <w:r>
        <w:rPr>
          <w:rFonts w:eastAsia="Times New Roman" w:cs="Times New Roman"/>
          <w:szCs w:val="24"/>
        </w:rPr>
        <w:t>the May uniform election date. Provides that t</w:t>
      </w:r>
      <w:r w:rsidRPr="00714715">
        <w:rPr>
          <w:rFonts w:eastAsia="Times New Roman" w:cs="Times New Roman"/>
          <w:szCs w:val="24"/>
        </w:rPr>
        <w:t>his subsection expires January 1, 2019.</w:t>
      </w:r>
    </w:p>
    <w:p w:rsidR="000D5AA3" w:rsidRPr="005C2A78" w:rsidRDefault="000D5AA3" w:rsidP="000F1DF9">
      <w:pPr>
        <w:spacing w:after="0" w:line="240" w:lineRule="auto"/>
        <w:jc w:val="both"/>
        <w:rPr>
          <w:rFonts w:eastAsia="Times New Roman" w:cs="Times New Roman"/>
          <w:szCs w:val="24"/>
        </w:rPr>
      </w:pPr>
    </w:p>
    <w:p w:rsidR="000D5AA3" w:rsidRPr="00AA776E" w:rsidRDefault="000D5AA3"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0D5AA3" w:rsidRPr="00714715" w:rsidRDefault="000D5AA3" w:rsidP="00714715"/>
    <w:sectPr w:rsidR="000D5AA3" w:rsidRPr="0071471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A5" w:rsidRDefault="00444CA5" w:rsidP="000F1DF9">
      <w:pPr>
        <w:spacing w:after="0" w:line="240" w:lineRule="auto"/>
      </w:pPr>
      <w:r>
        <w:separator/>
      </w:r>
    </w:p>
  </w:endnote>
  <w:endnote w:type="continuationSeparator" w:id="0">
    <w:p w:rsidR="00444CA5" w:rsidRDefault="00444C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4C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5AA3">
                <w:rPr>
                  <w:sz w:val="20"/>
                  <w:szCs w:val="20"/>
                </w:rPr>
                <w:t>AMD,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5AA3">
                <w:rPr>
                  <w:sz w:val="20"/>
                  <w:szCs w:val="20"/>
                </w:rPr>
                <w:t>S.B. 1109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5AA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4C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5A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5AA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A5" w:rsidRDefault="00444CA5" w:rsidP="000F1DF9">
      <w:pPr>
        <w:spacing w:after="0" w:line="240" w:lineRule="auto"/>
      </w:pPr>
      <w:r>
        <w:separator/>
      </w:r>
    </w:p>
  </w:footnote>
  <w:footnote w:type="continuationSeparator" w:id="0">
    <w:p w:rsidR="00444CA5" w:rsidRDefault="00444C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5AA3"/>
    <w:rsid w:val="000E552E"/>
    <w:rsid w:val="000F1DF9"/>
    <w:rsid w:val="002355A9"/>
    <w:rsid w:val="00257C49"/>
    <w:rsid w:val="00305C27"/>
    <w:rsid w:val="00330BDA"/>
    <w:rsid w:val="0034346C"/>
    <w:rsid w:val="00376DD2"/>
    <w:rsid w:val="00382704"/>
    <w:rsid w:val="003A2368"/>
    <w:rsid w:val="003D3676"/>
    <w:rsid w:val="00404760"/>
    <w:rsid w:val="00444CA5"/>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D5AA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D5A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75E01" w:rsidP="00A75E0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FAAB34366444B8839B3D46D59AD2FD"/>
        <w:category>
          <w:name w:val="General"/>
          <w:gallery w:val="placeholder"/>
        </w:category>
        <w:types>
          <w:type w:val="bbPlcHdr"/>
        </w:types>
        <w:behaviors>
          <w:behavior w:val="content"/>
        </w:behaviors>
        <w:guid w:val="{CD313CBE-C746-4479-8E05-2139C5D60DEF}"/>
      </w:docPartPr>
      <w:docPartBody>
        <w:p w:rsidR="00000000" w:rsidRDefault="00125047"/>
      </w:docPartBody>
    </w:docPart>
    <w:docPart>
      <w:docPartPr>
        <w:name w:val="43E6A873C2984839A2A5885EC92848BF"/>
        <w:category>
          <w:name w:val="General"/>
          <w:gallery w:val="placeholder"/>
        </w:category>
        <w:types>
          <w:type w:val="bbPlcHdr"/>
        </w:types>
        <w:behaviors>
          <w:behavior w:val="content"/>
        </w:behaviors>
        <w:guid w:val="{57E834A2-FD63-4776-85EC-87E272366CF4}"/>
      </w:docPartPr>
      <w:docPartBody>
        <w:p w:rsidR="00000000" w:rsidRDefault="00125047"/>
      </w:docPartBody>
    </w:docPart>
    <w:docPart>
      <w:docPartPr>
        <w:name w:val="309481271BDF48728A10850F13AF009F"/>
        <w:category>
          <w:name w:val="General"/>
          <w:gallery w:val="placeholder"/>
        </w:category>
        <w:types>
          <w:type w:val="bbPlcHdr"/>
        </w:types>
        <w:behaviors>
          <w:behavior w:val="content"/>
        </w:behaviors>
        <w:guid w:val="{81688267-0574-4225-917F-6F1678241A34}"/>
      </w:docPartPr>
      <w:docPartBody>
        <w:p w:rsidR="00000000" w:rsidRDefault="00125047"/>
      </w:docPartBody>
    </w:docPart>
    <w:docPart>
      <w:docPartPr>
        <w:name w:val="8FBA5142F1014D6F9BE655C3AEECEE0E"/>
        <w:category>
          <w:name w:val="General"/>
          <w:gallery w:val="placeholder"/>
        </w:category>
        <w:types>
          <w:type w:val="bbPlcHdr"/>
        </w:types>
        <w:behaviors>
          <w:behavior w:val="content"/>
        </w:behaviors>
        <w:guid w:val="{C80F5237-C38F-492A-8F7B-12F429DF327D}"/>
      </w:docPartPr>
      <w:docPartBody>
        <w:p w:rsidR="00000000" w:rsidRDefault="00125047"/>
      </w:docPartBody>
    </w:docPart>
    <w:docPart>
      <w:docPartPr>
        <w:name w:val="B2DDABE0F0AE4170BF49143FB81ACD8F"/>
        <w:category>
          <w:name w:val="General"/>
          <w:gallery w:val="placeholder"/>
        </w:category>
        <w:types>
          <w:type w:val="bbPlcHdr"/>
        </w:types>
        <w:behaviors>
          <w:behavior w:val="content"/>
        </w:behaviors>
        <w:guid w:val="{4F73AEA0-067E-4F9E-A946-43C02BA8A178}"/>
      </w:docPartPr>
      <w:docPartBody>
        <w:p w:rsidR="00000000" w:rsidRDefault="00125047"/>
      </w:docPartBody>
    </w:docPart>
    <w:docPart>
      <w:docPartPr>
        <w:name w:val="2C899A220AC4458FB691D181B85A36F0"/>
        <w:category>
          <w:name w:val="General"/>
          <w:gallery w:val="placeholder"/>
        </w:category>
        <w:types>
          <w:type w:val="bbPlcHdr"/>
        </w:types>
        <w:behaviors>
          <w:behavior w:val="content"/>
        </w:behaviors>
        <w:guid w:val="{7132EA97-5BDA-426D-89E6-031F59959C35}"/>
      </w:docPartPr>
      <w:docPartBody>
        <w:p w:rsidR="00000000" w:rsidRDefault="00125047"/>
      </w:docPartBody>
    </w:docPart>
    <w:docPart>
      <w:docPartPr>
        <w:name w:val="7658192CA4284B2DAED4A56839485B78"/>
        <w:category>
          <w:name w:val="General"/>
          <w:gallery w:val="placeholder"/>
        </w:category>
        <w:types>
          <w:type w:val="bbPlcHdr"/>
        </w:types>
        <w:behaviors>
          <w:behavior w:val="content"/>
        </w:behaviors>
        <w:guid w:val="{FD9581E2-84B0-484A-A80B-49C4CA32520A}"/>
      </w:docPartPr>
      <w:docPartBody>
        <w:p w:rsidR="00000000" w:rsidRDefault="00125047"/>
      </w:docPartBody>
    </w:docPart>
    <w:docPart>
      <w:docPartPr>
        <w:name w:val="DBE1497A8588469B8A47F4C97048EB2D"/>
        <w:category>
          <w:name w:val="General"/>
          <w:gallery w:val="placeholder"/>
        </w:category>
        <w:types>
          <w:type w:val="bbPlcHdr"/>
        </w:types>
        <w:behaviors>
          <w:behavior w:val="content"/>
        </w:behaviors>
        <w:guid w:val="{D5E231FE-E10A-4219-8BE0-525E17E8F987}"/>
      </w:docPartPr>
      <w:docPartBody>
        <w:p w:rsidR="00000000" w:rsidRDefault="00125047"/>
      </w:docPartBody>
    </w:docPart>
    <w:docPart>
      <w:docPartPr>
        <w:name w:val="68A79E52EF624228AB850C4BF0DF2EE8"/>
        <w:category>
          <w:name w:val="General"/>
          <w:gallery w:val="placeholder"/>
        </w:category>
        <w:types>
          <w:type w:val="bbPlcHdr"/>
        </w:types>
        <w:behaviors>
          <w:behavior w:val="content"/>
        </w:behaviors>
        <w:guid w:val="{27C0927D-42B9-4006-BAA6-3D84B7466152}"/>
      </w:docPartPr>
      <w:docPartBody>
        <w:p w:rsidR="00000000" w:rsidRDefault="00A75E01" w:rsidP="00A75E01">
          <w:pPr>
            <w:pStyle w:val="68A79E52EF624228AB850C4BF0DF2EE8"/>
          </w:pPr>
          <w:r w:rsidRPr="00A30DD1">
            <w:rPr>
              <w:rStyle w:val="PlaceholderText"/>
            </w:rPr>
            <w:t>Click here to enter a date.</w:t>
          </w:r>
        </w:p>
      </w:docPartBody>
    </w:docPart>
    <w:docPart>
      <w:docPartPr>
        <w:name w:val="97F4E0C4587E4ECC8AA7CFA21B8F0357"/>
        <w:category>
          <w:name w:val="General"/>
          <w:gallery w:val="placeholder"/>
        </w:category>
        <w:types>
          <w:type w:val="bbPlcHdr"/>
        </w:types>
        <w:behaviors>
          <w:behavior w:val="content"/>
        </w:behaviors>
        <w:guid w:val="{FB87E1A2-40D5-4D85-B498-87EA63A314BD}"/>
      </w:docPartPr>
      <w:docPartBody>
        <w:p w:rsidR="00000000" w:rsidRDefault="00125047"/>
      </w:docPartBody>
    </w:docPart>
    <w:docPart>
      <w:docPartPr>
        <w:name w:val="C13EB1F55B0B402D99A0DD93A934F6FD"/>
        <w:category>
          <w:name w:val="General"/>
          <w:gallery w:val="placeholder"/>
        </w:category>
        <w:types>
          <w:type w:val="bbPlcHdr"/>
        </w:types>
        <w:behaviors>
          <w:behavior w:val="content"/>
        </w:behaviors>
        <w:guid w:val="{419EF6D6-0374-45EE-865F-EC10FA60A040}"/>
      </w:docPartPr>
      <w:docPartBody>
        <w:p w:rsidR="00000000" w:rsidRDefault="00125047"/>
      </w:docPartBody>
    </w:docPart>
    <w:docPart>
      <w:docPartPr>
        <w:name w:val="81FE3FC0DF79473A8C8807FD794BA619"/>
        <w:category>
          <w:name w:val="General"/>
          <w:gallery w:val="placeholder"/>
        </w:category>
        <w:types>
          <w:type w:val="bbPlcHdr"/>
        </w:types>
        <w:behaviors>
          <w:behavior w:val="content"/>
        </w:behaviors>
        <w:guid w:val="{EA77E03D-01A2-45C9-9F09-4266F375B9BD}"/>
      </w:docPartPr>
      <w:docPartBody>
        <w:p w:rsidR="00000000" w:rsidRDefault="00A75E01" w:rsidP="00A75E01">
          <w:pPr>
            <w:pStyle w:val="81FE3FC0DF79473A8C8807FD794BA619"/>
          </w:pPr>
          <w:r>
            <w:rPr>
              <w:rFonts w:eastAsia="Times New Roman" w:cs="Times New Roman"/>
              <w:bCs/>
              <w:szCs w:val="24"/>
            </w:rPr>
            <w:t xml:space="preserve"> </w:t>
          </w:r>
        </w:p>
      </w:docPartBody>
    </w:docPart>
    <w:docPart>
      <w:docPartPr>
        <w:name w:val="D439A311E17242ACBAAB9D8D9B1934E4"/>
        <w:category>
          <w:name w:val="General"/>
          <w:gallery w:val="placeholder"/>
        </w:category>
        <w:types>
          <w:type w:val="bbPlcHdr"/>
        </w:types>
        <w:behaviors>
          <w:behavior w:val="content"/>
        </w:behaviors>
        <w:guid w:val="{EF668279-426F-4B6F-BF56-4E17D9C1FBA0}"/>
      </w:docPartPr>
      <w:docPartBody>
        <w:p w:rsidR="00000000" w:rsidRDefault="00125047"/>
      </w:docPartBody>
    </w:docPart>
    <w:docPart>
      <w:docPartPr>
        <w:name w:val="5B3782DAD3694F88B05E3D7A8539CBED"/>
        <w:category>
          <w:name w:val="General"/>
          <w:gallery w:val="placeholder"/>
        </w:category>
        <w:types>
          <w:type w:val="bbPlcHdr"/>
        </w:types>
        <w:behaviors>
          <w:behavior w:val="content"/>
        </w:behaviors>
        <w:guid w:val="{AF2B65E4-9E82-4A08-81D9-8384C83A0279}"/>
      </w:docPartPr>
      <w:docPartBody>
        <w:p w:rsidR="00000000" w:rsidRDefault="001250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504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5E01"/>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E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75E01"/>
    <w:rPr>
      <w:rFonts w:ascii="Times New Roman" w:hAnsi="Times New Roman"/>
      <w:sz w:val="24"/>
    </w:rPr>
  </w:style>
  <w:style w:type="paragraph" w:customStyle="1" w:styleId="487D89B4F8B34DB4967D41FE18F7F88D7">
    <w:name w:val="487D89B4F8B34DB4967D41FE18F7F88D7"/>
    <w:rsid w:val="00A75E01"/>
    <w:rPr>
      <w:rFonts w:ascii="Times New Roman" w:hAnsi="Times New Roman"/>
      <w:sz w:val="24"/>
    </w:rPr>
  </w:style>
  <w:style w:type="paragraph" w:customStyle="1" w:styleId="AE2570ED5D764CD7AF9686706F550F4620">
    <w:name w:val="AE2570ED5D764CD7AF9686706F550F4620"/>
    <w:rsid w:val="00A75E01"/>
    <w:pPr>
      <w:tabs>
        <w:tab w:val="center" w:pos="4680"/>
        <w:tab w:val="right" w:pos="9360"/>
      </w:tabs>
      <w:spacing w:after="0" w:line="240" w:lineRule="auto"/>
    </w:pPr>
    <w:rPr>
      <w:rFonts w:ascii="Times New Roman" w:hAnsi="Times New Roman"/>
      <w:sz w:val="24"/>
    </w:rPr>
  </w:style>
  <w:style w:type="paragraph" w:customStyle="1" w:styleId="68A79E52EF624228AB850C4BF0DF2EE8">
    <w:name w:val="68A79E52EF624228AB850C4BF0DF2EE8"/>
    <w:rsid w:val="00A75E01"/>
  </w:style>
  <w:style w:type="paragraph" w:customStyle="1" w:styleId="81FE3FC0DF79473A8C8807FD794BA619">
    <w:name w:val="81FE3FC0DF79473A8C8807FD794BA619"/>
    <w:rsid w:val="00A75E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E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75E01"/>
    <w:rPr>
      <w:rFonts w:ascii="Times New Roman" w:hAnsi="Times New Roman"/>
      <w:sz w:val="24"/>
    </w:rPr>
  </w:style>
  <w:style w:type="paragraph" w:customStyle="1" w:styleId="487D89B4F8B34DB4967D41FE18F7F88D7">
    <w:name w:val="487D89B4F8B34DB4967D41FE18F7F88D7"/>
    <w:rsid w:val="00A75E01"/>
    <w:rPr>
      <w:rFonts w:ascii="Times New Roman" w:hAnsi="Times New Roman"/>
      <w:sz w:val="24"/>
    </w:rPr>
  </w:style>
  <w:style w:type="paragraph" w:customStyle="1" w:styleId="AE2570ED5D764CD7AF9686706F550F4620">
    <w:name w:val="AE2570ED5D764CD7AF9686706F550F4620"/>
    <w:rsid w:val="00A75E01"/>
    <w:pPr>
      <w:tabs>
        <w:tab w:val="center" w:pos="4680"/>
        <w:tab w:val="right" w:pos="9360"/>
      </w:tabs>
      <w:spacing w:after="0" w:line="240" w:lineRule="auto"/>
    </w:pPr>
    <w:rPr>
      <w:rFonts w:ascii="Times New Roman" w:hAnsi="Times New Roman"/>
      <w:sz w:val="24"/>
    </w:rPr>
  </w:style>
  <w:style w:type="paragraph" w:customStyle="1" w:styleId="68A79E52EF624228AB850C4BF0DF2EE8">
    <w:name w:val="68A79E52EF624228AB850C4BF0DF2EE8"/>
    <w:rsid w:val="00A75E01"/>
  </w:style>
  <w:style w:type="paragraph" w:customStyle="1" w:styleId="81FE3FC0DF79473A8C8807FD794BA619">
    <w:name w:val="81FE3FC0DF79473A8C8807FD794BA619"/>
    <w:rsid w:val="00A75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1DAB96-4E59-408F-84BA-7D3D4CDD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413</Words>
  <Characters>2357</Characters>
  <Application>Microsoft Office Word</Application>
  <DocSecurity>0</DocSecurity>
  <Lines>19</Lines>
  <Paragraphs>5</Paragraphs>
  <ScaleCrop>false</ScaleCrop>
  <Company>Texas Legislative Council</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2017-06-06T19:00:00Z</cp:lastPrinted>
  <dcterms:created xsi:type="dcterms:W3CDTF">2015-05-29T14:24:00Z</dcterms:created>
  <dcterms:modified xsi:type="dcterms:W3CDTF">2017-06-06T19:01:00Z</dcterms:modified>
</cp:coreProperties>
</file>

<file path=docProps/custom.xml><?xml version="1.0" encoding="utf-8"?>
<op:Properties xmlns:vt="http://schemas.openxmlformats.org/officeDocument/2006/docPropsVTypes" xmlns:op="http://schemas.openxmlformats.org/officeDocument/2006/custom-properties"/>
</file>