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6B22" w:rsidTr="00345119">
        <w:tc>
          <w:tcPr>
            <w:tcW w:w="9576" w:type="dxa"/>
            <w:noWrap/>
          </w:tcPr>
          <w:p w:rsidR="008423E4" w:rsidRPr="0022177D" w:rsidRDefault="007E51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51A4" w:rsidP="008423E4">
      <w:pPr>
        <w:jc w:val="center"/>
      </w:pPr>
    </w:p>
    <w:p w:rsidR="008423E4" w:rsidRPr="00B31F0E" w:rsidRDefault="007E51A4" w:rsidP="008423E4"/>
    <w:p w:rsidR="008423E4" w:rsidRPr="00742794" w:rsidRDefault="007E51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6B22" w:rsidTr="00345119">
        <w:tc>
          <w:tcPr>
            <w:tcW w:w="9576" w:type="dxa"/>
          </w:tcPr>
          <w:p w:rsidR="008423E4" w:rsidRPr="00861995" w:rsidRDefault="007E51A4" w:rsidP="00345119">
            <w:pPr>
              <w:jc w:val="right"/>
            </w:pPr>
            <w:r>
              <w:t>S.B. 1123</w:t>
            </w:r>
          </w:p>
        </w:tc>
      </w:tr>
      <w:tr w:rsidR="00526B22" w:rsidTr="00345119">
        <w:tc>
          <w:tcPr>
            <w:tcW w:w="9576" w:type="dxa"/>
          </w:tcPr>
          <w:p w:rsidR="008423E4" w:rsidRPr="00861995" w:rsidRDefault="007E51A4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526B22" w:rsidTr="00345119">
        <w:tc>
          <w:tcPr>
            <w:tcW w:w="9576" w:type="dxa"/>
          </w:tcPr>
          <w:p w:rsidR="008423E4" w:rsidRPr="00861995" w:rsidRDefault="007E51A4" w:rsidP="00345119">
            <w:pPr>
              <w:jc w:val="right"/>
            </w:pPr>
            <w:r>
              <w:t>Higher Education</w:t>
            </w:r>
          </w:p>
        </w:tc>
      </w:tr>
      <w:tr w:rsidR="00526B22" w:rsidTr="00345119">
        <w:tc>
          <w:tcPr>
            <w:tcW w:w="9576" w:type="dxa"/>
          </w:tcPr>
          <w:p w:rsidR="008423E4" w:rsidRDefault="007E51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51A4" w:rsidP="008423E4">
      <w:pPr>
        <w:tabs>
          <w:tab w:val="right" w:pos="9360"/>
        </w:tabs>
      </w:pPr>
    </w:p>
    <w:p w:rsidR="008423E4" w:rsidRDefault="007E51A4" w:rsidP="008423E4"/>
    <w:p w:rsidR="008423E4" w:rsidRDefault="007E51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6B22" w:rsidTr="00345119">
        <w:tc>
          <w:tcPr>
            <w:tcW w:w="9576" w:type="dxa"/>
          </w:tcPr>
          <w:p w:rsidR="008423E4" w:rsidRPr="00A8133F" w:rsidRDefault="007E51A4" w:rsidP="00DB3E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51A4" w:rsidP="00DB3EF6"/>
          <w:p w:rsidR="008423E4" w:rsidRDefault="007E51A4" w:rsidP="00DB3E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the </w:t>
            </w:r>
            <w:r>
              <w:t>inclusion</w:t>
            </w:r>
            <w:r>
              <w:t xml:space="preserve"> of </w:t>
            </w:r>
            <w:r w:rsidRPr="00295E40">
              <w:t xml:space="preserve">tuition and fee exemptions at public institutions of higher education for adopted </w:t>
            </w:r>
            <w:r w:rsidRPr="00295E40">
              <w:t>students formerly in foster or other residential care</w:t>
            </w:r>
            <w:r>
              <w:t xml:space="preserve"> </w:t>
            </w:r>
            <w:r>
              <w:t xml:space="preserve">among those subject to recently </w:t>
            </w:r>
            <w:r>
              <w:t xml:space="preserve">established satisfactory academic progress requirements </w:t>
            </w:r>
            <w:r>
              <w:t xml:space="preserve">was an oversight. </w:t>
            </w:r>
            <w:r>
              <w:t xml:space="preserve">S.B. 1123 </w:t>
            </w:r>
            <w:r>
              <w:t xml:space="preserve">seeks to </w:t>
            </w:r>
            <w:r>
              <w:t xml:space="preserve">correct this oversight </w:t>
            </w:r>
            <w:r>
              <w:t xml:space="preserve">by </w:t>
            </w:r>
            <w:r>
              <w:t>includ</w:t>
            </w:r>
            <w:r>
              <w:t>ing</w:t>
            </w:r>
            <w:r>
              <w:t xml:space="preserve"> the exemption </w:t>
            </w:r>
            <w:r>
              <w:t>among</w:t>
            </w:r>
            <w:r>
              <w:t xml:space="preserve"> those not subject to </w:t>
            </w:r>
            <w:r>
              <w:t xml:space="preserve">the satisfactory academic progress </w:t>
            </w:r>
            <w:r>
              <w:t>requirements.</w:t>
            </w:r>
          </w:p>
          <w:p w:rsidR="008423E4" w:rsidRPr="00E26B13" w:rsidRDefault="007E51A4" w:rsidP="00DB3EF6">
            <w:pPr>
              <w:rPr>
                <w:b/>
              </w:rPr>
            </w:pPr>
          </w:p>
        </w:tc>
      </w:tr>
      <w:tr w:rsidR="00526B22" w:rsidTr="00345119">
        <w:tc>
          <w:tcPr>
            <w:tcW w:w="9576" w:type="dxa"/>
          </w:tcPr>
          <w:p w:rsidR="0017725B" w:rsidRDefault="007E51A4" w:rsidP="00DB3E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51A4" w:rsidP="00DB3EF6">
            <w:pPr>
              <w:rPr>
                <w:b/>
                <w:u w:val="single"/>
              </w:rPr>
            </w:pPr>
          </w:p>
          <w:p w:rsidR="00614096" w:rsidRPr="00614096" w:rsidRDefault="007E51A4" w:rsidP="00DB3EF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7E51A4" w:rsidP="00DB3EF6">
            <w:pPr>
              <w:rPr>
                <w:b/>
                <w:u w:val="single"/>
              </w:rPr>
            </w:pPr>
          </w:p>
        </w:tc>
      </w:tr>
      <w:tr w:rsidR="00526B22" w:rsidTr="00345119">
        <w:tc>
          <w:tcPr>
            <w:tcW w:w="9576" w:type="dxa"/>
          </w:tcPr>
          <w:p w:rsidR="008423E4" w:rsidRPr="00A8133F" w:rsidRDefault="007E51A4" w:rsidP="00DB3E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51A4" w:rsidP="00DB3EF6"/>
          <w:p w:rsidR="00614096" w:rsidRDefault="007E51A4" w:rsidP="00DB3E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7E51A4" w:rsidP="00DB3EF6">
            <w:pPr>
              <w:rPr>
                <w:b/>
              </w:rPr>
            </w:pPr>
          </w:p>
        </w:tc>
      </w:tr>
      <w:tr w:rsidR="00526B22" w:rsidTr="00345119">
        <w:tc>
          <w:tcPr>
            <w:tcW w:w="9576" w:type="dxa"/>
          </w:tcPr>
          <w:p w:rsidR="008423E4" w:rsidRPr="00A8133F" w:rsidRDefault="007E51A4" w:rsidP="00DB3E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51A4" w:rsidP="00DB3EF6"/>
          <w:p w:rsidR="008423E4" w:rsidRDefault="007E51A4" w:rsidP="00DB3E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2D3736">
              <w:t>S.B. 1123</w:t>
            </w:r>
            <w:r>
              <w:t xml:space="preserve"> amends the </w:t>
            </w:r>
            <w:r w:rsidRPr="002D3736">
              <w:t>Education Code</w:t>
            </w:r>
            <w:r>
              <w:t xml:space="preserve"> to </w:t>
            </w:r>
            <w:r>
              <w:t>exe</w:t>
            </w:r>
            <w:r>
              <w:t>mp</w:t>
            </w:r>
            <w:r>
              <w:t>t</w:t>
            </w:r>
            <w:r>
              <w:t xml:space="preserve"> the </w:t>
            </w:r>
            <w:r>
              <w:t xml:space="preserve">tuition and fee </w:t>
            </w:r>
            <w:r>
              <w:t xml:space="preserve">exemption </w:t>
            </w:r>
            <w:r>
              <w:t xml:space="preserve">at public institutions of higher education </w:t>
            </w:r>
            <w:r>
              <w:t xml:space="preserve">for adopted students formerly in foster or other residential care from statutory provisions </w:t>
            </w:r>
            <w:r>
              <w:t xml:space="preserve">placing certain </w:t>
            </w:r>
            <w:r>
              <w:t>condition</w:t>
            </w:r>
            <w:r>
              <w:t>s on the</w:t>
            </w:r>
            <w:r>
              <w:t xml:space="preserve"> continued receipt of </w:t>
            </w:r>
            <w:r>
              <w:t xml:space="preserve">tuition and fee </w:t>
            </w:r>
            <w:r>
              <w:t>exemption</w:t>
            </w:r>
            <w:r>
              <w:t>s</w:t>
            </w:r>
            <w:r>
              <w:t xml:space="preserve"> or waivers </w:t>
            </w:r>
            <w:r>
              <w:t xml:space="preserve">at institutions of higher education. </w:t>
            </w:r>
            <w:r>
              <w:t xml:space="preserve"> </w:t>
            </w:r>
          </w:p>
          <w:p w:rsidR="008423E4" w:rsidRPr="00835628" w:rsidRDefault="007E51A4" w:rsidP="00DB3EF6">
            <w:pPr>
              <w:rPr>
                <w:b/>
              </w:rPr>
            </w:pPr>
          </w:p>
        </w:tc>
      </w:tr>
      <w:tr w:rsidR="00526B22" w:rsidTr="00345119">
        <w:tc>
          <w:tcPr>
            <w:tcW w:w="9576" w:type="dxa"/>
          </w:tcPr>
          <w:p w:rsidR="008423E4" w:rsidRPr="00A8133F" w:rsidRDefault="007E51A4" w:rsidP="00DB3EF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51A4" w:rsidP="00DB3EF6"/>
          <w:p w:rsidR="008423E4" w:rsidRPr="00233FDB" w:rsidRDefault="007E51A4" w:rsidP="00DB3E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8423E4" w:rsidRPr="00BE0E75" w:rsidRDefault="007E51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0C24C0" w:rsidRDefault="007E51A4" w:rsidP="008423E4">
      <w:pPr>
        <w:rPr>
          <w:sz w:val="2"/>
          <w:szCs w:val="2"/>
        </w:rPr>
      </w:pPr>
    </w:p>
    <w:sectPr w:rsidR="004108C3" w:rsidRPr="000C24C0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1A4">
      <w:r>
        <w:separator/>
      </w:r>
    </w:p>
  </w:endnote>
  <w:endnote w:type="continuationSeparator" w:id="0">
    <w:p w:rsidR="00000000" w:rsidRDefault="007E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6B22" w:rsidTr="009C1E9A">
      <w:trPr>
        <w:cantSplit/>
      </w:trPr>
      <w:tc>
        <w:tcPr>
          <w:tcW w:w="0" w:type="pct"/>
        </w:tcPr>
        <w:p w:rsidR="00137D90" w:rsidRDefault="007E51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51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51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51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51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B22" w:rsidTr="009C1E9A">
      <w:trPr>
        <w:cantSplit/>
      </w:trPr>
      <w:tc>
        <w:tcPr>
          <w:tcW w:w="0" w:type="pct"/>
        </w:tcPr>
        <w:p w:rsidR="00EC379B" w:rsidRDefault="007E51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51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31609</w:t>
          </w:r>
        </w:p>
      </w:tc>
      <w:tc>
        <w:tcPr>
          <w:tcW w:w="2453" w:type="pct"/>
        </w:tcPr>
        <w:p w:rsidR="00EC379B" w:rsidRDefault="007E51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17.137.303</w:t>
          </w:r>
          <w:r>
            <w:fldChar w:fldCharType="end"/>
          </w:r>
        </w:p>
      </w:tc>
    </w:tr>
    <w:tr w:rsidR="00526B22" w:rsidTr="009C1E9A">
      <w:trPr>
        <w:cantSplit/>
      </w:trPr>
      <w:tc>
        <w:tcPr>
          <w:tcW w:w="0" w:type="pct"/>
        </w:tcPr>
        <w:p w:rsidR="00EC379B" w:rsidRDefault="007E51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51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51A4" w:rsidP="006D504F">
          <w:pPr>
            <w:pStyle w:val="Footer"/>
            <w:rPr>
              <w:rStyle w:val="PageNumber"/>
            </w:rPr>
          </w:pPr>
        </w:p>
        <w:p w:rsidR="00EC379B" w:rsidRDefault="007E51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B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51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51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51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1A4">
      <w:r>
        <w:separator/>
      </w:r>
    </w:p>
  </w:footnote>
  <w:footnote w:type="continuationSeparator" w:id="0">
    <w:p w:rsidR="00000000" w:rsidRDefault="007E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2"/>
    <w:rsid w:val="00526B22"/>
    <w:rsid w:val="007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4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096"/>
  </w:style>
  <w:style w:type="paragraph" w:styleId="CommentSubject">
    <w:name w:val="annotation subject"/>
    <w:basedOn w:val="CommentText"/>
    <w:next w:val="CommentText"/>
    <w:link w:val="CommentSubjectChar"/>
    <w:rsid w:val="00614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140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4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4096"/>
  </w:style>
  <w:style w:type="paragraph" w:styleId="CommentSubject">
    <w:name w:val="annotation subject"/>
    <w:basedOn w:val="CommentText"/>
    <w:next w:val="CommentText"/>
    <w:link w:val="CommentSubjectChar"/>
    <w:rsid w:val="00614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4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1258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SB01123 (Committee Report (Unamended))</vt:lpstr>
    </vt:vector>
  </TitlesOfParts>
  <Company>State of Texas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31609</dc:subject>
  <dc:creator>State of Texas</dc:creator>
  <dc:description>SB 1123 by Zaffirini-(H)Higher Education</dc:description>
  <cp:lastModifiedBy>Molly Hoffman-Bricker</cp:lastModifiedBy>
  <cp:revision>2</cp:revision>
  <cp:lastPrinted>2017-05-17T18:59:00Z</cp:lastPrinted>
  <dcterms:created xsi:type="dcterms:W3CDTF">2017-05-19T23:03:00Z</dcterms:created>
  <dcterms:modified xsi:type="dcterms:W3CDTF">2017-05-19T23:03:00Z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17.137.303</vt:lpwstr>
  </property>
</Properties>
</file>