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BC" w:rsidRDefault="00CB54B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9C73B73C694B4FBB6B23E5FF30F2DA"/>
          </w:placeholder>
        </w:sdtPr>
        <w:sdtContent>
          <w:r w:rsidRPr="005C2A78">
            <w:rPr>
              <w:rFonts w:cs="Times New Roman"/>
              <w:b/>
              <w:szCs w:val="24"/>
              <w:u w:val="single"/>
            </w:rPr>
            <w:t>BILL ANALYSIS</w:t>
          </w:r>
        </w:sdtContent>
      </w:sdt>
    </w:p>
    <w:p w:rsidR="00CB54BC" w:rsidRPr="00585C31" w:rsidRDefault="00CB54BC" w:rsidP="000F1DF9">
      <w:pPr>
        <w:spacing w:after="0" w:line="240" w:lineRule="auto"/>
        <w:rPr>
          <w:rFonts w:cs="Times New Roman"/>
          <w:szCs w:val="24"/>
        </w:rPr>
      </w:pPr>
    </w:p>
    <w:p w:rsidR="00CB54BC" w:rsidRPr="00585C31" w:rsidRDefault="00CB54B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B54BC" w:rsidTr="000F1DF9">
        <w:tc>
          <w:tcPr>
            <w:tcW w:w="2718" w:type="dxa"/>
          </w:tcPr>
          <w:p w:rsidR="00CB54BC" w:rsidRPr="005C2A78" w:rsidRDefault="00CB54BC" w:rsidP="006D756B">
            <w:pPr>
              <w:rPr>
                <w:rFonts w:cs="Times New Roman"/>
                <w:szCs w:val="24"/>
              </w:rPr>
            </w:pPr>
            <w:sdt>
              <w:sdtPr>
                <w:rPr>
                  <w:rFonts w:cs="Times New Roman"/>
                  <w:szCs w:val="24"/>
                </w:rPr>
                <w:alias w:val="Agency Title"/>
                <w:tag w:val="AgencyTitleContentControl"/>
                <w:id w:val="1920747753"/>
                <w:lock w:val="sdtContentLocked"/>
                <w:placeholder>
                  <w:docPart w:val="41DCAB77FAA9471BA4EC82C5C87CAB3C"/>
                </w:placeholder>
              </w:sdtPr>
              <w:sdtEndPr>
                <w:rPr>
                  <w:rFonts w:cstheme="minorBidi"/>
                  <w:szCs w:val="22"/>
                </w:rPr>
              </w:sdtEndPr>
              <w:sdtContent>
                <w:r>
                  <w:rPr>
                    <w:rFonts w:cs="Times New Roman"/>
                    <w:szCs w:val="24"/>
                  </w:rPr>
                  <w:t>Senate Research Center</w:t>
                </w:r>
              </w:sdtContent>
            </w:sdt>
          </w:p>
        </w:tc>
        <w:tc>
          <w:tcPr>
            <w:tcW w:w="6858" w:type="dxa"/>
          </w:tcPr>
          <w:p w:rsidR="00CB54BC" w:rsidRPr="00FF6471" w:rsidRDefault="00CB54BC" w:rsidP="000F1DF9">
            <w:pPr>
              <w:jc w:val="right"/>
              <w:rPr>
                <w:rFonts w:cs="Times New Roman"/>
                <w:szCs w:val="24"/>
              </w:rPr>
            </w:pPr>
            <w:sdt>
              <w:sdtPr>
                <w:rPr>
                  <w:rFonts w:cs="Times New Roman"/>
                  <w:szCs w:val="24"/>
                </w:rPr>
                <w:alias w:val="Bill Number"/>
                <w:tag w:val="BillNumberOne"/>
                <w:id w:val="-410784069"/>
                <w:lock w:val="sdtContentLocked"/>
                <w:placeholder>
                  <w:docPart w:val="B8DF891461AD44B6A3E1483C5119341E"/>
                </w:placeholder>
              </w:sdtPr>
              <w:sdtContent>
                <w:r>
                  <w:rPr>
                    <w:rFonts w:cs="Times New Roman"/>
                    <w:szCs w:val="24"/>
                  </w:rPr>
                  <w:t>S.B. 1124</w:t>
                </w:r>
              </w:sdtContent>
            </w:sdt>
          </w:p>
        </w:tc>
      </w:tr>
      <w:tr w:rsidR="00CB54BC" w:rsidTr="000F1DF9">
        <w:sdt>
          <w:sdtPr>
            <w:rPr>
              <w:rFonts w:cs="Times New Roman"/>
              <w:szCs w:val="24"/>
            </w:rPr>
            <w:alias w:val="TLCNumber"/>
            <w:tag w:val="TLCNumber"/>
            <w:id w:val="-542600604"/>
            <w:lock w:val="sdtLocked"/>
            <w:placeholder>
              <w:docPart w:val="E88CA6E902674AAABC3F41F82F1CDE7F"/>
            </w:placeholder>
            <w:showingPlcHdr/>
          </w:sdtPr>
          <w:sdtContent>
            <w:tc>
              <w:tcPr>
                <w:tcW w:w="2718" w:type="dxa"/>
              </w:tcPr>
              <w:p w:rsidR="00CB54BC" w:rsidRPr="000F1DF9" w:rsidRDefault="00CB54BC" w:rsidP="001B6FFE">
                <w:pPr>
                  <w:rPr>
                    <w:rFonts w:cs="Times New Roman"/>
                    <w:szCs w:val="24"/>
                  </w:rPr>
                </w:pPr>
              </w:p>
            </w:tc>
          </w:sdtContent>
        </w:sdt>
        <w:tc>
          <w:tcPr>
            <w:tcW w:w="6858" w:type="dxa"/>
          </w:tcPr>
          <w:p w:rsidR="00CB54BC" w:rsidRPr="005C2A78" w:rsidRDefault="00CB54BC" w:rsidP="006D756B">
            <w:pPr>
              <w:jc w:val="right"/>
              <w:rPr>
                <w:rFonts w:cs="Times New Roman"/>
                <w:szCs w:val="24"/>
              </w:rPr>
            </w:pPr>
            <w:sdt>
              <w:sdtPr>
                <w:rPr>
                  <w:rFonts w:cs="Times New Roman"/>
                  <w:szCs w:val="24"/>
                </w:rPr>
                <w:alias w:val="Author Label"/>
                <w:tag w:val="By"/>
                <w:id w:val="72399597"/>
                <w:lock w:val="sdtLocked"/>
                <w:placeholder>
                  <w:docPart w:val="E1A512736C394AB586F98A7F426722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908A8BA8C741B59391202AC003B8E0"/>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08EA580D817D4AB4AC0A2E287DED8E68"/>
                </w:placeholder>
                <w:showingPlcHdr/>
              </w:sdtPr>
              <w:sdtContent/>
            </w:sdt>
          </w:p>
        </w:tc>
      </w:tr>
      <w:tr w:rsidR="00CB54BC" w:rsidTr="000F1DF9">
        <w:tc>
          <w:tcPr>
            <w:tcW w:w="2718" w:type="dxa"/>
          </w:tcPr>
          <w:p w:rsidR="00CB54BC" w:rsidRPr="00BC7495" w:rsidRDefault="00CB54BC" w:rsidP="000F1DF9">
            <w:pPr>
              <w:rPr>
                <w:rFonts w:cs="Times New Roman"/>
                <w:szCs w:val="24"/>
              </w:rPr>
            </w:pPr>
          </w:p>
        </w:tc>
        <w:sdt>
          <w:sdtPr>
            <w:rPr>
              <w:rFonts w:cs="Times New Roman"/>
              <w:szCs w:val="24"/>
            </w:rPr>
            <w:alias w:val="Committee"/>
            <w:tag w:val="Committee"/>
            <w:id w:val="1914272295"/>
            <w:lock w:val="sdtContentLocked"/>
            <w:placeholder>
              <w:docPart w:val="5D934A9BFD9844989E9F858134FF3183"/>
            </w:placeholder>
          </w:sdtPr>
          <w:sdtContent>
            <w:tc>
              <w:tcPr>
                <w:tcW w:w="6858" w:type="dxa"/>
              </w:tcPr>
              <w:p w:rsidR="00CB54BC" w:rsidRPr="00FF6471" w:rsidRDefault="00CB54BC" w:rsidP="000F1DF9">
                <w:pPr>
                  <w:jc w:val="right"/>
                  <w:rPr>
                    <w:rFonts w:cs="Times New Roman"/>
                    <w:szCs w:val="24"/>
                  </w:rPr>
                </w:pPr>
                <w:r>
                  <w:rPr>
                    <w:rFonts w:cs="Times New Roman"/>
                    <w:szCs w:val="24"/>
                  </w:rPr>
                  <w:t>Criminal Justice</w:t>
                </w:r>
              </w:p>
            </w:tc>
          </w:sdtContent>
        </w:sdt>
      </w:tr>
      <w:tr w:rsidR="00CB54BC" w:rsidTr="000F1DF9">
        <w:tc>
          <w:tcPr>
            <w:tcW w:w="2718" w:type="dxa"/>
          </w:tcPr>
          <w:p w:rsidR="00CB54BC" w:rsidRPr="00BC7495" w:rsidRDefault="00CB54BC" w:rsidP="000F1DF9">
            <w:pPr>
              <w:rPr>
                <w:rFonts w:cs="Times New Roman"/>
                <w:szCs w:val="24"/>
              </w:rPr>
            </w:pPr>
          </w:p>
        </w:tc>
        <w:sdt>
          <w:sdtPr>
            <w:rPr>
              <w:rFonts w:cs="Times New Roman"/>
              <w:szCs w:val="24"/>
            </w:rPr>
            <w:alias w:val="Date"/>
            <w:tag w:val="DateContentControl"/>
            <w:id w:val="1178081906"/>
            <w:lock w:val="sdtLocked"/>
            <w:placeholder>
              <w:docPart w:val="B3821C2364AB4595BE5BD4C6FB1D860A"/>
            </w:placeholder>
            <w:date w:fullDate="2017-05-24T00:00:00Z">
              <w:dateFormat w:val="M/d/yyyy"/>
              <w:lid w:val="en-US"/>
              <w:storeMappedDataAs w:val="dateTime"/>
              <w:calendar w:val="gregorian"/>
            </w:date>
          </w:sdtPr>
          <w:sdtContent>
            <w:tc>
              <w:tcPr>
                <w:tcW w:w="6858" w:type="dxa"/>
              </w:tcPr>
              <w:p w:rsidR="00CB54BC" w:rsidRPr="00FF6471" w:rsidRDefault="00CB54BC" w:rsidP="000F1DF9">
                <w:pPr>
                  <w:jc w:val="right"/>
                  <w:rPr>
                    <w:rFonts w:cs="Times New Roman"/>
                    <w:szCs w:val="24"/>
                  </w:rPr>
                </w:pPr>
                <w:r>
                  <w:rPr>
                    <w:rFonts w:cs="Times New Roman"/>
                    <w:szCs w:val="24"/>
                  </w:rPr>
                  <w:t>5/24/2017</w:t>
                </w:r>
              </w:p>
            </w:tc>
          </w:sdtContent>
        </w:sdt>
      </w:tr>
      <w:tr w:rsidR="00CB54BC" w:rsidTr="000F1DF9">
        <w:tc>
          <w:tcPr>
            <w:tcW w:w="2718" w:type="dxa"/>
          </w:tcPr>
          <w:p w:rsidR="00CB54BC" w:rsidRPr="00BC7495" w:rsidRDefault="00CB54BC" w:rsidP="000F1DF9">
            <w:pPr>
              <w:rPr>
                <w:rFonts w:cs="Times New Roman"/>
                <w:szCs w:val="24"/>
              </w:rPr>
            </w:pPr>
          </w:p>
        </w:tc>
        <w:sdt>
          <w:sdtPr>
            <w:rPr>
              <w:rFonts w:cs="Times New Roman"/>
              <w:szCs w:val="24"/>
            </w:rPr>
            <w:alias w:val="BA Version"/>
            <w:tag w:val="BAVersion"/>
            <w:id w:val="-1685590809"/>
            <w:lock w:val="sdtContentLocked"/>
            <w:placeholder>
              <w:docPart w:val="757CD7C9B82D4C028F95FDCDBACCB3D1"/>
            </w:placeholder>
          </w:sdtPr>
          <w:sdtContent>
            <w:tc>
              <w:tcPr>
                <w:tcW w:w="6858" w:type="dxa"/>
              </w:tcPr>
              <w:p w:rsidR="00CB54BC" w:rsidRPr="00FF6471" w:rsidRDefault="00CB54BC" w:rsidP="000F1DF9">
                <w:pPr>
                  <w:jc w:val="right"/>
                  <w:rPr>
                    <w:rFonts w:cs="Times New Roman"/>
                    <w:szCs w:val="24"/>
                  </w:rPr>
                </w:pPr>
                <w:r>
                  <w:rPr>
                    <w:rFonts w:cs="Times New Roman"/>
                    <w:szCs w:val="24"/>
                  </w:rPr>
                  <w:t>Enrolled</w:t>
                </w:r>
              </w:p>
            </w:tc>
          </w:sdtContent>
        </w:sdt>
      </w:tr>
    </w:tbl>
    <w:p w:rsidR="00CB54BC" w:rsidRPr="00FF6471" w:rsidRDefault="00CB54BC" w:rsidP="000F1DF9">
      <w:pPr>
        <w:spacing w:after="0" w:line="240" w:lineRule="auto"/>
        <w:rPr>
          <w:rFonts w:cs="Times New Roman"/>
          <w:szCs w:val="24"/>
        </w:rPr>
      </w:pPr>
    </w:p>
    <w:p w:rsidR="00CB54BC" w:rsidRPr="00FF6471" w:rsidRDefault="00CB54BC" w:rsidP="000F1DF9">
      <w:pPr>
        <w:spacing w:after="0" w:line="240" w:lineRule="auto"/>
        <w:rPr>
          <w:rFonts w:cs="Times New Roman"/>
          <w:szCs w:val="24"/>
        </w:rPr>
      </w:pPr>
    </w:p>
    <w:p w:rsidR="00CB54BC" w:rsidRPr="00FF6471" w:rsidRDefault="00CB54B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FD37C828B84F67A398D334D2C685C1"/>
        </w:placeholder>
      </w:sdtPr>
      <w:sdtContent>
        <w:p w:rsidR="00CB54BC" w:rsidRDefault="00CB54B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2F4ACE2B7444CDA9BBD0BB8476FAA27"/>
        </w:placeholder>
      </w:sdtPr>
      <w:sdtEndPr>
        <w:rPr>
          <w:rFonts w:cs="Times New Roman"/>
          <w:szCs w:val="24"/>
        </w:rPr>
      </w:sdtEndPr>
      <w:sdtContent>
        <w:p w:rsidR="00CB54BC" w:rsidRPr="00716B79" w:rsidRDefault="00CB54BC" w:rsidP="00716B79">
          <w:pPr>
            <w:pStyle w:val="NormalWeb"/>
            <w:spacing w:before="0" w:beforeAutospacing="0" w:after="0" w:afterAutospacing="0"/>
            <w:jc w:val="both"/>
            <w:divId w:val="1062561301"/>
            <w:rPr>
              <w:rFonts w:eastAsia="Times New Roman" w:cstheme="minorBidi"/>
              <w:bCs/>
              <w:szCs w:val="22"/>
            </w:rPr>
          </w:pPr>
        </w:p>
        <w:p w:rsidR="00CB54BC" w:rsidRPr="00716B79" w:rsidRDefault="00CB54BC" w:rsidP="00716B79">
          <w:pPr>
            <w:pStyle w:val="NormalWeb"/>
            <w:spacing w:before="0" w:beforeAutospacing="0" w:after="0" w:afterAutospacing="0"/>
            <w:jc w:val="both"/>
            <w:divId w:val="1062561301"/>
          </w:pPr>
          <w:r w:rsidRPr="00716B79">
            <w:t>Misapplication of forensic science is the second most-common contributing factor to wrongful convictions, found in nearly half of all exoneration cases. The Texas Forensic Science Commission (FSC) is charged under Texas law with the critical task of improving the integrity and reliability of forensic science used in criminal courts.</w:t>
          </w:r>
        </w:p>
        <w:p w:rsidR="00CB54BC" w:rsidRPr="00716B79" w:rsidRDefault="00CB54BC" w:rsidP="00716B79">
          <w:pPr>
            <w:pStyle w:val="NormalWeb"/>
            <w:spacing w:before="0" w:beforeAutospacing="0" w:after="0" w:afterAutospacing="0"/>
            <w:jc w:val="both"/>
            <w:divId w:val="1062561301"/>
          </w:pPr>
          <w:r w:rsidRPr="00716B79">
            <w:t> </w:t>
          </w:r>
        </w:p>
        <w:p w:rsidR="00CB54BC" w:rsidRPr="00716B79" w:rsidRDefault="00CB54BC" w:rsidP="00716B79">
          <w:pPr>
            <w:pStyle w:val="NormalWeb"/>
            <w:spacing w:before="0" w:beforeAutospacing="0" w:after="0" w:afterAutospacing="0"/>
            <w:jc w:val="both"/>
            <w:divId w:val="1062561301"/>
          </w:pPr>
          <w:r w:rsidRPr="00716B79">
            <w:t>FSC was established in 2005 as a "special item" in Sam Houston State University's (SHSU's) budget, as a result of two factors: (1) SHSU's acclaimed criminal justice program and experience supporting programs that provide direct service to the criminal justice community; and (2) to avoid creating a separate state agency when FSC was still in its infancy.</w:t>
          </w:r>
        </w:p>
        <w:p w:rsidR="00CB54BC" w:rsidRPr="00716B79" w:rsidRDefault="00CB54BC" w:rsidP="00716B79">
          <w:pPr>
            <w:pStyle w:val="NormalWeb"/>
            <w:spacing w:before="0" w:beforeAutospacing="0" w:after="0" w:afterAutospacing="0"/>
            <w:jc w:val="both"/>
            <w:divId w:val="1062561301"/>
          </w:pPr>
          <w:r w:rsidRPr="00716B79">
            <w:t> </w:t>
          </w:r>
        </w:p>
        <w:p w:rsidR="00CB54BC" w:rsidRPr="00716B79" w:rsidRDefault="00CB54BC" w:rsidP="00716B79">
          <w:pPr>
            <w:pStyle w:val="NormalWeb"/>
            <w:spacing w:before="0" w:beforeAutospacing="0" w:after="0" w:afterAutospacing="0"/>
            <w:jc w:val="both"/>
            <w:divId w:val="1062561301"/>
          </w:pPr>
          <w:r w:rsidRPr="00716B79">
            <w:t>Though FSC is administratively attached to SHSU, it functions as an agency independent from both SHSU and The Texas State University System as a whole. Moving FSC from a "special item" in SHSU's budget to a more stable administrative support structure is vital.</w:t>
          </w:r>
        </w:p>
        <w:p w:rsidR="00CB54BC" w:rsidRPr="00716B79" w:rsidRDefault="00CB54BC" w:rsidP="00716B79">
          <w:pPr>
            <w:pStyle w:val="NormalWeb"/>
            <w:spacing w:before="0" w:beforeAutospacing="0" w:after="0" w:afterAutospacing="0"/>
            <w:jc w:val="both"/>
            <w:divId w:val="1062561301"/>
          </w:pPr>
          <w:r w:rsidRPr="00716B79">
            <w:t> </w:t>
          </w:r>
        </w:p>
        <w:p w:rsidR="00CB54BC" w:rsidRPr="00716B79" w:rsidRDefault="00CB54BC" w:rsidP="00716B79">
          <w:pPr>
            <w:pStyle w:val="NormalWeb"/>
            <w:spacing w:before="0" w:beforeAutospacing="0" w:after="0" w:afterAutospacing="0"/>
            <w:jc w:val="both"/>
            <w:divId w:val="1062561301"/>
          </w:pPr>
          <w:r w:rsidRPr="00716B79">
            <w:t>S.B. 1124 administratively attaches FSC to the Office of Court Administration (OCA). FSC will remain independent from OCA in its investigative and rulemaking authority. (Original Author's / Sponsor's Statement of Intent)</w:t>
          </w:r>
        </w:p>
        <w:p w:rsidR="00CB54BC" w:rsidRPr="00716B79" w:rsidRDefault="00CB54BC" w:rsidP="00716B79">
          <w:pPr>
            <w:pStyle w:val="NormalWeb"/>
            <w:spacing w:before="0" w:beforeAutospacing="0" w:after="0" w:afterAutospacing="0"/>
            <w:jc w:val="both"/>
            <w:divId w:val="664236881"/>
          </w:pPr>
        </w:p>
      </w:sdtContent>
    </w:sdt>
    <w:p w:rsidR="00CB54BC" w:rsidRDefault="00CB54B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1124 </w:t>
      </w:r>
      <w:bookmarkStart w:id="1" w:name="AmendsCurrentLaw"/>
      <w:bookmarkEnd w:id="1"/>
      <w:r>
        <w:rPr>
          <w:rFonts w:cs="Times New Roman"/>
          <w:szCs w:val="24"/>
        </w:rPr>
        <w:t>amends current law relating to the administrative attachment of the Texas Forensic Science Commission to the Office of Court Administration of the Texas Judicial System.</w:t>
      </w:r>
    </w:p>
    <w:p w:rsidR="00CB54BC" w:rsidRPr="0074278A" w:rsidRDefault="00CB54BC" w:rsidP="000F1DF9">
      <w:pPr>
        <w:spacing w:after="0" w:line="240" w:lineRule="auto"/>
        <w:jc w:val="both"/>
        <w:rPr>
          <w:rFonts w:eastAsia="Times New Roman" w:cs="Times New Roman"/>
          <w:szCs w:val="24"/>
        </w:rPr>
      </w:pPr>
    </w:p>
    <w:p w:rsidR="00CB54BC" w:rsidRPr="005C2A78" w:rsidRDefault="00CB54B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BEEAE3CF5A04C3DA434B1A78F031100"/>
          </w:placeholder>
        </w:sdtPr>
        <w:sdtContent>
          <w:r>
            <w:rPr>
              <w:rFonts w:eastAsia="Times New Roman" w:cs="Times New Roman"/>
              <w:b/>
              <w:szCs w:val="24"/>
              <w:u w:val="single"/>
            </w:rPr>
            <w:t>RULEMAKING AUTHORITY</w:t>
          </w:r>
        </w:sdtContent>
      </w:sdt>
    </w:p>
    <w:p w:rsidR="00CB54BC" w:rsidRPr="006529C4" w:rsidRDefault="00CB54BC" w:rsidP="00774EC7">
      <w:pPr>
        <w:spacing w:after="0" w:line="240" w:lineRule="auto"/>
        <w:jc w:val="both"/>
        <w:rPr>
          <w:rFonts w:cs="Times New Roman"/>
          <w:szCs w:val="24"/>
        </w:rPr>
      </w:pPr>
    </w:p>
    <w:p w:rsidR="00CB54BC" w:rsidRPr="006529C4" w:rsidRDefault="00CB54B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B54BC" w:rsidRPr="006529C4" w:rsidRDefault="00CB54BC" w:rsidP="00774EC7">
      <w:pPr>
        <w:spacing w:after="0" w:line="240" w:lineRule="auto"/>
        <w:jc w:val="both"/>
        <w:rPr>
          <w:rFonts w:cs="Times New Roman"/>
          <w:szCs w:val="24"/>
        </w:rPr>
      </w:pPr>
    </w:p>
    <w:p w:rsidR="00CB54BC" w:rsidRPr="005C2A78" w:rsidRDefault="00CB54B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FB098F063C84A84915AFF0A15A1A494"/>
          </w:placeholder>
        </w:sdtPr>
        <w:sdtContent>
          <w:r>
            <w:rPr>
              <w:rFonts w:eastAsia="Times New Roman" w:cs="Times New Roman"/>
              <w:b/>
              <w:szCs w:val="24"/>
              <w:u w:val="single"/>
            </w:rPr>
            <w:t>SECTION BY SECTION ANALYSIS</w:t>
          </w:r>
        </w:sdtContent>
      </w:sdt>
    </w:p>
    <w:p w:rsidR="00CB54BC" w:rsidRPr="005C2A78" w:rsidRDefault="00CB54BC" w:rsidP="000F1DF9">
      <w:pPr>
        <w:spacing w:after="0" w:line="240" w:lineRule="auto"/>
        <w:jc w:val="both"/>
        <w:rPr>
          <w:rFonts w:eastAsia="Times New Roman" w:cs="Times New Roman"/>
          <w:szCs w:val="24"/>
        </w:rPr>
      </w:pPr>
    </w:p>
    <w:p w:rsidR="00CB54BC" w:rsidRDefault="00CB54B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9, Article 38.01, Code of Criminal Procedure, as follows:</w:t>
      </w:r>
    </w:p>
    <w:p w:rsidR="00CB54BC" w:rsidRDefault="00CB54BC" w:rsidP="000F1DF9">
      <w:pPr>
        <w:spacing w:after="0" w:line="240" w:lineRule="auto"/>
        <w:jc w:val="both"/>
        <w:rPr>
          <w:rFonts w:eastAsia="Times New Roman" w:cs="Times New Roman"/>
          <w:szCs w:val="24"/>
        </w:rPr>
      </w:pPr>
    </w:p>
    <w:p w:rsidR="00CB54BC" w:rsidRDefault="00CB54BC" w:rsidP="0074278A">
      <w:pPr>
        <w:spacing w:after="0" w:line="240" w:lineRule="auto"/>
        <w:ind w:left="720"/>
        <w:jc w:val="both"/>
        <w:rPr>
          <w:rFonts w:eastAsia="Times New Roman" w:cs="Times New Roman"/>
          <w:szCs w:val="24"/>
        </w:rPr>
      </w:pPr>
      <w:r>
        <w:rPr>
          <w:rFonts w:eastAsia="Times New Roman" w:cs="Times New Roman"/>
          <w:szCs w:val="24"/>
        </w:rPr>
        <w:t xml:space="preserve">Sec. 9. New heading: ADMINISTRATIVE ATTACHMENT TO OFFICE OF COURT ADMINISTRATION. (a)  Provides that the Texas Forensic Science Commission (FSC) is administratively attached to the Office of Court Administration of the Texas Judicial System (OCA), rather than to Sam Houston State University (SHSU). </w:t>
      </w:r>
    </w:p>
    <w:p w:rsidR="00CB54BC" w:rsidRDefault="00CB54BC" w:rsidP="0074278A">
      <w:pPr>
        <w:spacing w:after="0" w:line="240" w:lineRule="auto"/>
        <w:ind w:left="720"/>
        <w:jc w:val="both"/>
        <w:rPr>
          <w:rFonts w:eastAsia="Times New Roman" w:cs="Times New Roman"/>
          <w:szCs w:val="24"/>
        </w:rPr>
      </w:pPr>
    </w:p>
    <w:p w:rsidR="00CB54BC" w:rsidRDefault="00CB54BC" w:rsidP="0074278A">
      <w:pPr>
        <w:spacing w:after="0" w:line="240" w:lineRule="auto"/>
        <w:ind w:left="1440"/>
        <w:jc w:val="both"/>
        <w:rPr>
          <w:rFonts w:eastAsia="Times New Roman" w:cs="Times New Roman"/>
          <w:szCs w:val="24"/>
        </w:rPr>
      </w:pPr>
      <w:r>
        <w:rPr>
          <w:rFonts w:eastAsia="Times New Roman" w:cs="Times New Roman"/>
          <w:szCs w:val="24"/>
        </w:rPr>
        <w:t xml:space="preserve">(b) Requires OCA, rather than the Board of Regents of the Texas State University System (TSUS), to provide administrative support to FSC as necessary to enable FSC to carry out the purposes of this article. </w:t>
      </w:r>
    </w:p>
    <w:p w:rsidR="00CB54BC" w:rsidRDefault="00CB54BC" w:rsidP="0074278A">
      <w:pPr>
        <w:spacing w:after="0" w:line="240" w:lineRule="auto"/>
        <w:ind w:left="1440"/>
        <w:jc w:val="both"/>
        <w:rPr>
          <w:rFonts w:eastAsia="Times New Roman" w:cs="Times New Roman"/>
          <w:szCs w:val="24"/>
        </w:rPr>
      </w:pPr>
    </w:p>
    <w:p w:rsidR="00CB54BC" w:rsidRPr="005C2A78" w:rsidRDefault="00CB54BC" w:rsidP="0074278A">
      <w:pPr>
        <w:spacing w:after="0" w:line="240" w:lineRule="auto"/>
        <w:ind w:left="1440"/>
        <w:jc w:val="both"/>
        <w:rPr>
          <w:rFonts w:eastAsia="Times New Roman" w:cs="Times New Roman"/>
          <w:szCs w:val="24"/>
        </w:rPr>
      </w:pPr>
      <w:r>
        <w:rPr>
          <w:rFonts w:eastAsia="Times New Roman" w:cs="Times New Roman"/>
          <w:szCs w:val="24"/>
        </w:rPr>
        <w:t xml:space="preserve">(c) Provides that, except as provided by Subsection (b), OCA does not have, rather than neither the Board of Regents of TSUS nor SHSU has, any authority or responsibility with respect to the duties of FSC under this article. </w:t>
      </w:r>
    </w:p>
    <w:p w:rsidR="00CB54BC" w:rsidRPr="005C2A78" w:rsidRDefault="00CB54BC" w:rsidP="000F1DF9">
      <w:pPr>
        <w:spacing w:after="0" w:line="240" w:lineRule="auto"/>
        <w:jc w:val="both"/>
        <w:rPr>
          <w:rFonts w:eastAsia="Times New Roman" w:cs="Times New Roman"/>
          <w:szCs w:val="24"/>
        </w:rPr>
      </w:pPr>
    </w:p>
    <w:p w:rsidR="00CB54BC" w:rsidRPr="005C2A78" w:rsidRDefault="00CB54B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SHSU and OCA to adopt a memorandum of understanding (memorandum) to provide for the transfer of the administrative attachment of FSC to OCA, including certain necessary transfers, as soon as practicable after the effective date of this Act. Requires that the memorandum provide for the transfer to be completed not later than December 1, 2017.</w:t>
      </w:r>
    </w:p>
    <w:p w:rsidR="00CB54BC" w:rsidRPr="005C2A78" w:rsidRDefault="00CB54BC" w:rsidP="000F1DF9">
      <w:pPr>
        <w:spacing w:after="0" w:line="240" w:lineRule="auto"/>
        <w:jc w:val="both"/>
        <w:rPr>
          <w:rFonts w:eastAsia="Times New Roman" w:cs="Times New Roman"/>
          <w:szCs w:val="24"/>
        </w:rPr>
      </w:pPr>
    </w:p>
    <w:p w:rsidR="00CB54BC" w:rsidRPr="005C2A78" w:rsidRDefault="00CB54B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CB54BC" w:rsidRPr="008675A2" w:rsidRDefault="00CB54BC" w:rsidP="008675A2"/>
    <w:p w:rsidR="00CB54BC" w:rsidRPr="00237653" w:rsidRDefault="00CB54BC" w:rsidP="00237653"/>
    <w:p w:rsidR="00CB54BC" w:rsidRPr="0092115C" w:rsidRDefault="00CB54BC" w:rsidP="0092115C"/>
    <w:p w:rsidR="00CB54BC" w:rsidRPr="009A0AC0" w:rsidRDefault="00CB54BC" w:rsidP="009A0AC0"/>
    <w:sectPr w:rsidR="00CB54BC" w:rsidRPr="009A0AC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375" w:rsidRDefault="000D2375" w:rsidP="000F1DF9">
      <w:pPr>
        <w:spacing w:after="0" w:line="240" w:lineRule="auto"/>
      </w:pPr>
      <w:r>
        <w:separator/>
      </w:r>
    </w:p>
  </w:endnote>
  <w:endnote w:type="continuationSeparator" w:id="0">
    <w:p w:rsidR="000D2375" w:rsidRDefault="000D23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D23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B54BC">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B54BC">
                <w:rPr>
                  <w:sz w:val="20"/>
                  <w:szCs w:val="20"/>
                </w:rPr>
                <w:t>S.B. 1124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B54B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D23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B54B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B54B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375" w:rsidRDefault="000D2375" w:rsidP="000F1DF9">
      <w:pPr>
        <w:spacing w:after="0" w:line="240" w:lineRule="auto"/>
      </w:pPr>
      <w:r>
        <w:separator/>
      </w:r>
    </w:p>
  </w:footnote>
  <w:footnote w:type="continuationSeparator" w:id="0">
    <w:p w:rsidR="000D2375" w:rsidRDefault="000D237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2375"/>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B54BC"/>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B54B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B54B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36881">
      <w:bodyDiv w:val="1"/>
      <w:marLeft w:val="0"/>
      <w:marRight w:val="0"/>
      <w:marTop w:val="0"/>
      <w:marBottom w:val="0"/>
      <w:divBdr>
        <w:top w:val="none" w:sz="0" w:space="0" w:color="auto"/>
        <w:left w:val="none" w:sz="0" w:space="0" w:color="auto"/>
        <w:bottom w:val="none" w:sz="0" w:space="0" w:color="auto"/>
        <w:right w:val="none" w:sz="0" w:space="0" w:color="auto"/>
      </w:divBdr>
      <w:divsChild>
        <w:div w:id="1062561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F4977" w:rsidP="00BF497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9C73B73C694B4FBB6B23E5FF30F2DA"/>
        <w:category>
          <w:name w:val="General"/>
          <w:gallery w:val="placeholder"/>
        </w:category>
        <w:types>
          <w:type w:val="bbPlcHdr"/>
        </w:types>
        <w:behaviors>
          <w:behavior w:val="content"/>
        </w:behaviors>
        <w:guid w:val="{2884A75D-535A-4FB0-8B19-0E0021226969}"/>
      </w:docPartPr>
      <w:docPartBody>
        <w:p w:rsidR="00000000" w:rsidRDefault="008F6776"/>
      </w:docPartBody>
    </w:docPart>
    <w:docPart>
      <w:docPartPr>
        <w:name w:val="41DCAB77FAA9471BA4EC82C5C87CAB3C"/>
        <w:category>
          <w:name w:val="General"/>
          <w:gallery w:val="placeholder"/>
        </w:category>
        <w:types>
          <w:type w:val="bbPlcHdr"/>
        </w:types>
        <w:behaviors>
          <w:behavior w:val="content"/>
        </w:behaviors>
        <w:guid w:val="{8E9E64F4-5153-4B27-866E-5614BA9EBA50}"/>
      </w:docPartPr>
      <w:docPartBody>
        <w:p w:rsidR="00000000" w:rsidRDefault="008F6776"/>
      </w:docPartBody>
    </w:docPart>
    <w:docPart>
      <w:docPartPr>
        <w:name w:val="B8DF891461AD44B6A3E1483C5119341E"/>
        <w:category>
          <w:name w:val="General"/>
          <w:gallery w:val="placeholder"/>
        </w:category>
        <w:types>
          <w:type w:val="bbPlcHdr"/>
        </w:types>
        <w:behaviors>
          <w:behavior w:val="content"/>
        </w:behaviors>
        <w:guid w:val="{B5FD567E-A568-4F55-9A5B-8068C20C3FE7}"/>
      </w:docPartPr>
      <w:docPartBody>
        <w:p w:rsidR="00000000" w:rsidRDefault="008F6776"/>
      </w:docPartBody>
    </w:docPart>
    <w:docPart>
      <w:docPartPr>
        <w:name w:val="E88CA6E902674AAABC3F41F82F1CDE7F"/>
        <w:category>
          <w:name w:val="General"/>
          <w:gallery w:val="placeholder"/>
        </w:category>
        <w:types>
          <w:type w:val="bbPlcHdr"/>
        </w:types>
        <w:behaviors>
          <w:behavior w:val="content"/>
        </w:behaviors>
        <w:guid w:val="{9678521D-88A4-47A0-86EC-C7ADB53719D0}"/>
      </w:docPartPr>
      <w:docPartBody>
        <w:p w:rsidR="00000000" w:rsidRDefault="008F6776"/>
      </w:docPartBody>
    </w:docPart>
    <w:docPart>
      <w:docPartPr>
        <w:name w:val="E1A512736C394AB586F98A7F426722DA"/>
        <w:category>
          <w:name w:val="General"/>
          <w:gallery w:val="placeholder"/>
        </w:category>
        <w:types>
          <w:type w:val="bbPlcHdr"/>
        </w:types>
        <w:behaviors>
          <w:behavior w:val="content"/>
        </w:behaviors>
        <w:guid w:val="{038317AA-53B8-45CF-A58A-C246B6C7C45B}"/>
      </w:docPartPr>
      <w:docPartBody>
        <w:p w:rsidR="00000000" w:rsidRDefault="008F6776"/>
      </w:docPartBody>
    </w:docPart>
    <w:docPart>
      <w:docPartPr>
        <w:name w:val="F6908A8BA8C741B59391202AC003B8E0"/>
        <w:category>
          <w:name w:val="General"/>
          <w:gallery w:val="placeholder"/>
        </w:category>
        <w:types>
          <w:type w:val="bbPlcHdr"/>
        </w:types>
        <w:behaviors>
          <w:behavior w:val="content"/>
        </w:behaviors>
        <w:guid w:val="{FE0A0D73-19CF-46CB-94E0-424FF0C150A3}"/>
      </w:docPartPr>
      <w:docPartBody>
        <w:p w:rsidR="00000000" w:rsidRDefault="008F6776"/>
      </w:docPartBody>
    </w:docPart>
    <w:docPart>
      <w:docPartPr>
        <w:name w:val="08EA580D817D4AB4AC0A2E287DED8E68"/>
        <w:category>
          <w:name w:val="General"/>
          <w:gallery w:val="placeholder"/>
        </w:category>
        <w:types>
          <w:type w:val="bbPlcHdr"/>
        </w:types>
        <w:behaviors>
          <w:behavior w:val="content"/>
        </w:behaviors>
        <w:guid w:val="{FE19CD10-AC5C-4A36-9F5D-C706BF836AF6}"/>
      </w:docPartPr>
      <w:docPartBody>
        <w:p w:rsidR="00000000" w:rsidRDefault="008F6776"/>
      </w:docPartBody>
    </w:docPart>
    <w:docPart>
      <w:docPartPr>
        <w:name w:val="5D934A9BFD9844989E9F858134FF3183"/>
        <w:category>
          <w:name w:val="General"/>
          <w:gallery w:val="placeholder"/>
        </w:category>
        <w:types>
          <w:type w:val="bbPlcHdr"/>
        </w:types>
        <w:behaviors>
          <w:behavior w:val="content"/>
        </w:behaviors>
        <w:guid w:val="{77999A38-E1CF-4238-84C4-B0667058DE7F}"/>
      </w:docPartPr>
      <w:docPartBody>
        <w:p w:rsidR="00000000" w:rsidRDefault="008F6776"/>
      </w:docPartBody>
    </w:docPart>
    <w:docPart>
      <w:docPartPr>
        <w:name w:val="B3821C2364AB4595BE5BD4C6FB1D860A"/>
        <w:category>
          <w:name w:val="General"/>
          <w:gallery w:val="placeholder"/>
        </w:category>
        <w:types>
          <w:type w:val="bbPlcHdr"/>
        </w:types>
        <w:behaviors>
          <w:behavior w:val="content"/>
        </w:behaviors>
        <w:guid w:val="{02824FC8-A546-4575-9AF0-D6CC143EE6FB}"/>
      </w:docPartPr>
      <w:docPartBody>
        <w:p w:rsidR="00000000" w:rsidRDefault="00BF4977" w:rsidP="00BF4977">
          <w:pPr>
            <w:pStyle w:val="B3821C2364AB4595BE5BD4C6FB1D860A"/>
          </w:pPr>
          <w:r w:rsidRPr="00A30DD1">
            <w:rPr>
              <w:rStyle w:val="PlaceholderText"/>
            </w:rPr>
            <w:t>Click here to enter a date.</w:t>
          </w:r>
        </w:p>
      </w:docPartBody>
    </w:docPart>
    <w:docPart>
      <w:docPartPr>
        <w:name w:val="757CD7C9B82D4C028F95FDCDBACCB3D1"/>
        <w:category>
          <w:name w:val="General"/>
          <w:gallery w:val="placeholder"/>
        </w:category>
        <w:types>
          <w:type w:val="bbPlcHdr"/>
        </w:types>
        <w:behaviors>
          <w:behavior w:val="content"/>
        </w:behaviors>
        <w:guid w:val="{4F667B1F-6E9D-40CF-92FB-60E0CE461535}"/>
      </w:docPartPr>
      <w:docPartBody>
        <w:p w:rsidR="00000000" w:rsidRDefault="008F6776"/>
      </w:docPartBody>
    </w:docPart>
    <w:docPart>
      <w:docPartPr>
        <w:name w:val="D3FD37C828B84F67A398D334D2C685C1"/>
        <w:category>
          <w:name w:val="General"/>
          <w:gallery w:val="placeholder"/>
        </w:category>
        <w:types>
          <w:type w:val="bbPlcHdr"/>
        </w:types>
        <w:behaviors>
          <w:behavior w:val="content"/>
        </w:behaviors>
        <w:guid w:val="{9AF6FB70-9F85-4FC4-957D-45ACB92E17BF}"/>
      </w:docPartPr>
      <w:docPartBody>
        <w:p w:rsidR="00000000" w:rsidRDefault="008F6776"/>
      </w:docPartBody>
    </w:docPart>
    <w:docPart>
      <w:docPartPr>
        <w:name w:val="A2F4ACE2B7444CDA9BBD0BB8476FAA27"/>
        <w:category>
          <w:name w:val="General"/>
          <w:gallery w:val="placeholder"/>
        </w:category>
        <w:types>
          <w:type w:val="bbPlcHdr"/>
        </w:types>
        <w:behaviors>
          <w:behavior w:val="content"/>
        </w:behaviors>
        <w:guid w:val="{D75C4C25-B80E-4CC3-9262-D0EFE170A988}"/>
      </w:docPartPr>
      <w:docPartBody>
        <w:p w:rsidR="00000000" w:rsidRDefault="00BF4977" w:rsidP="00BF4977">
          <w:pPr>
            <w:pStyle w:val="A2F4ACE2B7444CDA9BBD0BB8476FAA27"/>
          </w:pPr>
          <w:r>
            <w:rPr>
              <w:rFonts w:eastAsia="Times New Roman" w:cs="Times New Roman"/>
              <w:bCs/>
              <w:szCs w:val="24"/>
            </w:rPr>
            <w:t xml:space="preserve"> </w:t>
          </w:r>
        </w:p>
      </w:docPartBody>
    </w:docPart>
    <w:docPart>
      <w:docPartPr>
        <w:name w:val="CBEEAE3CF5A04C3DA434B1A78F031100"/>
        <w:category>
          <w:name w:val="General"/>
          <w:gallery w:val="placeholder"/>
        </w:category>
        <w:types>
          <w:type w:val="bbPlcHdr"/>
        </w:types>
        <w:behaviors>
          <w:behavior w:val="content"/>
        </w:behaviors>
        <w:guid w:val="{57368170-10E6-4AE9-AE2E-D8245317BB00}"/>
      </w:docPartPr>
      <w:docPartBody>
        <w:p w:rsidR="00000000" w:rsidRDefault="008F6776"/>
      </w:docPartBody>
    </w:docPart>
    <w:docPart>
      <w:docPartPr>
        <w:name w:val="2FB098F063C84A84915AFF0A15A1A494"/>
        <w:category>
          <w:name w:val="General"/>
          <w:gallery w:val="placeholder"/>
        </w:category>
        <w:types>
          <w:type w:val="bbPlcHdr"/>
        </w:types>
        <w:behaviors>
          <w:behavior w:val="content"/>
        </w:behaviors>
        <w:guid w:val="{BC0C62BB-54A3-4C1D-8CD0-1AFF5E43E65D}"/>
      </w:docPartPr>
      <w:docPartBody>
        <w:p w:rsidR="00000000" w:rsidRDefault="008F67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6776"/>
    <w:rsid w:val="0090598B"/>
    <w:rsid w:val="00984D6C"/>
    <w:rsid w:val="00A54AD6"/>
    <w:rsid w:val="00A57564"/>
    <w:rsid w:val="00B252A4"/>
    <w:rsid w:val="00B5530B"/>
    <w:rsid w:val="00BF4977"/>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9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F4977"/>
    <w:rPr>
      <w:rFonts w:ascii="Times New Roman" w:hAnsi="Times New Roman"/>
      <w:sz w:val="24"/>
    </w:rPr>
  </w:style>
  <w:style w:type="paragraph" w:customStyle="1" w:styleId="487D89B4F8B34DB4967D41FE18F7F88D7">
    <w:name w:val="487D89B4F8B34DB4967D41FE18F7F88D7"/>
    <w:rsid w:val="00BF4977"/>
    <w:rPr>
      <w:rFonts w:ascii="Times New Roman" w:hAnsi="Times New Roman"/>
      <w:sz w:val="24"/>
    </w:rPr>
  </w:style>
  <w:style w:type="paragraph" w:customStyle="1" w:styleId="AE2570ED5D764CD7AF9686706F550F4620">
    <w:name w:val="AE2570ED5D764CD7AF9686706F550F4620"/>
    <w:rsid w:val="00BF4977"/>
    <w:pPr>
      <w:tabs>
        <w:tab w:val="center" w:pos="4680"/>
        <w:tab w:val="right" w:pos="9360"/>
      </w:tabs>
      <w:spacing w:after="0" w:line="240" w:lineRule="auto"/>
    </w:pPr>
    <w:rPr>
      <w:rFonts w:ascii="Times New Roman" w:hAnsi="Times New Roman"/>
      <w:sz w:val="24"/>
    </w:rPr>
  </w:style>
  <w:style w:type="paragraph" w:customStyle="1" w:styleId="B3821C2364AB4595BE5BD4C6FB1D860A">
    <w:name w:val="B3821C2364AB4595BE5BD4C6FB1D860A"/>
    <w:rsid w:val="00BF4977"/>
  </w:style>
  <w:style w:type="paragraph" w:customStyle="1" w:styleId="A2F4ACE2B7444CDA9BBD0BB8476FAA27">
    <w:name w:val="A2F4ACE2B7444CDA9BBD0BB8476FAA27"/>
    <w:rsid w:val="00BF49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9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F4977"/>
    <w:rPr>
      <w:rFonts w:ascii="Times New Roman" w:hAnsi="Times New Roman"/>
      <w:sz w:val="24"/>
    </w:rPr>
  </w:style>
  <w:style w:type="paragraph" w:customStyle="1" w:styleId="487D89B4F8B34DB4967D41FE18F7F88D7">
    <w:name w:val="487D89B4F8B34DB4967D41FE18F7F88D7"/>
    <w:rsid w:val="00BF4977"/>
    <w:rPr>
      <w:rFonts w:ascii="Times New Roman" w:hAnsi="Times New Roman"/>
      <w:sz w:val="24"/>
    </w:rPr>
  </w:style>
  <w:style w:type="paragraph" w:customStyle="1" w:styleId="AE2570ED5D764CD7AF9686706F550F4620">
    <w:name w:val="AE2570ED5D764CD7AF9686706F550F4620"/>
    <w:rsid w:val="00BF4977"/>
    <w:pPr>
      <w:tabs>
        <w:tab w:val="center" w:pos="4680"/>
        <w:tab w:val="right" w:pos="9360"/>
      </w:tabs>
      <w:spacing w:after="0" w:line="240" w:lineRule="auto"/>
    </w:pPr>
    <w:rPr>
      <w:rFonts w:ascii="Times New Roman" w:hAnsi="Times New Roman"/>
      <w:sz w:val="24"/>
    </w:rPr>
  </w:style>
  <w:style w:type="paragraph" w:customStyle="1" w:styleId="B3821C2364AB4595BE5BD4C6FB1D860A">
    <w:name w:val="B3821C2364AB4595BE5BD4C6FB1D860A"/>
    <w:rsid w:val="00BF4977"/>
  </w:style>
  <w:style w:type="paragraph" w:customStyle="1" w:styleId="A2F4ACE2B7444CDA9BBD0BB8476FAA27">
    <w:name w:val="A2F4ACE2B7444CDA9BBD0BB8476FAA27"/>
    <w:rsid w:val="00BF49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408D01-263A-4F02-9359-BF2B028D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439</Words>
  <Characters>2508</Characters>
  <Application>Microsoft Office Word</Application>
  <DocSecurity>0</DocSecurity>
  <Lines>20</Lines>
  <Paragraphs>5</Paragraphs>
  <ScaleCrop>false</ScaleCrop>
  <Company>Texas Legislative Council</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2017-05-24T14:29:00Z</cp:lastPrinted>
  <dcterms:created xsi:type="dcterms:W3CDTF">2015-05-29T14:24:00Z</dcterms:created>
  <dcterms:modified xsi:type="dcterms:W3CDTF">2017-05-24T14:29:00Z</dcterms:modified>
</cp:coreProperties>
</file>

<file path=docProps/custom.xml><?xml version="1.0" encoding="utf-8"?>
<op:Properties xmlns:vt="http://schemas.openxmlformats.org/officeDocument/2006/docPropsVTypes" xmlns:op="http://schemas.openxmlformats.org/officeDocument/2006/custom-properties"/>
</file>