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73" w:rsidRDefault="00954E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892E7274D04A91AA14681694AC5161"/>
          </w:placeholder>
        </w:sdtPr>
        <w:sdtContent>
          <w:r w:rsidRPr="005C2A78">
            <w:rPr>
              <w:rFonts w:cs="Times New Roman"/>
              <w:b/>
              <w:szCs w:val="24"/>
              <w:u w:val="single"/>
            </w:rPr>
            <w:t>BILL ANALYSIS</w:t>
          </w:r>
        </w:sdtContent>
      </w:sdt>
    </w:p>
    <w:p w:rsidR="00954E73" w:rsidRPr="00585C31" w:rsidRDefault="00954E73" w:rsidP="000F1DF9">
      <w:pPr>
        <w:spacing w:after="0" w:line="240" w:lineRule="auto"/>
        <w:rPr>
          <w:rFonts w:cs="Times New Roman"/>
          <w:szCs w:val="24"/>
        </w:rPr>
      </w:pPr>
    </w:p>
    <w:p w:rsidR="00954E73" w:rsidRPr="00585C31" w:rsidRDefault="00954E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4E73" w:rsidTr="000F1DF9">
        <w:tc>
          <w:tcPr>
            <w:tcW w:w="2718" w:type="dxa"/>
          </w:tcPr>
          <w:p w:rsidR="00954E73" w:rsidRPr="005C2A78" w:rsidRDefault="00954E73" w:rsidP="006D756B">
            <w:pPr>
              <w:rPr>
                <w:rFonts w:cs="Times New Roman"/>
                <w:szCs w:val="24"/>
              </w:rPr>
            </w:pPr>
            <w:sdt>
              <w:sdtPr>
                <w:rPr>
                  <w:rFonts w:cs="Times New Roman"/>
                  <w:szCs w:val="24"/>
                </w:rPr>
                <w:alias w:val="Agency Title"/>
                <w:tag w:val="AgencyTitleContentControl"/>
                <w:id w:val="1920747753"/>
                <w:lock w:val="sdtContentLocked"/>
                <w:placeholder>
                  <w:docPart w:val="09C1FC544970484C8312C71F9ECD1958"/>
                </w:placeholder>
              </w:sdtPr>
              <w:sdtEndPr>
                <w:rPr>
                  <w:rFonts w:cstheme="minorBidi"/>
                  <w:szCs w:val="22"/>
                </w:rPr>
              </w:sdtEndPr>
              <w:sdtContent>
                <w:r>
                  <w:rPr>
                    <w:rFonts w:cs="Times New Roman"/>
                    <w:szCs w:val="24"/>
                  </w:rPr>
                  <w:t>Senate Research Center</w:t>
                </w:r>
              </w:sdtContent>
            </w:sdt>
          </w:p>
        </w:tc>
        <w:tc>
          <w:tcPr>
            <w:tcW w:w="6858" w:type="dxa"/>
          </w:tcPr>
          <w:p w:rsidR="00954E73" w:rsidRPr="00FF6471" w:rsidRDefault="00954E73" w:rsidP="000F1DF9">
            <w:pPr>
              <w:jc w:val="right"/>
              <w:rPr>
                <w:rFonts w:cs="Times New Roman"/>
                <w:szCs w:val="24"/>
              </w:rPr>
            </w:pPr>
            <w:sdt>
              <w:sdtPr>
                <w:rPr>
                  <w:rFonts w:cs="Times New Roman"/>
                  <w:szCs w:val="24"/>
                </w:rPr>
                <w:alias w:val="Bill Number"/>
                <w:tag w:val="BillNumberOne"/>
                <w:id w:val="-410784069"/>
                <w:lock w:val="sdtContentLocked"/>
                <w:placeholder>
                  <w:docPart w:val="BB12F95A56FD40BC9B1B2AE654E6D648"/>
                </w:placeholder>
              </w:sdtPr>
              <w:sdtContent>
                <w:r>
                  <w:rPr>
                    <w:rFonts w:cs="Times New Roman"/>
                    <w:szCs w:val="24"/>
                  </w:rPr>
                  <w:t>S.B. 1131</w:t>
                </w:r>
              </w:sdtContent>
            </w:sdt>
          </w:p>
        </w:tc>
      </w:tr>
      <w:tr w:rsidR="00954E73" w:rsidTr="000F1DF9">
        <w:sdt>
          <w:sdtPr>
            <w:rPr>
              <w:rFonts w:cs="Times New Roman"/>
              <w:szCs w:val="24"/>
            </w:rPr>
            <w:alias w:val="TLCNumber"/>
            <w:tag w:val="TLCNumber"/>
            <w:id w:val="-542600604"/>
            <w:lock w:val="sdtLocked"/>
            <w:placeholder>
              <w:docPart w:val="1B3DAEC452F24B42A228E17656293FA2"/>
            </w:placeholder>
            <w:showingPlcHdr/>
          </w:sdtPr>
          <w:sdtContent>
            <w:tc>
              <w:tcPr>
                <w:tcW w:w="2718" w:type="dxa"/>
              </w:tcPr>
              <w:p w:rsidR="00954E73" w:rsidRPr="000F1DF9" w:rsidRDefault="00954E73" w:rsidP="00805E96">
                <w:pPr>
                  <w:rPr>
                    <w:rFonts w:cs="Times New Roman"/>
                    <w:szCs w:val="24"/>
                  </w:rPr>
                </w:pPr>
              </w:p>
            </w:tc>
          </w:sdtContent>
        </w:sdt>
        <w:tc>
          <w:tcPr>
            <w:tcW w:w="6858" w:type="dxa"/>
          </w:tcPr>
          <w:p w:rsidR="00954E73" w:rsidRPr="005C2A78" w:rsidRDefault="00954E73" w:rsidP="006D756B">
            <w:pPr>
              <w:jc w:val="right"/>
              <w:rPr>
                <w:rFonts w:cs="Times New Roman"/>
                <w:szCs w:val="24"/>
              </w:rPr>
            </w:pPr>
            <w:sdt>
              <w:sdtPr>
                <w:rPr>
                  <w:rFonts w:cs="Times New Roman"/>
                  <w:szCs w:val="24"/>
                </w:rPr>
                <w:alias w:val="Author Label"/>
                <w:tag w:val="By"/>
                <w:id w:val="72399597"/>
                <w:lock w:val="sdtLocked"/>
                <w:placeholder>
                  <w:docPart w:val="E20B688787D847C8B95B667AB69698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2E181639414D1CB8E142D88532DFE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CF4A7AEFF79245E9A16ECCC598EB6188"/>
                </w:placeholder>
                <w:showingPlcHdr/>
              </w:sdtPr>
              <w:sdtContent/>
            </w:sdt>
          </w:p>
        </w:tc>
      </w:tr>
      <w:tr w:rsidR="00954E73" w:rsidTr="000F1DF9">
        <w:tc>
          <w:tcPr>
            <w:tcW w:w="2718" w:type="dxa"/>
          </w:tcPr>
          <w:p w:rsidR="00954E73" w:rsidRPr="00BC7495" w:rsidRDefault="00954E73" w:rsidP="000F1DF9">
            <w:pPr>
              <w:rPr>
                <w:rFonts w:cs="Times New Roman"/>
                <w:szCs w:val="24"/>
              </w:rPr>
            </w:pPr>
          </w:p>
        </w:tc>
        <w:sdt>
          <w:sdtPr>
            <w:rPr>
              <w:rFonts w:cs="Times New Roman"/>
              <w:szCs w:val="24"/>
            </w:rPr>
            <w:alias w:val="Committee"/>
            <w:tag w:val="Committee"/>
            <w:id w:val="1914272295"/>
            <w:lock w:val="sdtContentLocked"/>
            <w:placeholder>
              <w:docPart w:val="92570338D4A746F5A9EFCC180546423C"/>
            </w:placeholder>
          </w:sdtPr>
          <w:sdtContent>
            <w:tc>
              <w:tcPr>
                <w:tcW w:w="6858" w:type="dxa"/>
              </w:tcPr>
              <w:p w:rsidR="00954E73" w:rsidRPr="00FF6471" w:rsidRDefault="00954E73" w:rsidP="000F1DF9">
                <w:pPr>
                  <w:jc w:val="right"/>
                  <w:rPr>
                    <w:rFonts w:cs="Times New Roman"/>
                    <w:szCs w:val="24"/>
                  </w:rPr>
                </w:pPr>
                <w:r>
                  <w:rPr>
                    <w:rFonts w:cs="Times New Roman"/>
                    <w:szCs w:val="24"/>
                  </w:rPr>
                  <w:t>Transportation</w:t>
                </w:r>
              </w:p>
            </w:tc>
          </w:sdtContent>
        </w:sdt>
      </w:tr>
      <w:tr w:rsidR="00954E73" w:rsidTr="000F1DF9">
        <w:tc>
          <w:tcPr>
            <w:tcW w:w="2718" w:type="dxa"/>
          </w:tcPr>
          <w:p w:rsidR="00954E73" w:rsidRPr="00BC7495" w:rsidRDefault="00954E73" w:rsidP="000F1DF9">
            <w:pPr>
              <w:rPr>
                <w:rFonts w:cs="Times New Roman"/>
                <w:szCs w:val="24"/>
              </w:rPr>
            </w:pPr>
          </w:p>
        </w:tc>
        <w:sdt>
          <w:sdtPr>
            <w:rPr>
              <w:rFonts w:cs="Times New Roman"/>
              <w:szCs w:val="24"/>
            </w:rPr>
            <w:alias w:val="Date"/>
            <w:tag w:val="DateContentControl"/>
            <w:id w:val="1178081906"/>
            <w:lock w:val="sdtLocked"/>
            <w:placeholder>
              <w:docPart w:val="ADB59F0D812E4E808143FD580D20A42E"/>
            </w:placeholder>
            <w:date w:fullDate="2017-06-01T00:00:00Z">
              <w:dateFormat w:val="M/d/yyyy"/>
              <w:lid w:val="en-US"/>
              <w:storeMappedDataAs w:val="dateTime"/>
              <w:calendar w:val="gregorian"/>
            </w:date>
          </w:sdtPr>
          <w:sdtContent>
            <w:tc>
              <w:tcPr>
                <w:tcW w:w="6858" w:type="dxa"/>
              </w:tcPr>
              <w:p w:rsidR="00954E73" w:rsidRPr="00FF6471" w:rsidRDefault="00954E73" w:rsidP="00805E96">
                <w:pPr>
                  <w:jc w:val="right"/>
                  <w:rPr>
                    <w:rFonts w:cs="Times New Roman"/>
                    <w:szCs w:val="24"/>
                  </w:rPr>
                </w:pPr>
                <w:r>
                  <w:rPr>
                    <w:rFonts w:cs="Times New Roman"/>
                    <w:szCs w:val="24"/>
                  </w:rPr>
                  <w:t>6/1/2017</w:t>
                </w:r>
              </w:p>
            </w:tc>
          </w:sdtContent>
        </w:sdt>
      </w:tr>
      <w:tr w:rsidR="00954E73" w:rsidTr="000F1DF9">
        <w:tc>
          <w:tcPr>
            <w:tcW w:w="2718" w:type="dxa"/>
          </w:tcPr>
          <w:p w:rsidR="00954E73" w:rsidRPr="00BC7495" w:rsidRDefault="00954E73" w:rsidP="000F1DF9">
            <w:pPr>
              <w:rPr>
                <w:rFonts w:cs="Times New Roman"/>
                <w:szCs w:val="24"/>
              </w:rPr>
            </w:pPr>
          </w:p>
        </w:tc>
        <w:sdt>
          <w:sdtPr>
            <w:rPr>
              <w:rFonts w:cs="Times New Roman"/>
              <w:szCs w:val="24"/>
            </w:rPr>
            <w:alias w:val="BA Version"/>
            <w:tag w:val="BAVersion"/>
            <w:id w:val="-1685590809"/>
            <w:lock w:val="sdtContentLocked"/>
            <w:placeholder>
              <w:docPart w:val="8BC5DFD4376E49449CDB52F49167D8DB"/>
            </w:placeholder>
          </w:sdtPr>
          <w:sdtContent>
            <w:tc>
              <w:tcPr>
                <w:tcW w:w="6858" w:type="dxa"/>
              </w:tcPr>
              <w:p w:rsidR="00954E73" w:rsidRPr="00FF6471" w:rsidRDefault="00954E73" w:rsidP="000F1DF9">
                <w:pPr>
                  <w:jc w:val="right"/>
                  <w:rPr>
                    <w:rFonts w:cs="Times New Roman"/>
                    <w:szCs w:val="24"/>
                  </w:rPr>
                </w:pPr>
                <w:r>
                  <w:rPr>
                    <w:rFonts w:cs="Times New Roman"/>
                    <w:szCs w:val="24"/>
                  </w:rPr>
                  <w:t>Enrolled</w:t>
                </w:r>
              </w:p>
            </w:tc>
          </w:sdtContent>
        </w:sdt>
      </w:tr>
    </w:tbl>
    <w:p w:rsidR="00954E73" w:rsidRPr="00FF6471" w:rsidRDefault="00954E73" w:rsidP="000F1DF9">
      <w:pPr>
        <w:spacing w:after="0" w:line="240" w:lineRule="auto"/>
        <w:rPr>
          <w:rFonts w:cs="Times New Roman"/>
          <w:szCs w:val="24"/>
        </w:rPr>
      </w:pPr>
    </w:p>
    <w:p w:rsidR="00954E73" w:rsidRPr="00FF6471" w:rsidRDefault="00954E73" w:rsidP="000F1DF9">
      <w:pPr>
        <w:spacing w:after="0" w:line="240" w:lineRule="auto"/>
        <w:rPr>
          <w:rFonts w:cs="Times New Roman"/>
          <w:szCs w:val="24"/>
        </w:rPr>
      </w:pPr>
    </w:p>
    <w:p w:rsidR="00954E73" w:rsidRPr="00FF6471" w:rsidRDefault="00954E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E914F542CC440F9E9DA64E906621FF"/>
        </w:placeholder>
      </w:sdtPr>
      <w:sdtContent>
        <w:p w:rsidR="00954E73" w:rsidRDefault="00954E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0D9D8B16A242119F5ACBB7C58D840B"/>
        </w:placeholder>
      </w:sdtPr>
      <w:sdtEndPr>
        <w:rPr>
          <w:rFonts w:cs="Times New Roman"/>
          <w:szCs w:val="24"/>
        </w:rPr>
      </w:sdtEndPr>
      <w:sdtContent>
        <w:p w:rsidR="00954E73" w:rsidRDefault="00954E73" w:rsidP="007719D4">
          <w:pPr>
            <w:pStyle w:val="NormalWeb"/>
            <w:spacing w:before="0" w:beforeAutospacing="0" w:after="0" w:afterAutospacing="0"/>
            <w:jc w:val="both"/>
            <w:divId w:val="784039522"/>
            <w:rPr>
              <w:rFonts w:eastAsia="Times New Roman" w:cstheme="minorBidi"/>
              <w:bCs/>
              <w:szCs w:val="22"/>
            </w:rPr>
          </w:pPr>
        </w:p>
        <w:p w:rsidR="00954E73" w:rsidRPr="00805E96" w:rsidRDefault="00954E73" w:rsidP="007719D4">
          <w:pPr>
            <w:pStyle w:val="NormalWeb"/>
            <w:spacing w:before="0" w:beforeAutospacing="0" w:after="0" w:afterAutospacing="0"/>
            <w:jc w:val="both"/>
            <w:divId w:val="784039522"/>
          </w:pPr>
          <w:r w:rsidRPr="00805E96">
            <w:t>S.B. 1131 clarifies the duties of a navigation district treasurer and a district's designated officer in making payments from district funds.</w:t>
          </w:r>
        </w:p>
        <w:p w:rsidR="00954E73" w:rsidRPr="00805E96" w:rsidRDefault="00954E73" w:rsidP="007719D4">
          <w:pPr>
            <w:pStyle w:val="NormalWeb"/>
            <w:spacing w:before="0" w:beforeAutospacing="0" w:after="0" w:afterAutospacing="0"/>
            <w:jc w:val="both"/>
            <w:divId w:val="784039522"/>
          </w:pPr>
          <w:r w:rsidRPr="00805E96">
            <w:t> </w:t>
          </w:r>
        </w:p>
        <w:p w:rsidR="00954E73" w:rsidRPr="00805E96" w:rsidRDefault="00954E73" w:rsidP="007719D4">
          <w:pPr>
            <w:pStyle w:val="NormalWeb"/>
            <w:spacing w:before="0" w:beforeAutospacing="0" w:after="0" w:afterAutospacing="0"/>
            <w:jc w:val="both"/>
            <w:divId w:val="784039522"/>
          </w:pPr>
          <w:r w:rsidRPr="00805E96">
            <w:t>For navigation districts operating under</w:t>
          </w:r>
          <w:r>
            <w:t xml:space="preserve"> Section 59,</w:t>
          </w:r>
          <w:r w:rsidRPr="00805E96">
            <w:t xml:space="preserve"> Article XVI, of the Texas Constitution, Section 62.073, Water Code, states that the county treasurer of the district's county of jurisdiction is also the district's treasurer. Under Section 62.153, Water Code, the district treasurer is required to open a bank account for all funds received by the district and is authorized to make payments out of this account on vouchers signed by authorized signatories.</w:t>
          </w:r>
        </w:p>
        <w:p w:rsidR="00954E73" w:rsidRPr="00805E96" w:rsidRDefault="00954E73" w:rsidP="007719D4">
          <w:pPr>
            <w:pStyle w:val="NormalWeb"/>
            <w:spacing w:before="0" w:beforeAutospacing="0" w:after="0" w:afterAutospacing="0"/>
            <w:jc w:val="both"/>
            <w:divId w:val="784039522"/>
          </w:pPr>
          <w:r w:rsidRPr="00805E96">
            <w:t> </w:t>
          </w:r>
        </w:p>
        <w:p w:rsidR="00954E73" w:rsidRPr="00805E96" w:rsidRDefault="00954E73" w:rsidP="007719D4">
          <w:pPr>
            <w:pStyle w:val="NormalWeb"/>
            <w:spacing w:before="0" w:beforeAutospacing="0" w:after="0" w:afterAutospacing="0"/>
            <w:jc w:val="both"/>
            <w:divId w:val="784039522"/>
          </w:pPr>
          <w:r w:rsidRPr="00805E96">
            <w:t>Certain navigation districts are also authorized under Section 62.155, Water Code, to deposit all revenues of the navigation district, except revenues derived from taxation, in a banking corporation selected by the navigation and canal commission (commission). Under Section 60.271(f), Water Code, the designated officer of a navigation district may draw checks on this account by following the payment procedures adopted by the commission.</w:t>
          </w:r>
        </w:p>
        <w:p w:rsidR="00954E73" w:rsidRPr="00805E96" w:rsidRDefault="00954E73" w:rsidP="007719D4">
          <w:pPr>
            <w:pStyle w:val="NormalWeb"/>
            <w:spacing w:before="0" w:beforeAutospacing="0" w:after="0" w:afterAutospacing="0"/>
            <w:jc w:val="both"/>
            <w:divId w:val="784039522"/>
          </w:pPr>
          <w:r w:rsidRPr="00805E96">
            <w:t> </w:t>
          </w:r>
        </w:p>
        <w:p w:rsidR="00954E73" w:rsidRPr="00805E96" w:rsidRDefault="00954E73" w:rsidP="007719D4">
          <w:pPr>
            <w:pStyle w:val="NormalWeb"/>
            <w:spacing w:before="0" w:beforeAutospacing="0" w:after="0" w:afterAutospacing="0"/>
            <w:jc w:val="both"/>
            <w:divId w:val="784039522"/>
          </w:pPr>
          <w:r w:rsidRPr="00805E96">
            <w:t>When a district operates under Section 62.155, Water Code, the role of the district treasurer (i.e., the county treasurer or county clerk, as the case may be) is not clear.</w:t>
          </w:r>
        </w:p>
        <w:p w:rsidR="00954E73" w:rsidRPr="00805E96" w:rsidRDefault="00954E73" w:rsidP="007719D4">
          <w:pPr>
            <w:pStyle w:val="NormalWeb"/>
            <w:spacing w:before="0" w:beforeAutospacing="0" w:after="0" w:afterAutospacing="0"/>
            <w:jc w:val="both"/>
            <w:divId w:val="784039522"/>
          </w:pPr>
          <w:r w:rsidRPr="00805E96">
            <w:t> </w:t>
          </w:r>
        </w:p>
        <w:p w:rsidR="00954E73" w:rsidRDefault="00954E73" w:rsidP="007719D4">
          <w:pPr>
            <w:pStyle w:val="NormalWeb"/>
            <w:spacing w:before="0" w:beforeAutospacing="0" w:after="0" w:afterAutospacing="0"/>
            <w:jc w:val="both"/>
          </w:pPr>
          <w:r w:rsidRPr="00805E96">
            <w:t>This bill clarifies that a navigation district's designated officer may draw checks on a bank account established under Section 62.155, Water Code, without authorization from the district treasurer.</w:t>
          </w:r>
        </w:p>
        <w:p w:rsidR="00954E73" w:rsidRPr="00D70925" w:rsidRDefault="00954E73" w:rsidP="007719D4">
          <w:pPr>
            <w:pStyle w:val="NormalWeb"/>
            <w:spacing w:before="0" w:beforeAutospacing="0" w:after="0" w:afterAutospacing="0"/>
            <w:jc w:val="both"/>
            <w:rPr>
              <w:rFonts w:eastAsia="Times New Roman"/>
              <w:bCs/>
            </w:rPr>
          </w:pPr>
        </w:p>
      </w:sdtContent>
    </w:sdt>
    <w:p w:rsidR="00954E73" w:rsidRDefault="00954E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1131 </w:t>
      </w:r>
      <w:bookmarkStart w:id="1" w:name="AmendsCurrentLaw"/>
      <w:bookmarkEnd w:id="1"/>
      <w:r>
        <w:rPr>
          <w:rFonts w:cs="Times New Roman"/>
          <w:szCs w:val="24"/>
        </w:rPr>
        <w:t>amends current law relating to the powers and duties of a designated officer of a navigation district.</w:t>
      </w:r>
    </w:p>
    <w:p w:rsidR="00954E73" w:rsidRPr="009246BA" w:rsidRDefault="00954E73" w:rsidP="000F1DF9">
      <w:pPr>
        <w:spacing w:after="0" w:line="240" w:lineRule="auto"/>
        <w:jc w:val="both"/>
        <w:rPr>
          <w:rFonts w:eastAsia="Times New Roman" w:cs="Times New Roman"/>
          <w:szCs w:val="24"/>
        </w:rPr>
      </w:pPr>
    </w:p>
    <w:p w:rsidR="00954E73" w:rsidRPr="005C2A78" w:rsidRDefault="00954E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D40B43717D44049F2F42E51211F8EC"/>
          </w:placeholder>
        </w:sdtPr>
        <w:sdtContent>
          <w:r>
            <w:rPr>
              <w:rFonts w:eastAsia="Times New Roman" w:cs="Times New Roman"/>
              <w:b/>
              <w:szCs w:val="24"/>
              <w:u w:val="single"/>
            </w:rPr>
            <w:t>RULEMAKING AUTHORITY</w:t>
          </w:r>
        </w:sdtContent>
      </w:sdt>
    </w:p>
    <w:p w:rsidR="00954E73" w:rsidRPr="006529C4" w:rsidRDefault="00954E73" w:rsidP="00774EC7">
      <w:pPr>
        <w:spacing w:after="0" w:line="240" w:lineRule="auto"/>
        <w:jc w:val="both"/>
        <w:rPr>
          <w:rFonts w:cs="Times New Roman"/>
          <w:szCs w:val="24"/>
        </w:rPr>
      </w:pPr>
    </w:p>
    <w:p w:rsidR="00954E73" w:rsidRPr="006529C4" w:rsidRDefault="00954E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4E73" w:rsidRPr="006529C4" w:rsidRDefault="00954E73" w:rsidP="00774EC7">
      <w:pPr>
        <w:spacing w:after="0" w:line="240" w:lineRule="auto"/>
        <w:jc w:val="both"/>
        <w:rPr>
          <w:rFonts w:cs="Times New Roman"/>
          <w:szCs w:val="24"/>
        </w:rPr>
      </w:pPr>
    </w:p>
    <w:p w:rsidR="00954E73" w:rsidRPr="005C2A78" w:rsidRDefault="00954E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02AA75B61E4D8CBB431A6BBCC2B078"/>
          </w:placeholder>
        </w:sdtPr>
        <w:sdtContent>
          <w:r>
            <w:rPr>
              <w:rFonts w:eastAsia="Times New Roman" w:cs="Times New Roman"/>
              <w:b/>
              <w:szCs w:val="24"/>
              <w:u w:val="single"/>
            </w:rPr>
            <w:t>SECTION BY SECTION ANALYSIS</w:t>
          </w:r>
        </w:sdtContent>
      </w:sdt>
    </w:p>
    <w:p w:rsidR="00954E73" w:rsidRPr="005C2A78" w:rsidRDefault="00954E73" w:rsidP="000F1DF9">
      <w:pPr>
        <w:spacing w:after="0" w:line="240" w:lineRule="auto"/>
        <w:jc w:val="both"/>
        <w:rPr>
          <w:rFonts w:eastAsia="Times New Roman" w:cs="Times New Roman"/>
          <w:szCs w:val="24"/>
        </w:rPr>
      </w:pPr>
    </w:p>
    <w:p w:rsidR="00954E73" w:rsidRDefault="00954E7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62.153, Water Code, as follows:</w:t>
      </w:r>
    </w:p>
    <w:p w:rsidR="00954E73" w:rsidRDefault="00954E73" w:rsidP="000F1DF9">
      <w:pPr>
        <w:spacing w:after="0" w:line="240" w:lineRule="auto"/>
        <w:jc w:val="both"/>
        <w:rPr>
          <w:rFonts w:eastAsia="Times New Roman" w:cs="Times New Roman"/>
          <w:szCs w:val="24"/>
        </w:rPr>
      </w:pPr>
    </w:p>
    <w:p w:rsidR="00954E73" w:rsidRDefault="00954E73" w:rsidP="009246BA">
      <w:pPr>
        <w:spacing w:after="0" w:line="240" w:lineRule="auto"/>
        <w:ind w:left="720"/>
        <w:jc w:val="both"/>
        <w:rPr>
          <w:rFonts w:eastAsia="Times New Roman" w:cs="Times New Roman"/>
          <w:szCs w:val="24"/>
        </w:rPr>
      </w:pPr>
      <w:r>
        <w:rPr>
          <w:rFonts w:eastAsia="Times New Roman" w:cs="Times New Roman"/>
          <w:szCs w:val="24"/>
        </w:rPr>
        <w:t>Sec. 62.153. New heading: DUTIES OF DISTRICT TREASURER; AUTHORITY OF DESIGNATED OFFICER. (a) Creates this subsection from existing text and makes no further changes to this subsection.</w:t>
      </w:r>
    </w:p>
    <w:p w:rsidR="00954E73" w:rsidRDefault="00954E73" w:rsidP="009246BA">
      <w:pPr>
        <w:spacing w:after="0" w:line="240" w:lineRule="auto"/>
        <w:ind w:left="720"/>
        <w:jc w:val="both"/>
        <w:rPr>
          <w:rFonts w:eastAsia="Times New Roman" w:cs="Times New Roman"/>
          <w:szCs w:val="24"/>
        </w:rPr>
      </w:pPr>
    </w:p>
    <w:p w:rsidR="00954E73" w:rsidRPr="005C2A78" w:rsidRDefault="00954E73" w:rsidP="008833F6">
      <w:pPr>
        <w:spacing w:after="0" w:line="240" w:lineRule="auto"/>
        <w:ind w:left="1440"/>
        <w:jc w:val="both"/>
        <w:rPr>
          <w:rFonts w:eastAsia="Times New Roman" w:cs="Times New Roman"/>
          <w:szCs w:val="24"/>
        </w:rPr>
      </w:pPr>
      <w:r>
        <w:rPr>
          <w:rFonts w:eastAsia="Times New Roman" w:cs="Times New Roman"/>
          <w:szCs w:val="24"/>
        </w:rPr>
        <w:t xml:space="preserve">(b) Authorizes a designated officer of a navigation district (district) to make a payment on behalf of the district by a check drawn on a depository selected under Section 62.155 (Deposit in Banking Corporation) in a manner consistent with the payment procedures adopted under Section 60.271(f) (relating to the requirement for a district to adopt certain payment procedures) without authorization by the district treasurer. </w:t>
      </w:r>
    </w:p>
    <w:p w:rsidR="00954E73" w:rsidRPr="005C2A78" w:rsidRDefault="00954E73" w:rsidP="000F1DF9">
      <w:pPr>
        <w:spacing w:after="0" w:line="240" w:lineRule="auto"/>
        <w:jc w:val="both"/>
        <w:rPr>
          <w:rFonts w:eastAsia="Times New Roman" w:cs="Times New Roman"/>
          <w:szCs w:val="24"/>
        </w:rPr>
      </w:pPr>
    </w:p>
    <w:p w:rsidR="00954E73" w:rsidRPr="00FC321B" w:rsidRDefault="00954E73" w:rsidP="008A58C4">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954E73" w:rsidRPr="00FC321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65" w:rsidRDefault="009F1F65" w:rsidP="000F1DF9">
      <w:pPr>
        <w:spacing w:after="0" w:line="240" w:lineRule="auto"/>
      </w:pPr>
      <w:r>
        <w:separator/>
      </w:r>
    </w:p>
  </w:endnote>
  <w:endnote w:type="continuationSeparator" w:id="0">
    <w:p w:rsidR="009F1F65" w:rsidRDefault="009F1F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1F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4E7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4E73">
                <w:rPr>
                  <w:sz w:val="20"/>
                  <w:szCs w:val="20"/>
                </w:rPr>
                <w:t>S.B. 1131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4E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1F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4E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4E7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65" w:rsidRDefault="009F1F65" w:rsidP="000F1DF9">
      <w:pPr>
        <w:spacing w:after="0" w:line="240" w:lineRule="auto"/>
      </w:pPr>
      <w:r>
        <w:separator/>
      </w:r>
    </w:p>
  </w:footnote>
  <w:footnote w:type="continuationSeparator" w:id="0">
    <w:p w:rsidR="009F1F65" w:rsidRDefault="009F1F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E73"/>
    <w:rsid w:val="00986E9F"/>
    <w:rsid w:val="009F1F6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54E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54E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34B0" w:rsidP="00FC34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892E7274D04A91AA14681694AC5161"/>
        <w:category>
          <w:name w:val="General"/>
          <w:gallery w:val="placeholder"/>
        </w:category>
        <w:types>
          <w:type w:val="bbPlcHdr"/>
        </w:types>
        <w:behaviors>
          <w:behavior w:val="content"/>
        </w:behaviors>
        <w:guid w:val="{17853D41-DD0E-4C93-9E27-A745346C8998}"/>
      </w:docPartPr>
      <w:docPartBody>
        <w:p w:rsidR="00000000" w:rsidRDefault="00D21C60"/>
      </w:docPartBody>
    </w:docPart>
    <w:docPart>
      <w:docPartPr>
        <w:name w:val="09C1FC544970484C8312C71F9ECD1958"/>
        <w:category>
          <w:name w:val="General"/>
          <w:gallery w:val="placeholder"/>
        </w:category>
        <w:types>
          <w:type w:val="bbPlcHdr"/>
        </w:types>
        <w:behaviors>
          <w:behavior w:val="content"/>
        </w:behaviors>
        <w:guid w:val="{37362FA8-9BC0-4987-8FDA-58E7E5805CED}"/>
      </w:docPartPr>
      <w:docPartBody>
        <w:p w:rsidR="00000000" w:rsidRDefault="00D21C60"/>
      </w:docPartBody>
    </w:docPart>
    <w:docPart>
      <w:docPartPr>
        <w:name w:val="BB12F95A56FD40BC9B1B2AE654E6D648"/>
        <w:category>
          <w:name w:val="General"/>
          <w:gallery w:val="placeholder"/>
        </w:category>
        <w:types>
          <w:type w:val="bbPlcHdr"/>
        </w:types>
        <w:behaviors>
          <w:behavior w:val="content"/>
        </w:behaviors>
        <w:guid w:val="{DD60F9E8-B2BE-4A07-B744-A2BDB4978A55}"/>
      </w:docPartPr>
      <w:docPartBody>
        <w:p w:rsidR="00000000" w:rsidRDefault="00D21C60"/>
      </w:docPartBody>
    </w:docPart>
    <w:docPart>
      <w:docPartPr>
        <w:name w:val="1B3DAEC452F24B42A228E17656293FA2"/>
        <w:category>
          <w:name w:val="General"/>
          <w:gallery w:val="placeholder"/>
        </w:category>
        <w:types>
          <w:type w:val="bbPlcHdr"/>
        </w:types>
        <w:behaviors>
          <w:behavior w:val="content"/>
        </w:behaviors>
        <w:guid w:val="{22CB27D5-3C0B-4CB2-B886-666A21461B0F}"/>
      </w:docPartPr>
      <w:docPartBody>
        <w:p w:rsidR="00000000" w:rsidRDefault="00D21C60"/>
      </w:docPartBody>
    </w:docPart>
    <w:docPart>
      <w:docPartPr>
        <w:name w:val="E20B688787D847C8B95B667AB69698E9"/>
        <w:category>
          <w:name w:val="General"/>
          <w:gallery w:val="placeholder"/>
        </w:category>
        <w:types>
          <w:type w:val="bbPlcHdr"/>
        </w:types>
        <w:behaviors>
          <w:behavior w:val="content"/>
        </w:behaviors>
        <w:guid w:val="{9B1FAF6B-C61D-4701-9B3A-801E99DF4445}"/>
      </w:docPartPr>
      <w:docPartBody>
        <w:p w:rsidR="00000000" w:rsidRDefault="00D21C60"/>
      </w:docPartBody>
    </w:docPart>
    <w:docPart>
      <w:docPartPr>
        <w:name w:val="C92E181639414D1CB8E142D88532DFED"/>
        <w:category>
          <w:name w:val="General"/>
          <w:gallery w:val="placeholder"/>
        </w:category>
        <w:types>
          <w:type w:val="bbPlcHdr"/>
        </w:types>
        <w:behaviors>
          <w:behavior w:val="content"/>
        </w:behaviors>
        <w:guid w:val="{986CF8B5-9607-4CC6-8EC9-7097C6B4A585}"/>
      </w:docPartPr>
      <w:docPartBody>
        <w:p w:rsidR="00000000" w:rsidRDefault="00D21C60"/>
      </w:docPartBody>
    </w:docPart>
    <w:docPart>
      <w:docPartPr>
        <w:name w:val="CF4A7AEFF79245E9A16ECCC598EB6188"/>
        <w:category>
          <w:name w:val="General"/>
          <w:gallery w:val="placeholder"/>
        </w:category>
        <w:types>
          <w:type w:val="bbPlcHdr"/>
        </w:types>
        <w:behaviors>
          <w:behavior w:val="content"/>
        </w:behaviors>
        <w:guid w:val="{73D1AAC7-8E1A-40E9-BAC7-A175688512D3}"/>
      </w:docPartPr>
      <w:docPartBody>
        <w:p w:rsidR="00000000" w:rsidRDefault="00D21C60"/>
      </w:docPartBody>
    </w:docPart>
    <w:docPart>
      <w:docPartPr>
        <w:name w:val="92570338D4A746F5A9EFCC180546423C"/>
        <w:category>
          <w:name w:val="General"/>
          <w:gallery w:val="placeholder"/>
        </w:category>
        <w:types>
          <w:type w:val="bbPlcHdr"/>
        </w:types>
        <w:behaviors>
          <w:behavior w:val="content"/>
        </w:behaviors>
        <w:guid w:val="{ADA562BE-742A-4D18-96C9-3011F6D5E919}"/>
      </w:docPartPr>
      <w:docPartBody>
        <w:p w:rsidR="00000000" w:rsidRDefault="00D21C60"/>
      </w:docPartBody>
    </w:docPart>
    <w:docPart>
      <w:docPartPr>
        <w:name w:val="ADB59F0D812E4E808143FD580D20A42E"/>
        <w:category>
          <w:name w:val="General"/>
          <w:gallery w:val="placeholder"/>
        </w:category>
        <w:types>
          <w:type w:val="bbPlcHdr"/>
        </w:types>
        <w:behaviors>
          <w:behavior w:val="content"/>
        </w:behaviors>
        <w:guid w:val="{8AAB04B3-6792-4F77-BF79-9DF3B3C863D6}"/>
      </w:docPartPr>
      <w:docPartBody>
        <w:p w:rsidR="00000000" w:rsidRDefault="00FC34B0" w:rsidP="00FC34B0">
          <w:pPr>
            <w:pStyle w:val="ADB59F0D812E4E808143FD580D20A42E"/>
          </w:pPr>
          <w:r w:rsidRPr="00A30DD1">
            <w:rPr>
              <w:rStyle w:val="PlaceholderText"/>
            </w:rPr>
            <w:t>Click here to enter a date.</w:t>
          </w:r>
        </w:p>
      </w:docPartBody>
    </w:docPart>
    <w:docPart>
      <w:docPartPr>
        <w:name w:val="8BC5DFD4376E49449CDB52F49167D8DB"/>
        <w:category>
          <w:name w:val="General"/>
          <w:gallery w:val="placeholder"/>
        </w:category>
        <w:types>
          <w:type w:val="bbPlcHdr"/>
        </w:types>
        <w:behaviors>
          <w:behavior w:val="content"/>
        </w:behaviors>
        <w:guid w:val="{968274E0-4635-4986-B34F-8180A78EB138}"/>
      </w:docPartPr>
      <w:docPartBody>
        <w:p w:rsidR="00000000" w:rsidRDefault="00D21C60"/>
      </w:docPartBody>
    </w:docPart>
    <w:docPart>
      <w:docPartPr>
        <w:name w:val="E1E914F542CC440F9E9DA64E906621FF"/>
        <w:category>
          <w:name w:val="General"/>
          <w:gallery w:val="placeholder"/>
        </w:category>
        <w:types>
          <w:type w:val="bbPlcHdr"/>
        </w:types>
        <w:behaviors>
          <w:behavior w:val="content"/>
        </w:behaviors>
        <w:guid w:val="{386EECD8-0E63-4565-A138-9E0F0B2093E0}"/>
      </w:docPartPr>
      <w:docPartBody>
        <w:p w:rsidR="00000000" w:rsidRDefault="00D21C60"/>
      </w:docPartBody>
    </w:docPart>
    <w:docPart>
      <w:docPartPr>
        <w:name w:val="A90D9D8B16A242119F5ACBB7C58D840B"/>
        <w:category>
          <w:name w:val="General"/>
          <w:gallery w:val="placeholder"/>
        </w:category>
        <w:types>
          <w:type w:val="bbPlcHdr"/>
        </w:types>
        <w:behaviors>
          <w:behavior w:val="content"/>
        </w:behaviors>
        <w:guid w:val="{BA272D6E-17B7-41B8-B667-FD40C980B80F}"/>
      </w:docPartPr>
      <w:docPartBody>
        <w:p w:rsidR="00000000" w:rsidRDefault="00FC34B0" w:rsidP="00FC34B0">
          <w:pPr>
            <w:pStyle w:val="A90D9D8B16A242119F5ACBB7C58D840B"/>
          </w:pPr>
          <w:r>
            <w:rPr>
              <w:rFonts w:eastAsia="Times New Roman" w:cs="Times New Roman"/>
              <w:bCs/>
              <w:szCs w:val="24"/>
            </w:rPr>
            <w:t xml:space="preserve"> </w:t>
          </w:r>
        </w:p>
      </w:docPartBody>
    </w:docPart>
    <w:docPart>
      <w:docPartPr>
        <w:name w:val="36D40B43717D44049F2F42E51211F8EC"/>
        <w:category>
          <w:name w:val="General"/>
          <w:gallery w:val="placeholder"/>
        </w:category>
        <w:types>
          <w:type w:val="bbPlcHdr"/>
        </w:types>
        <w:behaviors>
          <w:behavior w:val="content"/>
        </w:behaviors>
        <w:guid w:val="{745BA471-36AC-4347-889B-3AFA6D5C6864}"/>
      </w:docPartPr>
      <w:docPartBody>
        <w:p w:rsidR="00000000" w:rsidRDefault="00D21C60"/>
      </w:docPartBody>
    </w:docPart>
    <w:docPart>
      <w:docPartPr>
        <w:name w:val="C402AA75B61E4D8CBB431A6BBCC2B078"/>
        <w:category>
          <w:name w:val="General"/>
          <w:gallery w:val="placeholder"/>
        </w:category>
        <w:types>
          <w:type w:val="bbPlcHdr"/>
        </w:types>
        <w:behaviors>
          <w:behavior w:val="content"/>
        </w:behaviors>
        <w:guid w:val="{F00D882A-9D4B-4621-8A1C-2224B9098C5C}"/>
      </w:docPartPr>
      <w:docPartBody>
        <w:p w:rsidR="00000000" w:rsidRDefault="00D21C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1C60"/>
    <w:rsid w:val="00D63E87"/>
    <w:rsid w:val="00D705C9"/>
    <w:rsid w:val="00E35A8C"/>
    <w:rsid w:val="00FC1327"/>
    <w:rsid w:val="00FC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4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34B0"/>
    <w:rPr>
      <w:rFonts w:ascii="Times New Roman" w:hAnsi="Times New Roman"/>
      <w:sz w:val="24"/>
    </w:rPr>
  </w:style>
  <w:style w:type="paragraph" w:customStyle="1" w:styleId="487D89B4F8B34DB4967D41FE18F7F88D7">
    <w:name w:val="487D89B4F8B34DB4967D41FE18F7F88D7"/>
    <w:rsid w:val="00FC34B0"/>
    <w:rPr>
      <w:rFonts w:ascii="Times New Roman" w:hAnsi="Times New Roman"/>
      <w:sz w:val="24"/>
    </w:rPr>
  </w:style>
  <w:style w:type="paragraph" w:customStyle="1" w:styleId="AE2570ED5D764CD7AF9686706F550F4620">
    <w:name w:val="AE2570ED5D764CD7AF9686706F550F4620"/>
    <w:rsid w:val="00FC34B0"/>
    <w:pPr>
      <w:tabs>
        <w:tab w:val="center" w:pos="4680"/>
        <w:tab w:val="right" w:pos="9360"/>
      </w:tabs>
      <w:spacing w:after="0" w:line="240" w:lineRule="auto"/>
    </w:pPr>
    <w:rPr>
      <w:rFonts w:ascii="Times New Roman" w:hAnsi="Times New Roman"/>
      <w:sz w:val="24"/>
    </w:rPr>
  </w:style>
  <w:style w:type="paragraph" w:customStyle="1" w:styleId="ADB59F0D812E4E808143FD580D20A42E">
    <w:name w:val="ADB59F0D812E4E808143FD580D20A42E"/>
    <w:rsid w:val="00FC34B0"/>
  </w:style>
  <w:style w:type="paragraph" w:customStyle="1" w:styleId="A90D9D8B16A242119F5ACBB7C58D840B">
    <w:name w:val="A90D9D8B16A242119F5ACBB7C58D840B"/>
    <w:rsid w:val="00FC34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4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34B0"/>
    <w:rPr>
      <w:rFonts w:ascii="Times New Roman" w:hAnsi="Times New Roman"/>
      <w:sz w:val="24"/>
    </w:rPr>
  </w:style>
  <w:style w:type="paragraph" w:customStyle="1" w:styleId="487D89B4F8B34DB4967D41FE18F7F88D7">
    <w:name w:val="487D89B4F8B34DB4967D41FE18F7F88D7"/>
    <w:rsid w:val="00FC34B0"/>
    <w:rPr>
      <w:rFonts w:ascii="Times New Roman" w:hAnsi="Times New Roman"/>
      <w:sz w:val="24"/>
    </w:rPr>
  </w:style>
  <w:style w:type="paragraph" w:customStyle="1" w:styleId="AE2570ED5D764CD7AF9686706F550F4620">
    <w:name w:val="AE2570ED5D764CD7AF9686706F550F4620"/>
    <w:rsid w:val="00FC34B0"/>
    <w:pPr>
      <w:tabs>
        <w:tab w:val="center" w:pos="4680"/>
        <w:tab w:val="right" w:pos="9360"/>
      </w:tabs>
      <w:spacing w:after="0" w:line="240" w:lineRule="auto"/>
    </w:pPr>
    <w:rPr>
      <w:rFonts w:ascii="Times New Roman" w:hAnsi="Times New Roman"/>
      <w:sz w:val="24"/>
    </w:rPr>
  </w:style>
  <w:style w:type="paragraph" w:customStyle="1" w:styleId="ADB59F0D812E4E808143FD580D20A42E">
    <w:name w:val="ADB59F0D812E4E808143FD580D20A42E"/>
    <w:rsid w:val="00FC34B0"/>
  </w:style>
  <w:style w:type="paragraph" w:customStyle="1" w:styleId="A90D9D8B16A242119F5ACBB7C58D840B">
    <w:name w:val="A90D9D8B16A242119F5ACBB7C58D840B"/>
    <w:rsid w:val="00FC3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C304DB-5930-43AE-9E5F-E064B38F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388</Words>
  <Characters>2213</Characters>
  <Application>Microsoft Office Word</Application>
  <DocSecurity>0</DocSecurity>
  <Lines>18</Lines>
  <Paragraphs>5</Paragraphs>
  <ScaleCrop>false</ScaleCrop>
  <Company>Texas Legislative Council</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2017-06-01T19:03:00Z</cp:lastPrinted>
  <dcterms:created xsi:type="dcterms:W3CDTF">2015-05-29T14:24:00Z</dcterms:created>
  <dcterms:modified xsi:type="dcterms:W3CDTF">2017-06-01T19:03:00Z</dcterms:modified>
</cp:coreProperties>
</file>

<file path=docProps/custom.xml><?xml version="1.0" encoding="utf-8"?>
<op:Properties xmlns:vt="http://schemas.openxmlformats.org/officeDocument/2006/docPropsVTypes" xmlns:op="http://schemas.openxmlformats.org/officeDocument/2006/custom-properties"/>
</file>