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4011" w:rsidTr="00345119">
        <w:tc>
          <w:tcPr>
            <w:tcW w:w="9576" w:type="dxa"/>
            <w:noWrap/>
          </w:tcPr>
          <w:p w:rsidR="008423E4" w:rsidRPr="0022177D" w:rsidRDefault="00702F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2FEE" w:rsidP="008423E4">
      <w:pPr>
        <w:jc w:val="center"/>
      </w:pPr>
    </w:p>
    <w:p w:rsidR="008423E4" w:rsidRPr="00B31F0E" w:rsidRDefault="00702FEE" w:rsidP="008423E4"/>
    <w:p w:rsidR="008423E4" w:rsidRPr="00742794" w:rsidRDefault="00702F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4011" w:rsidTr="00345119">
        <w:tc>
          <w:tcPr>
            <w:tcW w:w="9576" w:type="dxa"/>
          </w:tcPr>
          <w:p w:rsidR="008423E4" w:rsidRPr="00861995" w:rsidRDefault="00702FEE" w:rsidP="00345119">
            <w:pPr>
              <w:jc w:val="right"/>
            </w:pPr>
            <w:r>
              <w:t>S.B. 1179</w:t>
            </w:r>
          </w:p>
        </w:tc>
      </w:tr>
      <w:tr w:rsidR="00004011" w:rsidTr="00345119">
        <w:tc>
          <w:tcPr>
            <w:tcW w:w="9576" w:type="dxa"/>
          </w:tcPr>
          <w:p w:rsidR="008423E4" w:rsidRPr="00861995" w:rsidRDefault="00702FEE" w:rsidP="007612F5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004011" w:rsidTr="00345119">
        <w:tc>
          <w:tcPr>
            <w:tcW w:w="9576" w:type="dxa"/>
          </w:tcPr>
          <w:p w:rsidR="008423E4" w:rsidRPr="00861995" w:rsidRDefault="00702FEE" w:rsidP="00345119">
            <w:pPr>
              <w:jc w:val="right"/>
            </w:pPr>
            <w:r>
              <w:t>Transportation</w:t>
            </w:r>
          </w:p>
        </w:tc>
      </w:tr>
      <w:tr w:rsidR="00004011" w:rsidTr="00345119">
        <w:tc>
          <w:tcPr>
            <w:tcW w:w="9576" w:type="dxa"/>
          </w:tcPr>
          <w:p w:rsidR="008423E4" w:rsidRDefault="00702FE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2FEE" w:rsidP="008423E4">
      <w:pPr>
        <w:tabs>
          <w:tab w:val="right" w:pos="9360"/>
        </w:tabs>
      </w:pPr>
    </w:p>
    <w:p w:rsidR="008423E4" w:rsidRDefault="00702FEE" w:rsidP="008423E4"/>
    <w:p w:rsidR="008423E4" w:rsidRDefault="00702F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04011" w:rsidTr="00EC14C8">
        <w:tc>
          <w:tcPr>
            <w:tcW w:w="9582" w:type="dxa"/>
          </w:tcPr>
          <w:p w:rsidR="008423E4" w:rsidRPr="00A8133F" w:rsidRDefault="00702FEE" w:rsidP="00A96D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2FEE" w:rsidP="00A96D44"/>
          <w:p w:rsidR="008423E4" w:rsidRDefault="00702FEE" w:rsidP="00A96D44">
            <w:pPr>
              <w:pStyle w:val="Header"/>
              <w:jc w:val="both"/>
            </w:pPr>
            <w:r>
              <w:t xml:space="preserve">Interested parties contend that some uncertainty </w:t>
            </w:r>
            <w:r>
              <w:t xml:space="preserve">exists </w:t>
            </w:r>
            <w:r>
              <w:t>regarding</w:t>
            </w:r>
            <w:r>
              <w:t xml:space="preserve"> which types of contracts the governing body of a coordinated county transportation authority may authorize </w:t>
            </w:r>
            <w:r>
              <w:t xml:space="preserve">the negotiation of </w:t>
            </w:r>
            <w:r>
              <w:t xml:space="preserve">without competitive sealed bids or proposals. </w:t>
            </w:r>
            <w:r>
              <w:t>S.B. 1179</w:t>
            </w:r>
            <w:r>
              <w:t xml:space="preserve"> seeks to provide clarification </w:t>
            </w:r>
            <w:r>
              <w:t>and make this procurement process more eff</w:t>
            </w:r>
            <w:r>
              <w:t>icient and transparent</w:t>
            </w:r>
            <w:r>
              <w:t>.</w:t>
            </w:r>
          </w:p>
          <w:p w:rsidR="008423E4" w:rsidRPr="00E26B13" w:rsidRDefault="00702FEE" w:rsidP="00A96D44">
            <w:pPr>
              <w:rPr>
                <w:b/>
              </w:rPr>
            </w:pPr>
          </w:p>
        </w:tc>
      </w:tr>
      <w:tr w:rsidR="00004011" w:rsidTr="00EC14C8">
        <w:tc>
          <w:tcPr>
            <w:tcW w:w="9582" w:type="dxa"/>
          </w:tcPr>
          <w:p w:rsidR="0017725B" w:rsidRDefault="00702FEE" w:rsidP="00A96D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2FEE" w:rsidP="00A96D44">
            <w:pPr>
              <w:rPr>
                <w:b/>
                <w:u w:val="single"/>
              </w:rPr>
            </w:pPr>
          </w:p>
          <w:p w:rsidR="00325923" w:rsidRPr="00325923" w:rsidRDefault="00702FEE" w:rsidP="00A96D4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702FEE" w:rsidP="00A96D44">
            <w:pPr>
              <w:rPr>
                <w:b/>
                <w:u w:val="single"/>
              </w:rPr>
            </w:pPr>
          </w:p>
        </w:tc>
      </w:tr>
      <w:tr w:rsidR="00004011" w:rsidTr="00EC14C8">
        <w:tc>
          <w:tcPr>
            <w:tcW w:w="9582" w:type="dxa"/>
          </w:tcPr>
          <w:p w:rsidR="008423E4" w:rsidRPr="00A8133F" w:rsidRDefault="00702FEE" w:rsidP="00A96D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2FEE" w:rsidP="00A96D44"/>
          <w:p w:rsidR="00325923" w:rsidRDefault="00702FEE" w:rsidP="00A96D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02FEE" w:rsidP="00A96D44">
            <w:pPr>
              <w:rPr>
                <w:b/>
              </w:rPr>
            </w:pPr>
          </w:p>
        </w:tc>
      </w:tr>
      <w:tr w:rsidR="00004011" w:rsidTr="00EC14C8">
        <w:tc>
          <w:tcPr>
            <w:tcW w:w="9582" w:type="dxa"/>
          </w:tcPr>
          <w:p w:rsidR="008423E4" w:rsidRPr="00A8133F" w:rsidRDefault="00702FEE" w:rsidP="00A96D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2FEE" w:rsidP="00A96D44"/>
          <w:p w:rsidR="006A1558" w:rsidRDefault="00702FEE" w:rsidP="00A96D44">
            <w:pPr>
              <w:pStyle w:val="Header"/>
              <w:jc w:val="both"/>
            </w:pPr>
            <w:r>
              <w:t>S.B. 1179</w:t>
            </w:r>
            <w:r>
              <w:t xml:space="preserve"> amends the Transportation Code to </w:t>
            </w:r>
            <w:r>
              <w:t xml:space="preserve">specify that the authorization for a </w:t>
            </w:r>
            <w:r w:rsidRPr="008F6FAF">
              <w:t>coordinated county transportation authority</w:t>
            </w:r>
            <w:r>
              <w:t xml:space="preserve">'s </w:t>
            </w:r>
            <w:r w:rsidRPr="006952F9">
              <w:t xml:space="preserve">governing body </w:t>
            </w:r>
            <w:r>
              <w:t xml:space="preserve">to authorize the negotiation of a contract without competitive sealed bids or proposals for </w:t>
            </w:r>
            <w:r>
              <w:t xml:space="preserve">a </w:t>
            </w:r>
            <w:r>
              <w:t xml:space="preserve">contract </w:t>
            </w:r>
            <w:r>
              <w:t>for services or property for which there is only one source or for which it is otherwise impracticable to obtain competition</w:t>
            </w:r>
            <w:r>
              <w:t xml:space="preserve"> includes </w:t>
            </w:r>
            <w:r>
              <w:t xml:space="preserve">a </w:t>
            </w:r>
            <w:r>
              <w:t>contract for</w:t>
            </w:r>
            <w:r>
              <w:t xml:space="preserve"> items that are available from only one source because of patents, copyrights, secret processes, or natural </w:t>
            </w:r>
            <w:r>
              <w:t>monopolies; gas, water, and other utility services; and captive replacement parts or components for equipment.</w:t>
            </w:r>
            <w:r>
              <w:t xml:space="preserve"> The bill </w:t>
            </w:r>
            <w:r>
              <w:t xml:space="preserve">removes </w:t>
            </w:r>
            <w:r>
              <w:t>th</w:t>
            </w:r>
            <w:r>
              <w:t>at</w:t>
            </w:r>
            <w:r>
              <w:t xml:space="preserve"> authorization </w:t>
            </w:r>
            <w:r>
              <w:t>with respect to</w:t>
            </w:r>
            <w:r>
              <w:t xml:space="preserve"> </w:t>
            </w:r>
            <w:r>
              <w:t>a contract for services for which competitive bidding is precluded by law and includes in tha</w:t>
            </w:r>
            <w:r>
              <w:t>t authorization</w:t>
            </w:r>
            <w:r>
              <w:t xml:space="preserve"> a contract </w:t>
            </w:r>
            <w:r>
              <w:t>for</w:t>
            </w:r>
            <w:r>
              <w:t xml:space="preserve"> </w:t>
            </w:r>
            <w:r>
              <w:t>planning</w:t>
            </w:r>
            <w:r w:rsidRPr="00611B4A">
              <w:t xml:space="preserve"> services</w:t>
            </w:r>
            <w:r>
              <w:t>.</w:t>
            </w:r>
            <w:r>
              <w:t xml:space="preserve"> </w:t>
            </w:r>
            <w:r>
              <w:t>T</w:t>
            </w:r>
            <w:r>
              <w:t>he bill revises that authorization</w:t>
            </w:r>
            <w:r>
              <w:t xml:space="preserve"> </w:t>
            </w:r>
            <w:r>
              <w:t xml:space="preserve">with respect to a </w:t>
            </w:r>
            <w:r>
              <w:t xml:space="preserve">contract for </w:t>
            </w:r>
            <w:r w:rsidRPr="00B375F3">
              <w:t>an authority project awarded for alternate project delivery using the procedures under</w:t>
            </w:r>
            <w:r>
              <w:t xml:space="preserve"> </w:t>
            </w:r>
            <w:r>
              <w:t>Government Code</w:t>
            </w:r>
            <w:r>
              <w:t xml:space="preserve"> provisions relating to </w:t>
            </w:r>
            <w:r w:rsidRPr="00B375F3">
              <w:t>contracting a</w:t>
            </w:r>
            <w:r w:rsidRPr="00B375F3">
              <w:t>nd delivery procedures for construction projects</w:t>
            </w:r>
            <w:r>
              <w:t xml:space="preserve">. </w:t>
            </w:r>
          </w:p>
          <w:p w:rsidR="00C157D0" w:rsidRPr="006A1558" w:rsidRDefault="00702FEE" w:rsidP="00A96D44">
            <w:pPr>
              <w:pStyle w:val="Header"/>
              <w:jc w:val="both"/>
            </w:pPr>
          </w:p>
        </w:tc>
      </w:tr>
      <w:tr w:rsidR="00004011" w:rsidTr="00EC14C8">
        <w:tc>
          <w:tcPr>
            <w:tcW w:w="9582" w:type="dxa"/>
          </w:tcPr>
          <w:p w:rsidR="008423E4" w:rsidRPr="00A8133F" w:rsidRDefault="00702FEE" w:rsidP="00A96D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2FEE" w:rsidP="00A96D44"/>
          <w:p w:rsidR="008423E4" w:rsidRPr="003624F2" w:rsidRDefault="00702FEE" w:rsidP="00A96D44">
            <w:pPr>
              <w:pStyle w:val="Header"/>
              <w:tabs>
                <w:tab w:val="clear" w:pos="4320"/>
                <w:tab w:val="clear" w:pos="8640"/>
              </w:tabs>
            </w:pPr>
            <w:r>
              <w:t>On passage, or, if the bill does not receive the necessary vote, September 1, 2017.</w:t>
            </w:r>
          </w:p>
          <w:p w:rsidR="008423E4" w:rsidRPr="00233FDB" w:rsidRDefault="00702FEE" w:rsidP="00A96D44">
            <w:pPr>
              <w:rPr>
                <w:b/>
              </w:rPr>
            </w:pPr>
          </w:p>
        </w:tc>
      </w:tr>
    </w:tbl>
    <w:p w:rsidR="008423E4" w:rsidRPr="00BE0E75" w:rsidRDefault="00702F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2FE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FEE">
      <w:r>
        <w:separator/>
      </w:r>
    </w:p>
  </w:endnote>
  <w:endnote w:type="continuationSeparator" w:id="0">
    <w:p w:rsidR="00000000" w:rsidRDefault="0070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4" w:rsidRDefault="00702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4011" w:rsidTr="009C1E9A">
      <w:trPr>
        <w:cantSplit/>
      </w:trPr>
      <w:tc>
        <w:tcPr>
          <w:tcW w:w="0" w:type="pct"/>
        </w:tcPr>
        <w:p w:rsidR="00137D90" w:rsidRDefault="00702F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2F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2F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2F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2F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4011" w:rsidTr="009C1E9A">
      <w:trPr>
        <w:cantSplit/>
      </w:trPr>
      <w:tc>
        <w:tcPr>
          <w:tcW w:w="0" w:type="pct"/>
        </w:tcPr>
        <w:p w:rsidR="00EC379B" w:rsidRDefault="00702F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2F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30521</w:t>
          </w:r>
        </w:p>
      </w:tc>
      <w:tc>
        <w:tcPr>
          <w:tcW w:w="2453" w:type="pct"/>
        </w:tcPr>
        <w:p w:rsidR="00EC379B" w:rsidRDefault="00702F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17.131.1041</w:t>
          </w:r>
          <w:r>
            <w:fldChar w:fldCharType="end"/>
          </w:r>
        </w:p>
      </w:tc>
    </w:tr>
    <w:tr w:rsidR="00004011" w:rsidTr="009C1E9A">
      <w:trPr>
        <w:cantSplit/>
      </w:trPr>
      <w:tc>
        <w:tcPr>
          <w:tcW w:w="0" w:type="pct"/>
        </w:tcPr>
        <w:p w:rsidR="00EC379B" w:rsidRDefault="00702F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2F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2FEE" w:rsidP="006D504F">
          <w:pPr>
            <w:pStyle w:val="Footer"/>
            <w:rPr>
              <w:rStyle w:val="PageNumber"/>
            </w:rPr>
          </w:pPr>
        </w:p>
        <w:p w:rsidR="00EC379B" w:rsidRDefault="00702F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40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2F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2F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2F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4" w:rsidRDefault="0070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FEE">
      <w:r>
        <w:separator/>
      </w:r>
    </w:p>
  </w:footnote>
  <w:footnote w:type="continuationSeparator" w:id="0">
    <w:p w:rsidR="00000000" w:rsidRDefault="0070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4" w:rsidRDefault="00702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4" w:rsidRDefault="00702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4" w:rsidRDefault="00702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11"/>
    <w:rsid w:val="00004011"/>
    <w:rsid w:val="0070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5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2F9"/>
  </w:style>
  <w:style w:type="paragraph" w:styleId="CommentSubject">
    <w:name w:val="annotation subject"/>
    <w:basedOn w:val="CommentText"/>
    <w:next w:val="CommentText"/>
    <w:link w:val="CommentSubjectChar"/>
    <w:rsid w:val="00695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5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2F9"/>
  </w:style>
  <w:style w:type="paragraph" w:styleId="CommentSubject">
    <w:name w:val="annotation subject"/>
    <w:basedOn w:val="CommentText"/>
    <w:next w:val="CommentText"/>
    <w:link w:val="CommentSubjectChar"/>
    <w:rsid w:val="00695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SB01179 (Committee Report (Unamended))</vt:lpstr>
    </vt:vector>
  </TitlesOfParts>
  <Company>State of Texas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30521</dc:subject>
  <dc:creator>State of Texas</dc:creator>
  <dc:description>SB 1179 by Nelson-(H)Transportation</dc:description>
  <cp:lastModifiedBy>Molly Hoffman-Bricker</cp:lastModifiedBy>
  <cp:revision>2</cp:revision>
  <cp:lastPrinted>2017-05-11T23:19:00Z</cp:lastPrinted>
  <dcterms:created xsi:type="dcterms:W3CDTF">2017-05-15T21:50:00Z</dcterms:created>
  <dcterms:modified xsi:type="dcterms:W3CDTF">2017-05-15T21:50:00Z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17.131.1041</vt:lpwstr>
  </property>
</Properties>
</file>