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F4017" w:rsidTr="00345119">
        <w:tc>
          <w:tcPr>
            <w:tcW w:w="9576" w:type="dxa"/>
            <w:noWrap/>
          </w:tcPr>
          <w:p w:rsidR="008423E4" w:rsidRPr="0022177D" w:rsidRDefault="0009344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9344C" w:rsidP="008423E4">
      <w:pPr>
        <w:jc w:val="center"/>
      </w:pPr>
    </w:p>
    <w:p w:rsidR="008423E4" w:rsidRPr="00B31F0E" w:rsidRDefault="0009344C" w:rsidP="008423E4"/>
    <w:p w:rsidR="008423E4" w:rsidRPr="00742794" w:rsidRDefault="0009344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F4017" w:rsidTr="00345119">
        <w:tc>
          <w:tcPr>
            <w:tcW w:w="9576" w:type="dxa"/>
          </w:tcPr>
          <w:p w:rsidR="008423E4" w:rsidRPr="00861995" w:rsidRDefault="0009344C" w:rsidP="00345119">
            <w:pPr>
              <w:jc w:val="right"/>
            </w:pPr>
            <w:r>
              <w:t>S.B. 1199</w:t>
            </w:r>
          </w:p>
        </w:tc>
      </w:tr>
      <w:tr w:rsidR="003F4017" w:rsidTr="00345119">
        <w:tc>
          <w:tcPr>
            <w:tcW w:w="9576" w:type="dxa"/>
          </w:tcPr>
          <w:p w:rsidR="008423E4" w:rsidRPr="00861995" w:rsidRDefault="0009344C" w:rsidP="00223309">
            <w:pPr>
              <w:jc w:val="right"/>
            </w:pPr>
            <w:r>
              <w:t xml:space="preserve">By: </w:t>
            </w:r>
            <w:r>
              <w:t>Campbell</w:t>
            </w:r>
          </w:p>
        </w:tc>
      </w:tr>
      <w:tr w:rsidR="003F4017" w:rsidTr="00345119">
        <w:tc>
          <w:tcPr>
            <w:tcW w:w="9576" w:type="dxa"/>
          </w:tcPr>
          <w:p w:rsidR="008423E4" w:rsidRPr="00861995" w:rsidRDefault="0009344C" w:rsidP="00345119">
            <w:pPr>
              <w:jc w:val="right"/>
            </w:pPr>
            <w:r>
              <w:t>Licensing &amp; Administrative Procedures</w:t>
            </w:r>
          </w:p>
        </w:tc>
      </w:tr>
      <w:tr w:rsidR="003F4017" w:rsidTr="00345119">
        <w:tc>
          <w:tcPr>
            <w:tcW w:w="9576" w:type="dxa"/>
          </w:tcPr>
          <w:p w:rsidR="008423E4" w:rsidRDefault="0009344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9344C" w:rsidP="008423E4">
      <w:pPr>
        <w:tabs>
          <w:tab w:val="right" w:pos="9360"/>
        </w:tabs>
      </w:pPr>
    </w:p>
    <w:p w:rsidR="008423E4" w:rsidRDefault="0009344C" w:rsidP="008423E4"/>
    <w:p w:rsidR="008423E4" w:rsidRDefault="0009344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3F4017" w:rsidTr="00E95F1F">
        <w:tc>
          <w:tcPr>
            <w:tcW w:w="9582" w:type="dxa"/>
          </w:tcPr>
          <w:p w:rsidR="008423E4" w:rsidRPr="00A8133F" w:rsidRDefault="0009344C" w:rsidP="00587A4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9344C" w:rsidP="00587A41"/>
          <w:p w:rsidR="008423E4" w:rsidRDefault="0009344C" w:rsidP="00587A41">
            <w:pPr>
              <w:pStyle w:val="Header"/>
              <w:jc w:val="both"/>
            </w:pPr>
            <w:r>
              <w:t xml:space="preserve">Interested parties point to the benefits </w:t>
            </w:r>
            <w:r>
              <w:t xml:space="preserve">that a </w:t>
            </w:r>
            <w:r>
              <w:t>depreciation benefit optional member program</w:t>
            </w:r>
            <w:r>
              <w:t xml:space="preserve"> can provide consumers when attempting to defray replacement costs following a car accident. </w:t>
            </w:r>
            <w:r>
              <w:t>S.</w:t>
            </w:r>
            <w:r>
              <w:t>B</w:t>
            </w:r>
            <w:r>
              <w:t>.</w:t>
            </w:r>
            <w:r>
              <w:t> 1199</w:t>
            </w:r>
            <w:r>
              <w:t xml:space="preserve"> </w:t>
            </w:r>
            <w:r>
              <w:t>seeks to provide</w:t>
            </w:r>
            <w:r>
              <w:t xml:space="preserve"> Texans </w:t>
            </w:r>
            <w:r>
              <w:t xml:space="preserve">an opportunity </w:t>
            </w:r>
            <w:r>
              <w:t xml:space="preserve">to </w:t>
            </w:r>
            <w:r>
              <w:t>obtain</w:t>
            </w:r>
            <w:r>
              <w:t xml:space="preserve"> </w:t>
            </w:r>
            <w:r>
              <w:t xml:space="preserve">these </w:t>
            </w:r>
            <w:r>
              <w:t>benefit</w:t>
            </w:r>
            <w:r>
              <w:t>s</w:t>
            </w:r>
            <w:r>
              <w:t xml:space="preserve"> </w:t>
            </w:r>
            <w:r>
              <w:t xml:space="preserve">by including </w:t>
            </w:r>
            <w:r>
              <w:t xml:space="preserve">such a </w:t>
            </w:r>
            <w:r>
              <w:t>program among the service contracts to which the Service Contract Reg</w:t>
            </w:r>
            <w:r>
              <w:t>ulatory Act applies</w:t>
            </w:r>
            <w:r>
              <w:t>.</w:t>
            </w:r>
          </w:p>
          <w:p w:rsidR="005107B4" w:rsidRPr="00E26B13" w:rsidRDefault="0009344C" w:rsidP="00587A41">
            <w:pPr>
              <w:pStyle w:val="Header"/>
              <w:jc w:val="both"/>
              <w:rPr>
                <w:b/>
              </w:rPr>
            </w:pPr>
          </w:p>
        </w:tc>
      </w:tr>
      <w:tr w:rsidR="003F4017" w:rsidTr="00E95F1F">
        <w:tc>
          <w:tcPr>
            <w:tcW w:w="9582" w:type="dxa"/>
          </w:tcPr>
          <w:p w:rsidR="0017725B" w:rsidRDefault="0009344C" w:rsidP="00587A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9344C" w:rsidP="00587A41">
            <w:pPr>
              <w:rPr>
                <w:b/>
                <w:u w:val="single"/>
              </w:rPr>
            </w:pPr>
          </w:p>
          <w:p w:rsidR="00E719DA" w:rsidRPr="00E719DA" w:rsidRDefault="0009344C" w:rsidP="00587A4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</w:t>
            </w:r>
            <w:r>
              <w:t>on for community supervision, parole, or mandatory supervision.</w:t>
            </w:r>
          </w:p>
          <w:p w:rsidR="0017725B" w:rsidRPr="0017725B" w:rsidRDefault="0009344C" w:rsidP="00587A41">
            <w:pPr>
              <w:rPr>
                <w:b/>
                <w:u w:val="single"/>
              </w:rPr>
            </w:pPr>
          </w:p>
        </w:tc>
      </w:tr>
      <w:tr w:rsidR="003F4017" w:rsidTr="00E95F1F">
        <w:tc>
          <w:tcPr>
            <w:tcW w:w="9582" w:type="dxa"/>
          </w:tcPr>
          <w:p w:rsidR="008423E4" w:rsidRPr="00A8133F" w:rsidRDefault="0009344C" w:rsidP="00587A4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9344C" w:rsidP="00587A41"/>
          <w:p w:rsidR="00E719DA" w:rsidRDefault="0009344C" w:rsidP="00587A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09344C" w:rsidP="00587A41">
            <w:pPr>
              <w:rPr>
                <w:b/>
              </w:rPr>
            </w:pPr>
          </w:p>
        </w:tc>
      </w:tr>
      <w:tr w:rsidR="003F4017" w:rsidTr="00E95F1F">
        <w:tc>
          <w:tcPr>
            <w:tcW w:w="9582" w:type="dxa"/>
          </w:tcPr>
          <w:p w:rsidR="008423E4" w:rsidRPr="00A8133F" w:rsidRDefault="0009344C" w:rsidP="00587A4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9344C" w:rsidP="00587A41"/>
          <w:p w:rsidR="008423E4" w:rsidRDefault="0009344C" w:rsidP="00587A41">
            <w:pPr>
              <w:pStyle w:val="Header"/>
              <w:jc w:val="both"/>
            </w:pPr>
            <w:r>
              <w:t>S.</w:t>
            </w:r>
            <w:r>
              <w:t xml:space="preserve">B. </w:t>
            </w:r>
            <w:r>
              <w:t>1199</w:t>
            </w:r>
            <w:r>
              <w:t xml:space="preserve"> amends the Occupations Code to </w:t>
            </w:r>
            <w:r>
              <w:t xml:space="preserve">make the </w:t>
            </w:r>
            <w:r w:rsidRPr="00B84E73">
              <w:t>Service Contract Regulatory Act</w:t>
            </w:r>
            <w:r>
              <w:t xml:space="preserve"> </w:t>
            </w:r>
            <w:r>
              <w:t xml:space="preserve">applicable </w:t>
            </w:r>
            <w:r>
              <w:t xml:space="preserve">to </w:t>
            </w:r>
            <w:r>
              <w:t xml:space="preserve">a depreciation benefit optional member program, defined by the bill as </w:t>
            </w:r>
            <w:r>
              <w:t xml:space="preserve">a </w:t>
            </w:r>
            <w:r w:rsidRPr="00B84E73">
              <w:t>service contract financed under</w:t>
            </w:r>
            <w:r>
              <w:t xml:space="preserve"> </w:t>
            </w:r>
            <w:r>
              <w:t>Finance Code</w:t>
            </w:r>
            <w:r>
              <w:t xml:space="preserve"> provisions </w:t>
            </w:r>
            <w:r>
              <w:t>governing</w:t>
            </w:r>
            <w:r>
              <w:t xml:space="preserve"> motor vehi</w:t>
            </w:r>
            <w:r>
              <w:t xml:space="preserve">cle installment sales or commercial </w:t>
            </w:r>
            <w:r>
              <w:t xml:space="preserve">motor vehicle installment sales that pays to </w:t>
            </w:r>
            <w:r w:rsidRPr="00E719DA">
              <w:t>the buyer, as a credit toward the purchase of a replacement vehicle at a participating dealer, an amount less than or equal to the difference between the purchase price and ac</w:t>
            </w:r>
            <w:r w:rsidRPr="00E719DA">
              <w:t>tual cash value for a total constructive loss.</w:t>
            </w:r>
            <w:r>
              <w:t xml:space="preserve"> The bill </w:t>
            </w:r>
            <w:r>
              <w:t>prohibits a service contract that provides compensation to the buyer of a vehicle on the total constructive loss under a depreciation benefit optional member program from being required as a condition</w:t>
            </w:r>
            <w:r>
              <w:t xml:space="preserve"> of approval of a loan for the purchase of a vehicle</w:t>
            </w:r>
            <w:r>
              <w:t xml:space="preserve"> and</w:t>
            </w:r>
            <w:r>
              <w:t xml:space="preserve"> from being offered by a dealer who requires a loan for the purchase of a vehicle to be financed exclusively with the dealer</w:t>
            </w:r>
            <w:r>
              <w:t>. The bill authorizes such a service contract to</w:t>
            </w:r>
            <w:r>
              <w:t xml:space="preserve"> be canceled by the buyer </w:t>
            </w:r>
            <w:r>
              <w:t>wi</w:t>
            </w:r>
            <w:r>
              <w:t xml:space="preserve">thout penalty </w:t>
            </w:r>
            <w:r>
              <w:t xml:space="preserve">not later than the 30th day after a buyer enters into the contract </w:t>
            </w:r>
            <w:r>
              <w:t xml:space="preserve">and </w:t>
            </w:r>
            <w:r>
              <w:t>to</w:t>
            </w:r>
            <w:r>
              <w:t xml:space="preserve"> be canceled by the buyer later than the 30th day after a buyer enters into the contract with a pro rata refund to be provided to the buyer</w:t>
            </w:r>
            <w:r>
              <w:t xml:space="preserve">.  The bill </w:t>
            </w:r>
            <w:r>
              <w:t>limits the fees ch</w:t>
            </w:r>
            <w:r>
              <w:t xml:space="preserve">arged in such a service contract to </w:t>
            </w:r>
            <w:r>
              <w:t>a fee that is reasonable in relation to the benefit provided by the contract.</w:t>
            </w:r>
          </w:p>
          <w:p w:rsidR="008423E4" w:rsidRPr="00835628" w:rsidRDefault="0009344C" w:rsidP="00587A41">
            <w:pPr>
              <w:rPr>
                <w:b/>
              </w:rPr>
            </w:pPr>
          </w:p>
        </w:tc>
      </w:tr>
      <w:tr w:rsidR="003F4017" w:rsidTr="00E95F1F">
        <w:tc>
          <w:tcPr>
            <w:tcW w:w="9582" w:type="dxa"/>
          </w:tcPr>
          <w:p w:rsidR="008423E4" w:rsidRPr="00A8133F" w:rsidRDefault="0009344C" w:rsidP="00587A4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9344C" w:rsidP="00587A41"/>
          <w:p w:rsidR="008423E4" w:rsidRPr="003624F2" w:rsidRDefault="0009344C" w:rsidP="00587A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09344C" w:rsidP="00587A41">
            <w:pPr>
              <w:rPr>
                <w:b/>
              </w:rPr>
            </w:pPr>
          </w:p>
        </w:tc>
      </w:tr>
    </w:tbl>
    <w:p w:rsidR="008423E4" w:rsidRPr="00BE0E75" w:rsidRDefault="0009344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9344C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344C">
      <w:r>
        <w:separator/>
      </w:r>
    </w:p>
  </w:endnote>
  <w:endnote w:type="continuationSeparator" w:id="0">
    <w:p w:rsidR="00000000" w:rsidRDefault="0009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F4017" w:rsidTr="009C1E9A">
      <w:trPr>
        <w:cantSplit/>
      </w:trPr>
      <w:tc>
        <w:tcPr>
          <w:tcW w:w="0" w:type="pct"/>
        </w:tcPr>
        <w:p w:rsidR="00137D90" w:rsidRDefault="0009344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9344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9344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9344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934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4017" w:rsidTr="009C1E9A">
      <w:trPr>
        <w:cantSplit/>
      </w:trPr>
      <w:tc>
        <w:tcPr>
          <w:tcW w:w="0" w:type="pct"/>
        </w:tcPr>
        <w:p w:rsidR="00EC379B" w:rsidRDefault="0009344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9344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28443</w:t>
          </w:r>
        </w:p>
      </w:tc>
      <w:tc>
        <w:tcPr>
          <w:tcW w:w="2453" w:type="pct"/>
        </w:tcPr>
        <w:p w:rsidR="00EC379B" w:rsidRDefault="000934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17.124.647</w:t>
          </w:r>
          <w:r>
            <w:fldChar w:fldCharType="end"/>
          </w:r>
        </w:p>
      </w:tc>
    </w:tr>
    <w:tr w:rsidR="003F4017" w:rsidTr="009C1E9A">
      <w:trPr>
        <w:cantSplit/>
      </w:trPr>
      <w:tc>
        <w:tcPr>
          <w:tcW w:w="0" w:type="pct"/>
        </w:tcPr>
        <w:p w:rsidR="00EC379B" w:rsidRDefault="0009344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9344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9344C" w:rsidP="006D504F">
          <w:pPr>
            <w:pStyle w:val="Footer"/>
            <w:rPr>
              <w:rStyle w:val="PageNumber"/>
            </w:rPr>
          </w:pPr>
        </w:p>
        <w:p w:rsidR="00EC379B" w:rsidRDefault="000934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401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9344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9344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9344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344C">
      <w:r>
        <w:separator/>
      </w:r>
    </w:p>
  </w:footnote>
  <w:footnote w:type="continuationSeparator" w:id="0">
    <w:p w:rsidR="00000000" w:rsidRDefault="0009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17"/>
    <w:rsid w:val="0009344C"/>
    <w:rsid w:val="003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84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4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4E73"/>
  </w:style>
  <w:style w:type="paragraph" w:styleId="CommentSubject">
    <w:name w:val="annotation subject"/>
    <w:basedOn w:val="CommentText"/>
    <w:next w:val="CommentText"/>
    <w:link w:val="CommentSubjectChar"/>
    <w:rsid w:val="00B84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4E73"/>
    <w:rPr>
      <w:b/>
      <w:bCs/>
    </w:rPr>
  </w:style>
  <w:style w:type="paragraph" w:styleId="Revision">
    <w:name w:val="Revision"/>
    <w:hidden/>
    <w:uiPriority w:val="99"/>
    <w:semiHidden/>
    <w:rsid w:val="009514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84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4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4E73"/>
  </w:style>
  <w:style w:type="paragraph" w:styleId="CommentSubject">
    <w:name w:val="annotation subject"/>
    <w:basedOn w:val="CommentText"/>
    <w:next w:val="CommentText"/>
    <w:link w:val="CommentSubjectChar"/>
    <w:rsid w:val="00B84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4E73"/>
    <w:rPr>
      <w:b/>
      <w:bCs/>
    </w:rPr>
  </w:style>
  <w:style w:type="paragraph" w:styleId="Revision">
    <w:name w:val="Revision"/>
    <w:hidden/>
    <w:uiPriority w:val="99"/>
    <w:semiHidden/>
    <w:rsid w:val="009514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2015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SB01199 (Committee Report (Unamended))</vt:lpstr>
    </vt:vector>
  </TitlesOfParts>
  <Company>State of Texas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28443</dc:subject>
  <dc:creator>State of Texas</dc:creator>
  <dc:description>SB 1199 by Campbell-(H)Licensing &amp; Administrative Procedures</dc:description>
  <cp:lastModifiedBy>Brianna Weis</cp:lastModifiedBy>
  <cp:revision>2</cp:revision>
  <cp:lastPrinted>2017-05-05T19:45:00Z</cp:lastPrinted>
  <dcterms:created xsi:type="dcterms:W3CDTF">2017-05-09T15:34:00Z</dcterms:created>
  <dcterms:modified xsi:type="dcterms:W3CDTF">2017-05-09T15:34:00Z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17.124.647</vt:lpwstr>
  </property>
</Properties>
</file>