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34" w:rsidRDefault="00146D34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3A3B4A278A3245BE895916A3C6707DDC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146D34" w:rsidRPr="00585C31" w:rsidRDefault="00146D34" w:rsidP="000F1DF9">
      <w:pPr>
        <w:spacing w:after="0" w:line="240" w:lineRule="auto"/>
        <w:rPr>
          <w:rFonts w:cs="Times New Roman"/>
          <w:szCs w:val="24"/>
        </w:rPr>
      </w:pPr>
    </w:p>
    <w:p w:rsidR="00146D34" w:rsidRPr="00585C31" w:rsidRDefault="00146D34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146D34" w:rsidTr="000F1DF9">
        <w:tc>
          <w:tcPr>
            <w:tcW w:w="2718" w:type="dxa"/>
          </w:tcPr>
          <w:p w:rsidR="00146D34" w:rsidRPr="005C2A78" w:rsidRDefault="00146D34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078DAAAAE50E4DB49E52B1AAB1D6AFB7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146D34" w:rsidRPr="00FF6471" w:rsidRDefault="00146D34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193BCA8F6311488B87A239EEBAEAB23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C.S.S.B. 1199</w:t>
                </w:r>
              </w:sdtContent>
            </w:sdt>
          </w:p>
        </w:tc>
      </w:tr>
      <w:tr w:rsidR="00146D34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9EA66236A48D42E29667943F15B76F33"/>
            </w:placeholder>
          </w:sdtPr>
          <w:sdtContent>
            <w:tc>
              <w:tcPr>
                <w:tcW w:w="2718" w:type="dxa"/>
              </w:tcPr>
              <w:p w:rsidR="00146D34" w:rsidRPr="000F1DF9" w:rsidRDefault="00146D34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85R22124 GRM-F</w:t>
                </w:r>
              </w:p>
            </w:tc>
          </w:sdtContent>
        </w:sdt>
        <w:tc>
          <w:tcPr>
            <w:tcW w:w="6858" w:type="dxa"/>
          </w:tcPr>
          <w:p w:rsidR="00146D34" w:rsidRPr="005C2A78" w:rsidRDefault="00146D34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C0E87FED7A8E43159893286B1507739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517BFF339D3C40ED8196855719295A2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Campbell; Menéndez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7F953048140B48CE92FF207C4A73F628"/>
                </w:placeholder>
                <w:showingPlcHdr/>
              </w:sdtPr>
              <w:sdtContent/>
            </w:sdt>
          </w:p>
        </w:tc>
      </w:tr>
      <w:tr w:rsidR="00146D34" w:rsidTr="000F1DF9">
        <w:tc>
          <w:tcPr>
            <w:tcW w:w="2718" w:type="dxa"/>
          </w:tcPr>
          <w:p w:rsidR="00146D34" w:rsidRPr="00BC7495" w:rsidRDefault="00146D3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0920520A0E5145C0B69BC6B0A5277A90"/>
            </w:placeholder>
          </w:sdtPr>
          <w:sdtContent>
            <w:tc>
              <w:tcPr>
                <w:tcW w:w="6858" w:type="dxa"/>
              </w:tcPr>
              <w:p w:rsidR="00146D34" w:rsidRPr="00FF6471" w:rsidRDefault="00146D3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146D34" w:rsidTr="000F1DF9">
        <w:tc>
          <w:tcPr>
            <w:tcW w:w="2718" w:type="dxa"/>
          </w:tcPr>
          <w:p w:rsidR="00146D34" w:rsidRPr="00BC7495" w:rsidRDefault="00146D3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1C65965B078C4C9697C4A058635E1E21"/>
            </w:placeholder>
            <w:date w:fullDate="2017-04-1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146D34" w:rsidRPr="00FF6471" w:rsidRDefault="00146D3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4/12/2017</w:t>
                </w:r>
              </w:p>
            </w:tc>
          </w:sdtContent>
        </w:sdt>
      </w:tr>
      <w:tr w:rsidR="00146D34" w:rsidTr="000F1DF9">
        <w:tc>
          <w:tcPr>
            <w:tcW w:w="2718" w:type="dxa"/>
          </w:tcPr>
          <w:p w:rsidR="00146D34" w:rsidRPr="00BC7495" w:rsidRDefault="00146D3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993BA929966042E590CA1867378C4FAE"/>
            </w:placeholder>
          </w:sdtPr>
          <w:sdtContent>
            <w:tc>
              <w:tcPr>
                <w:tcW w:w="6858" w:type="dxa"/>
              </w:tcPr>
              <w:p w:rsidR="00146D34" w:rsidRPr="00FF6471" w:rsidRDefault="00146D3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146D34" w:rsidRPr="00FF6471" w:rsidRDefault="00146D34" w:rsidP="000F1DF9">
      <w:pPr>
        <w:spacing w:after="0" w:line="240" w:lineRule="auto"/>
        <w:rPr>
          <w:rFonts w:cs="Times New Roman"/>
          <w:szCs w:val="24"/>
        </w:rPr>
      </w:pPr>
    </w:p>
    <w:p w:rsidR="00146D34" w:rsidRPr="00FF6471" w:rsidRDefault="00146D34" w:rsidP="000F1DF9">
      <w:pPr>
        <w:spacing w:after="0" w:line="240" w:lineRule="auto"/>
        <w:rPr>
          <w:rFonts w:cs="Times New Roman"/>
          <w:szCs w:val="24"/>
        </w:rPr>
      </w:pPr>
    </w:p>
    <w:p w:rsidR="00146D34" w:rsidRPr="00FF6471" w:rsidRDefault="00146D34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AF3B9C8457994DC0B17A41780965FA56"/>
        </w:placeholder>
      </w:sdtPr>
      <w:sdtContent>
        <w:p w:rsidR="00146D34" w:rsidRDefault="00146D34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F99CE5AF7EC24DFA9B60809EA3371B02"/>
        </w:placeholder>
      </w:sdtPr>
      <w:sdtContent>
        <w:p w:rsidR="00146D34" w:rsidRDefault="00146D34" w:rsidP="005B4118">
          <w:pPr>
            <w:pStyle w:val="NormalWeb"/>
            <w:spacing w:before="0" w:beforeAutospacing="0" w:after="0" w:afterAutospacing="0"/>
            <w:jc w:val="both"/>
            <w:divId w:val="1338657145"/>
            <w:rPr>
              <w:rFonts w:eastAsia="Times New Roman" w:cstheme="minorBidi"/>
              <w:bCs/>
              <w:szCs w:val="22"/>
            </w:rPr>
          </w:pPr>
        </w:p>
        <w:p w:rsidR="00146D34" w:rsidRPr="005B4118" w:rsidRDefault="00146D34" w:rsidP="005B4118">
          <w:pPr>
            <w:pStyle w:val="NormalWeb"/>
            <w:spacing w:before="0" w:beforeAutospacing="0" w:after="0" w:afterAutospacing="0"/>
            <w:jc w:val="both"/>
            <w:divId w:val="1338657145"/>
          </w:pPr>
          <w:r w:rsidRPr="005B4118">
            <w:t>Interested parties note the need for consumers in Texas to be able to purchase a depreciation member benefit program from their auto dealer. This product is an optional membership benefit, so the consumer becomes a member of a particular auto group or dealer. In event of total loss, a benefit of a specified dollar amount applies towards the purchase of a new vehicle. Currently in Texas, financial institutions may offer this service, but auto dealers are not authorized.</w:t>
          </w:r>
        </w:p>
        <w:p w:rsidR="00146D34" w:rsidRPr="005B4118" w:rsidRDefault="00146D34" w:rsidP="005B4118">
          <w:pPr>
            <w:pStyle w:val="NormalWeb"/>
            <w:spacing w:before="0" w:beforeAutospacing="0" w:after="0" w:afterAutospacing="0"/>
            <w:jc w:val="both"/>
            <w:divId w:val="1338657145"/>
          </w:pPr>
          <w:r w:rsidRPr="005B4118">
            <w:t> </w:t>
          </w:r>
        </w:p>
        <w:p w:rsidR="00146D34" w:rsidRPr="005B4118" w:rsidRDefault="00146D34" w:rsidP="005B4118">
          <w:pPr>
            <w:pStyle w:val="NormalWeb"/>
            <w:spacing w:before="0" w:beforeAutospacing="0" w:after="0" w:afterAutospacing="0"/>
            <w:jc w:val="both"/>
            <w:divId w:val="1338657145"/>
          </w:pPr>
          <w:r w:rsidRPr="005B4118">
            <w:t>This benefits product, under Texas statute fits within the purview of a service contract; however, current code does not allow auto dealers to offer this product. S.B. 1199 amends the Occupations Code to enable Texans to purchase a depreciation member benefit program from their auto dealer. (Original Author's / Statement of Intent) </w:t>
          </w:r>
        </w:p>
        <w:p w:rsidR="00146D34" w:rsidRPr="00D70925" w:rsidRDefault="00146D34" w:rsidP="005B4118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146D34" w:rsidRDefault="00146D3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C.S.S.B. 1199 </w:t>
      </w:r>
      <w:bookmarkStart w:id="1" w:name="AmendsCurrentLaw"/>
      <w:bookmarkEnd w:id="1"/>
      <w:r>
        <w:rPr>
          <w:rFonts w:cs="Times New Roman"/>
          <w:szCs w:val="24"/>
        </w:rPr>
        <w:t>amends current law relating to service contract providers.</w:t>
      </w:r>
    </w:p>
    <w:p w:rsidR="00146D34" w:rsidRPr="00FB3457" w:rsidRDefault="00146D3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46D34" w:rsidRPr="005C2A78" w:rsidRDefault="00146D3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61DACEF060E74242A4DE8ECDEB81F19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146D34" w:rsidRPr="006529C4" w:rsidRDefault="00146D3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46D34" w:rsidRPr="006529C4" w:rsidRDefault="00146D34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146D34" w:rsidRPr="006529C4" w:rsidRDefault="00146D3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46D34" w:rsidRPr="005C2A78" w:rsidRDefault="00146D34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9715A5C03CB044FEB61583177C2E8E1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146D34" w:rsidRPr="005C2A78" w:rsidRDefault="00146D3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46D34" w:rsidRDefault="00146D34" w:rsidP="00FB345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1304.003, Occupations Code, by amending Subsection (a) and adding Subsection (e), as follows:</w:t>
      </w:r>
    </w:p>
    <w:p w:rsidR="00146D34" w:rsidRDefault="00146D34" w:rsidP="00FB345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46D34" w:rsidRDefault="00146D34" w:rsidP="005B411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(a) Redefines "service contract" and defines "depreciation benefit optional member program."</w:t>
      </w:r>
    </w:p>
    <w:p w:rsidR="00146D34" w:rsidRDefault="00146D34" w:rsidP="005B411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146D34" w:rsidRDefault="00146D34" w:rsidP="00C40A7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(e) Provides that a service contract described by Subsection (a)(2)(C) is:</w:t>
      </w:r>
    </w:p>
    <w:p w:rsidR="00146D34" w:rsidRDefault="00146D34" w:rsidP="00C40A7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146D34" w:rsidRDefault="00146D34" w:rsidP="00C40A7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prohibited from being required as a condition of approval of a loan for the purchase of a vehicle;</w:t>
      </w:r>
    </w:p>
    <w:p w:rsidR="00146D34" w:rsidRDefault="00146D34" w:rsidP="00C40A7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146D34" w:rsidRDefault="00146D34" w:rsidP="00C40A7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 prohibited from being offered by a dealer who requires a loan for the purchase of a vehicle to be financed exclusively with the dealer;</w:t>
      </w:r>
    </w:p>
    <w:p w:rsidR="00146D34" w:rsidRDefault="00146D34" w:rsidP="00C40A7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146D34" w:rsidRDefault="00146D34" w:rsidP="00C40A7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(3) authorized to be cancelled by the buyer not later than the 30th day after a buyer enters into the contract, without a penalty; </w:t>
      </w:r>
    </w:p>
    <w:p w:rsidR="00146D34" w:rsidRDefault="00146D34" w:rsidP="00C40A7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146D34" w:rsidRDefault="00146D34" w:rsidP="00C40A7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(4) authorized to be cancelled by the buyer later than the 30th day after a buyer enters into the contract, with a pro rata refund to be provided to the buyer; and</w:t>
      </w:r>
    </w:p>
    <w:p w:rsidR="00146D34" w:rsidRDefault="00146D34" w:rsidP="00C40A7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146D34" w:rsidRPr="005C2A78" w:rsidRDefault="00146D34" w:rsidP="00C40A7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(5) authorized to only charge a fee that is reasonable in relation to the benefit provided by the service contract.</w:t>
      </w:r>
    </w:p>
    <w:p w:rsidR="00146D34" w:rsidRPr="005C2A78" w:rsidRDefault="00146D34" w:rsidP="00FB3457">
      <w:pPr>
        <w:spacing w:after="0" w:line="240" w:lineRule="auto"/>
        <w:jc w:val="right"/>
        <w:rPr>
          <w:rFonts w:eastAsia="Times New Roman" w:cs="Times New Roman"/>
          <w:szCs w:val="24"/>
        </w:rPr>
      </w:pPr>
    </w:p>
    <w:p w:rsidR="00146D34" w:rsidRDefault="00146D3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prospective.</w:t>
      </w:r>
    </w:p>
    <w:p w:rsidR="00146D34" w:rsidRPr="005C2A78" w:rsidRDefault="00146D3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46D34" w:rsidRPr="005B4118" w:rsidRDefault="00146D34" w:rsidP="005B4118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3. Effective date: September 1, 2017.</w:t>
      </w:r>
    </w:p>
    <w:sectPr w:rsidR="00146D34" w:rsidRPr="005B4118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C3F" w:rsidRDefault="00162C3F" w:rsidP="000F1DF9">
      <w:pPr>
        <w:spacing w:after="0" w:line="240" w:lineRule="auto"/>
      </w:pPr>
      <w:r>
        <w:separator/>
      </w:r>
    </w:p>
  </w:endnote>
  <w:endnote w:type="continuationSeparator" w:id="0">
    <w:p w:rsidR="00162C3F" w:rsidRDefault="00162C3F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162C3F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146D34">
                <w:rPr>
                  <w:sz w:val="20"/>
                  <w:szCs w:val="20"/>
                </w:rPr>
                <w:t>KMS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146D34">
                <w:rPr>
                  <w:sz w:val="20"/>
                  <w:szCs w:val="20"/>
                </w:rPr>
                <w:t>C.S.S.B. 1199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146D34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162C3F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146D3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146D3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C3F" w:rsidRDefault="00162C3F" w:rsidP="000F1DF9">
      <w:pPr>
        <w:spacing w:after="0" w:line="240" w:lineRule="auto"/>
      </w:pPr>
      <w:r>
        <w:separator/>
      </w:r>
    </w:p>
  </w:footnote>
  <w:footnote w:type="continuationSeparator" w:id="0">
    <w:p w:rsidR="00162C3F" w:rsidRDefault="00162C3F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46D34"/>
    <w:rsid w:val="00162C3F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6D3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6D3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DF13FF" w:rsidP="00DF13FF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3A3B4A278A3245BE895916A3C6707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4F683-A7B5-48E2-8A20-83F69A6EF234}"/>
      </w:docPartPr>
      <w:docPartBody>
        <w:p w:rsidR="00000000" w:rsidRDefault="00E85345"/>
      </w:docPartBody>
    </w:docPart>
    <w:docPart>
      <w:docPartPr>
        <w:name w:val="078DAAAAE50E4DB49E52B1AAB1D6A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BAB7C-E6A4-48FA-B9AD-E80985E5DB2A}"/>
      </w:docPartPr>
      <w:docPartBody>
        <w:p w:rsidR="00000000" w:rsidRDefault="00E85345"/>
      </w:docPartBody>
    </w:docPart>
    <w:docPart>
      <w:docPartPr>
        <w:name w:val="193BCA8F6311488B87A239EEBAEAB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16205-2AB1-42F0-900A-A67033C90E3A}"/>
      </w:docPartPr>
      <w:docPartBody>
        <w:p w:rsidR="00000000" w:rsidRDefault="00E85345"/>
      </w:docPartBody>
    </w:docPart>
    <w:docPart>
      <w:docPartPr>
        <w:name w:val="9EA66236A48D42E29667943F15B76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C3C2A-E390-4825-BC3F-5532D5CC8379}"/>
      </w:docPartPr>
      <w:docPartBody>
        <w:p w:rsidR="00000000" w:rsidRDefault="00E85345"/>
      </w:docPartBody>
    </w:docPart>
    <w:docPart>
      <w:docPartPr>
        <w:name w:val="C0E87FED7A8E43159893286B15077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84B59-96FE-4D59-8B68-F0060D01B9CC}"/>
      </w:docPartPr>
      <w:docPartBody>
        <w:p w:rsidR="00000000" w:rsidRDefault="00E85345"/>
      </w:docPartBody>
    </w:docPart>
    <w:docPart>
      <w:docPartPr>
        <w:name w:val="517BFF339D3C40ED8196855719295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6AFB8-CA38-4EA1-B83C-8B342E178A14}"/>
      </w:docPartPr>
      <w:docPartBody>
        <w:p w:rsidR="00000000" w:rsidRDefault="00E85345"/>
      </w:docPartBody>
    </w:docPart>
    <w:docPart>
      <w:docPartPr>
        <w:name w:val="7F953048140B48CE92FF207C4A73F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E6CBB-8D1C-4146-A4EF-9567C620BFA0}"/>
      </w:docPartPr>
      <w:docPartBody>
        <w:p w:rsidR="00000000" w:rsidRDefault="00E85345"/>
      </w:docPartBody>
    </w:docPart>
    <w:docPart>
      <w:docPartPr>
        <w:name w:val="0920520A0E5145C0B69BC6B0A5277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8DD54-A213-4458-AA09-F8E3EF41D129}"/>
      </w:docPartPr>
      <w:docPartBody>
        <w:p w:rsidR="00000000" w:rsidRDefault="00E85345"/>
      </w:docPartBody>
    </w:docPart>
    <w:docPart>
      <w:docPartPr>
        <w:name w:val="1C65965B078C4C9697C4A058635E1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0FA46-A80B-4DC8-85AA-8B7C9B090FFC}"/>
      </w:docPartPr>
      <w:docPartBody>
        <w:p w:rsidR="00000000" w:rsidRDefault="00DF13FF" w:rsidP="00DF13FF">
          <w:pPr>
            <w:pStyle w:val="1C65965B078C4C9697C4A058635E1E21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993BA929966042E590CA1867378C4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7D8AE-B1F3-472A-B190-7AEAA9AC6C73}"/>
      </w:docPartPr>
      <w:docPartBody>
        <w:p w:rsidR="00000000" w:rsidRDefault="00E85345"/>
      </w:docPartBody>
    </w:docPart>
    <w:docPart>
      <w:docPartPr>
        <w:name w:val="AF3B9C8457994DC0B17A41780965F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0EDA2-399C-417F-8FCB-F973D6C52F18}"/>
      </w:docPartPr>
      <w:docPartBody>
        <w:p w:rsidR="00000000" w:rsidRDefault="00E85345"/>
      </w:docPartBody>
    </w:docPart>
    <w:docPart>
      <w:docPartPr>
        <w:name w:val="F99CE5AF7EC24DFA9B60809EA3371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F9B83-84AC-4654-913B-0A7D2BB53840}"/>
      </w:docPartPr>
      <w:docPartBody>
        <w:p w:rsidR="00000000" w:rsidRDefault="00DF13FF" w:rsidP="00DF13FF">
          <w:pPr>
            <w:pStyle w:val="F99CE5AF7EC24DFA9B60809EA3371B02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61DACEF060E74242A4DE8ECDEB81F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92CB1-0D2A-4ADF-B3DC-B61803989E57}"/>
      </w:docPartPr>
      <w:docPartBody>
        <w:p w:rsidR="00000000" w:rsidRDefault="00E85345"/>
      </w:docPartBody>
    </w:docPart>
    <w:docPart>
      <w:docPartPr>
        <w:name w:val="9715A5C03CB044FEB61583177C2E8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56D48-B2BC-467B-908F-07C12B3A1502}"/>
      </w:docPartPr>
      <w:docPartBody>
        <w:p w:rsidR="00000000" w:rsidRDefault="00E8534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DF13FF"/>
    <w:rsid w:val="00E35A8C"/>
    <w:rsid w:val="00E85345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3F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DF13FF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DF13FF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DF13F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65965B078C4C9697C4A058635E1E21">
    <w:name w:val="1C65965B078C4C9697C4A058635E1E21"/>
    <w:rsid w:val="00DF13FF"/>
  </w:style>
  <w:style w:type="paragraph" w:customStyle="1" w:styleId="F99CE5AF7EC24DFA9B60809EA3371B02">
    <w:name w:val="F99CE5AF7EC24DFA9B60809EA3371B02"/>
    <w:rsid w:val="00DF13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3F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DF13FF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DF13FF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DF13F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65965B078C4C9697C4A058635E1E21">
    <w:name w:val="1C65965B078C4C9697C4A058635E1E21"/>
    <w:rsid w:val="00DF13FF"/>
  </w:style>
  <w:style w:type="paragraph" w:customStyle="1" w:styleId="F99CE5AF7EC24DFA9B60809EA3371B02">
    <w:name w:val="F99CE5AF7EC24DFA9B60809EA3371B02"/>
    <w:rsid w:val="00DF13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AE643AA-05FA-4047-A29C-C52D4149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349</Words>
  <Characters>1990</Characters>
  <Application>Microsoft Office Word</Application>
  <DocSecurity>0</DocSecurity>
  <Lines>16</Lines>
  <Paragraphs>4</Paragraphs>
  <ScaleCrop>false</ScaleCrop>
  <Company>Texas Legislative Council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Kellie Sharp</cp:lastModifiedBy>
  <cp:revision>153</cp:revision>
  <cp:lastPrinted>2017-04-12T21:59:00Z</cp:lastPrinted>
  <dcterms:created xsi:type="dcterms:W3CDTF">2015-05-29T14:24:00Z</dcterms:created>
  <dcterms:modified xsi:type="dcterms:W3CDTF">2017-04-12T21:59:00Z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