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F8E" w:rsidRDefault="00A51F8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4060ED6596423AAE1D2EFD5FC8BA4D"/>
          </w:placeholder>
        </w:sdtPr>
        <w:sdtContent>
          <w:r w:rsidRPr="005C2A78">
            <w:rPr>
              <w:rFonts w:cs="Times New Roman"/>
              <w:b/>
              <w:szCs w:val="24"/>
              <w:u w:val="single"/>
            </w:rPr>
            <w:t>BILL ANALYSIS</w:t>
          </w:r>
        </w:sdtContent>
      </w:sdt>
    </w:p>
    <w:p w:rsidR="00A51F8E" w:rsidRPr="00585C31" w:rsidRDefault="00A51F8E" w:rsidP="000F1DF9">
      <w:pPr>
        <w:spacing w:after="0" w:line="240" w:lineRule="auto"/>
        <w:rPr>
          <w:rFonts w:cs="Times New Roman"/>
          <w:szCs w:val="24"/>
        </w:rPr>
      </w:pPr>
    </w:p>
    <w:p w:rsidR="00A51F8E" w:rsidRPr="00585C31" w:rsidRDefault="00A51F8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51F8E" w:rsidTr="000F1DF9">
        <w:tc>
          <w:tcPr>
            <w:tcW w:w="2718" w:type="dxa"/>
          </w:tcPr>
          <w:p w:rsidR="00A51F8E" w:rsidRPr="005C2A78" w:rsidRDefault="00A51F8E" w:rsidP="006D756B">
            <w:pPr>
              <w:rPr>
                <w:rFonts w:cs="Times New Roman"/>
                <w:szCs w:val="24"/>
              </w:rPr>
            </w:pPr>
            <w:sdt>
              <w:sdtPr>
                <w:rPr>
                  <w:rFonts w:cs="Times New Roman"/>
                  <w:szCs w:val="24"/>
                </w:rPr>
                <w:alias w:val="Agency Title"/>
                <w:tag w:val="AgencyTitleContentControl"/>
                <w:id w:val="1920747753"/>
                <w:lock w:val="sdtContentLocked"/>
                <w:placeholder>
                  <w:docPart w:val="4360B859CD1345D0B2F548D074EB7598"/>
                </w:placeholder>
              </w:sdtPr>
              <w:sdtEndPr>
                <w:rPr>
                  <w:rFonts w:cstheme="minorBidi"/>
                  <w:szCs w:val="22"/>
                </w:rPr>
              </w:sdtEndPr>
              <w:sdtContent>
                <w:r>
                  <w:rPr>
                    <w:rFonts w:cs="Times New Roman"/>
                    <w:szCs w:val="24"/>
                  </w:rPr>
                  <w:t>Senate Research Center</w:t>
                </w:r>
              </w:sdtContent>
            </w:sdt>
          </w:p>
        </w:tc>
        <w:tc>
          <w:tcPr>
            <w:tcW w:w="6858" w:type="dxa"/>
          </w:tcPr>
          <w:p w:rsidR="00A51F8E" w:rsidRPr="00FF6471" w:rsidRDefault="00A51F8E" w:rsidP="000F1DF9">
            <w:pPr>
              <w:jc w:val="right"/>
              <w:rPr>
                <w:rFonts w:cs="Times New Roman"/>
                <w:szCs w:val="24"/>
              </w:rPr>
            </w:pPr>
            <w:sdt>
              <w:sdtPr>
                <w:rPr>
                  <w:rFonts w:cs="Times New Roman"/>
                  <w:szCs w:val="24"/>
                </w:rPr>
                <w:alias w:val="Bill Number"/>
                <w:tag w:val="BillNumberOne"/>
                <w:id w:val="-410784069"/>
                <w:lock w:val="sdtContentLocked"/>
                <w:placeholder>
                  <w:docPart w:val="0E0393AF26914E04AFCEF93058B7CD41"/>
                </w:placeholder>
              </w:sdtPr>
              <w:sdtContent>
                <w:r>
                  <w:rPr>
                    <w:rFonts w:cs="Times New Roman"/>
                    <w:szCs w:val="24"/>
                  </w:rPr>
                  <w:t>S.B. 1207</w:t>
                </w:r>
              </w:sdtContent>
            </w:sdt>
          </w:p>
        </w:tc>
      </w:tr>
      <w:tr w:rsidR="00A51F8E" w:rsidTr="000F1DF9">
        <w:sdt>
          <w:sdtPr>
            <w:rPr>
              <w:rFonts w:cs="Times New Roman"/>
              <w:szCs w:val="24"/>
            </w:rPr>
            <w:alias w:val="TLCNumber"/>
            <w:tag w:val="TLCNumber"/>
            <w:id w:val="-542600604"/>
            <w:lock w:val="sdtLocked"/>
            <w:placeholder>
              <w:docPart w:val="1831A74CE2F3449F960B302E1A860410"/>
            </w:placeholder>
          </w:sdtPr>
          <w:sdtContent>
            <w:tc>
              <w:tcPr>
                <w:tcW w:w="2718" w:type="dxa"/>
              </w:tcPr>
              <w:p w:rsidR="00A51F8E" w:rsidRPr="000F1DF9" w:rsidRDefault="00A51F8E" w:rsidP="00C65088">
                <w:pPr>
                  <w:rPr>
                    <w:rFonts w:cs="Times New Roman"/>
                    <w:szCs w:val="24"/>
                  </w:rPr>
                </w:pPr>
                <w:r>
                  <w:rPr>
                    <w:rFonts w:cs="Times New Roman"/>
                    <w:szCs w:val="24"/>
                  </w:rPr>
                  <w:t>85R11733 KKR-D</w:t>
                </w:r>
              </w:p>
            </w:tc>
          </w:sdtContent>
        </w:sdt>
        <w:tc>
          <w:tcPr>
            <w:tcW w:w="6858" w:type="dxa"/>
          </w:tcPr>
          <w:p w:rsidR="00A51F8E" w:rsidRPr="005C2A78" w:rsidRDefault="00A51F8E" w:rsidP="006D756B">
            <w:pPr>
              <w:jc w:val="right"/>
              <w:rPr>
                <w:rFonts w:cs="Times New Roman"/>
                <w:szCs w:val="24"/>
              </w:rPr>
            </w:pPr>
            <w:sdt>
              <w:sdtPr>
                <w:rPr>
                  <w:rFonts w:cs="Times New Roman"/>
                  <w:szCs w:val="24"/>
                </w:rPr>
                <w:alias w:val="Author Label"/>
                <w:tag w:val="By"/>
                <w:id w:val="72399597"/>
                <w:lock w:val="sdtLocked"/>
                <w:placeholder>
                  <w:docPart w:val="64854C1180894F099B51D391B014059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EAF7A83C4743A0A77CA5166945DE41"/>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74A7BB8B842C4FC18AAA5F756CCB996D"/>
                </w:placeholder>
                <w:showingPlcHdr/>
              </w:sdtPr>
              <w:sdtContent/>
            </w:sdt>
          </w:p>
        </w:tc>
      </w:tr>
      <w:tr w:rsidR="00A51F8E" w:rsidTr="000F1DF9">
        <w:tc>
          <w:tcPr>
            <w:tcW w:w="2718" w:type="dxa"/>
          </w:tcPr>
          <w:p w:rsidR="00A51F8E" w:rsidRPr="00BC7495" w:rsidRDefault="00A51F8E" w:rsidP="000F1DF9">
            <w:pPr>
              <w:rPr>
                <w:rFonts w:cs="Times New Roman"/>
                <w:szCs w:val="24"/>
              </w:rPr>
            </w:pPr>
          </w:p>
        </w:tc>
        <w:sdt>
          <w:sdtPr>
            <w:rPr>
              <w:rFonts w:cs="Times New Roman"/>
              <w:szCs w:val="24"/>
            </w:rPr>
            <w:alias w:val="Committee"/>
            <w:tag w:val="Committee"/>
            <w:id w:val="1914272295"/>
            <w:lock w:val="sdtContentLocked"/>
            <w:placeholder>
              <w:docPart w:val="51C5FFDED5584FF2B7E761F76EEA797D"/>
            </w:placeholder>
          </w:sdtPr>
          <w:sdtContent>
            <w:tc>
              <w:tcPr>
                <w:tcW w:w="6858" w:type="dxa"/>
              </w:tcPr>
              <w:p w:rsidR="00A51F8E" w:rsidRPr="00FF6471" w:rsidRDefault="00A51F8E" w:rsidP="000F1DF9">
                <w:pPr>
                  <w:jc w:val="right"/>
                  <w:rPr>
                    <w:rFonts w:cs="Times New Roman"/>
                    <w:szCs w:val="24"/>
                  </w:rPr>
                </w:pPr>
                <w:r>
                  <w:rPr>
                    <w:rFonts w:cs="Times New Roman"/>
                    <w:szCs w:val="24"/>
                  </w:rPr>
                  <w:t>Health &amp; Human Services</w:t>
                </w:r>
              </w:p>
            </w:tc>
          </w:sdtContent>
        </w:sdt>
      </w:tr>
      <w:tr w:rsidR="00A51F8E" w:rsidTr="000F1DF9">
        <w:tc>
          <w:tcPr>
            <w:tcW w:w="2718" w:type="dxa"/>
          </w:tcPr>
          <w:p w:rsidR="00A51F8E" w:rsidRPr="00BC7495" w:rsidRDefault="00A51F8E" w:rsidP="000F1DF9">
            <w:pPr>
              <w:rPr>
                <w:rFonts w:cs="Times New Roman"/>
                <w:szCs w:val="24"/>
              </w:rPr>
            </w:pPr>
          </w:p>
        </w:tc>
        <w:sdt>
          <w:sdtPr>
            <w:rPr>
              <w:rFonts w:cs="Times New Roman"/>
              <w:szCs w:val="24"/>
            </w:rPr>
            <w:alias w:val="Date"/>
            <w:tag w:val="DateContentControl"/>
            <w:id w:val="1178081906"/>
            <w:lock w:val="sdtLocked"/>
            <w:placeholder>
              <w:docPart w:val="B7F7EB5F99F84881AA28E88C84AD7E6C"/>
            </w:placeholder>
            <w:date w:fullDate="2017-03-20T00:00:00Z">
              <w:dateFormat w:val="M/d/yyyy"/>
              <w:lid w:val="en-US"/>
              <w:storeMappedDataAs w:val="dateTime"/>
              <w:calendar w:val="gregorian"/>
            </w:date>
          </w:sdtPr>
          <w:sdtContent>
            <w:tc>
              <w:tcPr>
                <w:tcW w:w="6858" w:type="dxa"/>
              </w:tcPr>
              <w:p w:rsidR="00A51F8E" w:rsidRPr="00FF6471" w:rsidRDefault="00A51F8E" w:rsidP="00394C2C">
                <w:pPr>
                  <w:jc w:val="right"/>
                  <w:rPr>
                    <w:rFonts w:cs="Times New Roman"/>
                    <w:szCs w:val="24"/>
                  </w:rPr>
                </w:pPr>
                <w:r>
                  <w:rPr>
                    <w:rFonts w:cs="Times New Roman"/>
                    <w:szCs w:val="24"/>
                  </w:rPr>
                  <w:t>3/20/2017</w:t>
                </w:r>
              </w:p>
            </w:tc>
          </w:sdtContent>
        </w:sdt>
      </w:tr>
      <w:tr w:rsidR="00A51F8E" w:rsidTr="000F1DF9">
        <w:tc>
          <w:tcPr>
            <w:tcW w:w="2718" w:type="dxa"/>
          </w:tcPr>
          <w:p w:rsidR="00A51F8E" w:rsidRPr="00BC7495" w:rsidRDefault="00A51F8E" w:rsidP="000F1DF9">
            <w:pPr>
              <w:rPr>
                <w:rFonts w:cs="Times New Roman"/>
                <w:szCs w:val="24"/>
              </w:rPr>
            </w:pPr>
          </w:p>
        </w:tc>
        <w:sdt>
          <w:sdtPr>
            <w:rPr>
              <w:rFonts w:cs="Times New Roman"/>
              <w:szCs w:val="24"/>
            </w:rPr>
            <w:alias w:val="BA Version"/>
            <w:tag w:val="BAVersion"/>
            <w:id w:val="-1685590809"/>
            <w:lock w:val="sdtContentLocked"/>
            <w:placeholder>
              <w:docPart w:val="343A39B66F554B3497E1EEB1B49212BB"/>
            </w:placeholder>
          </w:sdtPr>
          <w:sdtContent>
            <w:tc>
              <w:tcPr>
                <w:tcW w:w="6858" w:type="dxa"/>
              </w:tcPr>
              <w:p w:rsidR="00A51F8E" w:rsidRPr="00FF6471" w:rsidRDefault="00A51F8E" w:rsidP="000F1DF9">
                <w:pPr>
                  <w:jc w:val="right"/>
                  <w:rPr>
                    <w:rFonts w:cs="Times New Roman"/>
                    <w:szCs w:val="24"/>
                  </w:rPr>
                </w:pPr>
                <w:r>
                  <w:rPr>
                    <w:rFonts w:cs="Times New Roman"/>
                    <w:szCs w:val="24"/>
                  </w:rPr>
                  <w:t>As Filed</w:t>
                </w:r>
              </w:p>
            </w:tc>
          </w:sdtContent>
        </w:sdt>
      </w:tr>
    </w:tbl>
    <w:p w:rsidR="00A51F8E" w:rsidRPr="00FF6471" w:rsidRDefault="00A51F8E" w:rsidP="000F1DF9">
      <w:pPr>
        <w:spacing w:after="0" w:line="240" w:lineRule="auto"/>
        <w:rPr>
          <w:rFonts w:cs="Times New Roman"/>
          <w:szCs w:val="24"/>
        </w:rPr>
      </w:pPr>
    </w:p>
    <w:p w:rsidR="00A51F8E" w:rsidRPr="00FF6471" w:rsidRDefault="00A51F8E" w:rsidP="000F1DF9">
      <w:pPr>
        <w:spacing w:after="0" w:line="240" w:lineRule="auto"/>
        <w:rPr>
          <w:rFonts w:cs="Times New Roman"/>
          <w:szCs w:val="24"/>
        </w:rPr>
      </w:pPr>
    </w:p>
    <w:p w:rsidR="00A51F8E" w:rsidRPr="00FF6471" w:rsidRDefault="00A51F8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61549B40B14381896D5AF35432D6D0"/>
        </w:placeholder>
      </w:sdtPr>
      <w:sdtContent>
        <w:p w:rsidR="00A51F8E" w:rsidRDefault="00A51F8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FDBB1FB54D34A6D9AE33474FA54E267"/>
        </w:placeholder>
      </w:sdtPr>
      <w:sdtContent>
        <w:p w:rsidR="00A51F8E" w:rsidRDefault="00A51F8E" w:rsidP="00A51F8E">
          <w:pPr>
            <w:pStyle w:val="NormalWeb"/>
            <w:spacing w:before="0" w:beforeAutospacing="0" w:after="0" w:afterAutospacing="0"/>
            <w:jc w:val="both"/>
            <w:divId w:val="115491084"/>
            <w:rPr>
              <w:rFonts w:eastAsia="Times New Roman"/>
              <w:bCs/>
            </w:rPr>
          </w:pPr>
        </w:p>
        <w:p w:rsidR="00A51F8E" w:rsidRDefault="00A51F8E" w:rsidP="00A51F8E">
          <w:pPr>
            <w:pStyle w:val="NormalWeb"/>
            <w:spacing w:before="0" w:beforeAutospacing="0" w:after="0" w:afterAutospacing="0"/>
            <w:jc w:val="both"/>
            <w:divId w:val="115491084"/>
            <w:rPr>
              <w:color w:val="000000"/>
            </w:rPr>
          </w:pPr>
          <w:r w:rsidRPr="00D53C1F">
            <w:rPr>
              <w:color w:val="000000"/>
            </w:rPr>
            <w:t xml:space="preserve">Twenty years ago, the Legislature adopted </w:t>
          </w:r>
          <w:r>
            <w:rPr>
              <w:color w:val="000000"/>
            </w:rPr>
            <w:t xml:space="preserve">Section </w:t>
          </w:r>
          <w:r w:rsidRPr="00D53C1F">
            <w:rPr>
              <w:color w:val="000000"/>
            </w:rPr>
            <w:t>533.004</w:t>
          </w:r>
          <w:r>
            <w:rPr>
              <w:color w:val="000000"/>
            </w:rPr>
            <w:t>, Government Code,</w:t>
          </w:r>
          <w:r w:rsidRPr="00D53C1F">
            <w:rPr>
              <w:color w:val="000000"/>
            </w:rPr>
            <w:t xml:space="preserve"> to require the Health and Human Services Commission (HHSC) to contract with hospital district managed care organizations (MCOs) in the state's Medicaid program. Since the inception of these mandatory protections, the managed care model has matured and hospital district MCOs have become much more sophisticated and capab</w:t>
          </w:r>
          <w:r>
            <w:rPr>
              <w:color w:val="000000"/>
            </w:rPr>
            <w:t>le of competing with for profit-</w:t>
          </w:r>
          <w:r w:rsidRPr="00D53C1F">
            <w:rPr>
              <w:color w:val="000000"/>
            </w:rPr>
            <w:t xml:space="preserve">health plans. </w:t>
          </w:r>
        </w:p>
        <w:p w:rsidR="00A51F8E" w:rsidRPr="00D53C1F" w:rsidRDefault="00A51F8E" w:rsidP="00A51F8E">
          <w:pPr>
            <w:pStyle w:val="NormalWeb"/>
            <w:spacing w:before="0" w:beforeAutospacing="0" w:after="0" w:afterAutospacing="0"/>
            <w:jc w:val="both"/>
            <w:divId w:val="115491084"/>
            <w:rPr>
              <w:color w:val="000000"/>
            </w:rPr>
          </w:pPr>
        </w:p>
        <w:p w:rsidR="00A51F8E" w:rsidRDefault="00A51F8E" w:rsidP="00A51F8E">
          <w:pPr>
            <w:pStyle w:val="NormalWeb"/>
            <w:spacing w:before="0" w:beforeAutospacing="0" w:after="0" w:afterAutospacing="0"/>
            <w:jc w:val="both"/>
            <w:divId w:val="115491084"/>
            <w:rPr>
              <w:color w:val="000000"/>
            </w:rPr>
          </w:pPr>
          <w:r w:rsidRPr="00D53C1F">
            <w:rPr>
              <w:color w:val="000000"/>
            </w:rPr>
            <w:t>S.B. 1207 removes the statutory requirement that HHSC contract with these plans, while retaining protections requiring the agency to give preference to organizations that have significant part</w:t>
          </w:r>
          <w:r>
            <w:rPr>
              <w:color w:val="000000"/>
            </w:rPr>
            <w:t>icipation in the organization'</w:t>
          </w:r>
          <w:r w:rsidRPr="00D53C1F">
            <w:rPr>
              <w:color w:val="000000"/>
            </w:rPr>
            <w:t>s provider network from each health care provider in the region who has traditionally provided care to Medicaid and charity care patients.</w:t>
          </w:r>
        </w:p>
        <w:p w:rsidR="00A51F8E" w:rsidRPr="00D53C1F" w:rsidRDefault="00A51F8E" w:rsidP="00A51F8E">
          <w:pPr>
            <w:pStyle w:val="NormalWeb"/>
            <w:spacing w:before="0" w:beforeAutospacing="0" w:after="0" w:afterAutospacing="0"/>
            <w:jc w:val="both"/>
            <w:divId w:val="115491084"/>
            <w:rPr>
              <w:color w:val="000000"/>
            </w:rPr>
          </w:pPr>
          <w:r w:rsidRPr="00D53C1F">
            <w:rPr>
              <w:color w:val="000000"/>
            </w:rPr>
            <w:t xml:space="preserve"> </w:t>
          </w:r>
        </w:p>
        <w:p w:rsidR="00A51F8E" w:rsidRPr="00D53C1F" w:rsidRDefault="00A51F8E" w:rsidP="00A51F8E">
          <w:pPr>
            <w:pStyle w:val="NormalWeb"/>
            <w:spacing w:before="0" w:beforeAutospacing="0" w:after="0" w:afterAutospacing="0"/>
            <w:jc w:val="both"/>
            <w:divId w:val="115491084"/>
            <w:rPr>
              <w:color w:val="000000"/>
            </w:rPr>
          </w:pPr>
          <w:r w:rsidRPr="00D53C1F">
            <w:rPr>
              <w:color w:val="000000"/>
            </w:rPr>
            <w:t xml:space="preserve">This legislation will ensure that consideration is given </w:t>
          </w:r>
          <w:r>
            <w:rPr>
              <w:color w:val="000000"/>
            </w:rPr>
            <w:t xml:space="preserve">to </w:t>
          </w:r>
          <w:r w:rsidRPr="00D53C1F">
            <w:rPr>
              <w:color w:val="000000"/>
            </w:rPr>
            <w:t>the historically beneficial role hospital district health plans have played in the Medicaid system, while ensuring that HHSC is able to comply with statutory requirements that they engage in competitive bidding on MCO contracts, and allowing all providers the same opportunities when obtaining these contracts.</w:t>
          </w:r>
        </w:p>
        <w:p w:rsidR="00A51F8E" w:rsidRPr="00D70925" w:rsidRDefault="00A51F8E" w:rsidP="00A51F8E">
          <w:pPr>
            <w:spacing w:after="0" w:line="240" w:lineRule="auto"/>
            <w:jc w:val="both"/>
            <w:rPr>
              <w:rFonts w:eastAsia="Times New Roman" w:cs="Times New Roman"/>
              <w:bCs/>
              <w:szCs w:val="24"/>
            </w:rPr>
          </w:pPr>
        </w:p>
      </w:sdtContent>
    </w:sdt>
    <w:p w:rsidR="00A51F8E" w:rsidRDefault="00A51F8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1207 </w:t>
      </w:r>
      <w:bookmarkStart w:id="1" w:name="AmendsCurrentLaw"/>
      <w:bookmarkEnd w:id="1"/>
      <w:r>
        <w:rPr>
          <w:rFonts w:cs="Times New Roman"/>
          <w:szCs w:val="24"/>
        </w:rPr>
        <w:t>amends current law relating to the repeal of certain contracting requirements under the Medicaid managed care delivery model.</w:t>
      </w:r>
    </w:p>
    <w:p w:rsidR="00A51F8E" w:rsidRPr="004466DE" w:rsidRDefault="00A51F8E" w:rsidP="000F1DF9">
      <w:pPr>
        <w:spacing w:after="0" w:line="240" w:lineRule="auto"/>
        <w:jc w:val="both"/>
        <w:rPr>
          <w:rFonts w:eastAsia="Times New Roman" w:cs="Times New Roman"/>
          <w:szCs w:val="24"/>
        </w:rPr>
      </w:pPr>
    </w:p>
    <w:p w:rsidR="00A51F8E" w:rsidRPr="005C2A78" w:rsidRDefault="00A51F8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69806C474F34FCDB8B01A8556304A11"/>
          </w:placeholder>
        </w:sdtPr>
        <w:sdtContent>
          <w:r>
            <w:rPr>
              <w:rFonts w:eastAsia="Times New Roman" w:cs="Times New Roman"/>
              <w:b/>
              <w:szCs w:val="24"/>
              <w:u w:val="single"/>
            </w:rPr>
            <w:t>RULEMAKING AUTHORITY</w:t>
          </w:r>
        </w:sdtContent>
      </w:sdt>
    </w:p>
    <w:p w:rsidR="00A51F8E" w:rsidRPr="006529C4" w:rsidRDefault="00A51F8E" w:rsidP="00774EC7">
      <w:pPr>
        <w:spacing w:after="0" w:line="240" w:lineRule="auto"/>
        <w:jc w:val="both"/>
        <w:rPr>
          <w:rFonts w:cs="Times New Roman"/>
          <w:szCs w:val="24"/>
        </w:rPr>
      </w:pPr>
    </w:p>
    <w:p w:rsidR="00A51F8E" w:rsidRPr="006529C4" w:rsidRDefault="00A51F8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51F8E" w:rsidRPr="006529C4" w:rsidRDefault="00A51F8E" w:rsidP="00774EC7">
      <w:pPr>
        <w:spacing w:after="0" w:line="240" w:lineRule="auto"/>
        <w:jc w:val="both"/>
        <w:rPr>
          <w:rFonts w:cs="Times New Roman"/>
          <w:szCs w:val="24"/>
        </w:rPr>
      </w:pPr>
    </w:p>
    <w:p w:rsidR="00A51F8E" w:rsidRPr="005C2A78" w:rsidRDefault="00A51F8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B5E29B3C54B4F789BC6E1F74F3E861B"/>
          </w:placeholder>
        </w:sdtPr>
        <w:sdtContent>
          <w:r>
            <w:rPr>
              <w:rFonts w:eastAsia="Times New Roman" w:cs="Times New Roman"/>
              <w:b/>
              <w:szCs w:val="24"/>
              <w:u w:val="single"/>
            </w:rPr>
            <w:t>SECTION BY SECTION ANALYSIS</w:t>
          </w:r>
        </w:sdtContent>
      </w:sdt>
    </w:p>
    <w:p w:rsidR="00A51F8E" w:rsidRPr="005C2A78" w:rsidRDefault="00A51F8E" w:rsidP="000F1DF9">
      <w:pPr>
        <w:spacing w:after="0" w:line="240" w:lineRule="auto"/>
        <w:jc w:val="both"/>
        <w:rPr>
          <w:rFonts w:eastAsia="Times New Roman" w:cs="Times New Roman"/>
          <w:szCs w:val="24"/>
        </w:rPr>
      </w:pPr>
    </w:p>
    <w:p w:rsidR="00A51F8E" w:rsidRPr="005C2A78" w:rsidRDefault="00A51F8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533.003(a), Government Code, to delete existing text requiring the Health and Human Services Commission, in awarding contracts to managed care organizations, in the initial implementation of managed care in the South Texas service region, to give extra consideration to an organization that is in compliance with the requirements of Section 533.004 (Mandatory Contracts), Government Code.  </w:t>
      </w:r>
    </w:p>
    <w:p w:rsidR="00A51F8E" w:rsidRPr="005C2A78" w:rsidRDefault="00A51F8E" w:rsidP="000F1DF9">
      <w:pPr>
        <w:spacing w:after="0" w:line="240" w:lineRule="auto"/>
        <w:jc w:val="both"/>
        <w:rPr>
          <w:rFonts w:eastAsia="Times New Roman" w:cs="Times New Roman"/>
          <w:szCs w:val="24"/>
        </w:rPr>
      </w:pPr>
    </w:p>
    <w:p w:rsidR="00A51F8E" w:rsidRPr="005C2A78" w:rsidRDefault="00A51F8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533.004, Government Code. </w:t>
      </w:r>
    </w:p>
    <w:p w:rsidR="00A51F8E" w:rsidRPr="005C2A78" w:rsidRDefault="00A51F8E" w:rsidP="000F1DF9">
      <w:pPr>
        <w:spacing w:after="0" w:line="240" w:lineRule="auto"/>
        <w:jc w:val="both"/>
        <w:rPr>
          <w:rFonts w:eastAsia="Times New Roman" w:cs="Times New Roman"/>
          <w:szCs w:val="24"/>
        </w:rPr>
      </w:pPr>
    </w:p>
    <w:p w:rsidR="00A51F8E" w:rsidRPr="005C2A78" w:rsidRDefault="00A51F8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A51F8E" w:rsidRPr="006529C4" w:rsidRDefault="00A51F8E" w:rsidP="00774EC7">
      <w:pPr>
        <w:spacing w:after="0" w:line="240" w:lineRule="auto"/>
        <w:jc w:val="both"/>
        <w:rPr>
          <w:rFonts w:cs="Times New Roman"/>
          <w:szCs w:val="24"/>
        </w:rPr>
      </w:pPr>
    </w:p>
    <w:p w:rsidR="00A51F8E" w:rsidRPr="00D53C1F" w:rsidRDefault="00A51F8E" w:rsidP="00D53C1F"/>
    <w:p w:rsidR="00A51F8E" w:rsidRPr="007C3275" w:rsidRDefault="00A51F8E" w:rsidP="007C3275"/>
    <w:p w:rsidR="00986E9F" w:rsidRPr="00A51F8E" w:rsidRDefault="00986E9F" w:rsidP="00A51F8E"/>
    <w:sectPr w:rsidR="00986E9F" w:rsidRPr="00A51F8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ADD" w:rsidRDefault="00DE5ADD" w:rsidP="000F1DF9">
      <w:pPr>
        <w:spacing w:after="0" w:line="240" w:lineRule="auto"/>
      </w:pPr>
      <w:r>
        <w:separator/>
      </w:r>
    </w:p>
  </w:endnote>
  <w:endnote w:type="continuationSeparator" w:id="0">
    <w:p w:rsidR="00DE5ADD" w:rsidRDefault="00DE5AD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5AD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51F8E">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51F8E">
                <w:rPr>
                  <w:sz w:val="20"/>
                  <w:szCs w:val="20"/>
                </w:rPr>
                <w:t>S.B. 1207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51F8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5AD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51F8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51F8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ADD" w:rsidRDefault="00DE5ADD" w:rsidP="000F1DF9">
      <w:pPr>
        <w:spacing w:after="0" w:line="240" w:lineRule="auto"/>
      </w:pPr>
      <w:r>
        <w:separator/>
      </w:r>
    </w:p>
  </w:footnote>
  <w:footnote w:type="continuationSeparator" w:id="0">
    <w:p w:rsidR="00DE5ADD" w:rsidRDefault="00DE5AD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51F8E"/>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E5ADD"/>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1F8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1F8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93C33" w:rsidP="00193C3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4060ED6596423AAE1D2EFD5FC8BA4D"/>
        <w:category>
          <w:name w:val="General"/>
          <w:gallery w:val="placeholder"/>
        </w:category>
        <w:types>
          <w:type w:val="bbPlcHdr"/>
        </w:types>
        <w:behaviors>
          <w:behavior w:val="content"/>
        </w:behaviors>
        <w:guid w:val="{BA104525-8986-43FF-8E4C-6CC9D8777383}"/>
      </w:docPartPr>
      <w:docPartBody>
        <w:p w:rsidR="00000000" w:rsidRDefault="00B34390"/>
      </w:docPartBody>
    </w:docPart>
    <w:docPart>
      <w:docPartPr>
        <w:name w:val="4360B859CD1345D0B2F548D074EB7598"/>
        <w:category>
          <w:name w:val="General"/>
          <w:gallery w:val="placeholder"/>
        </w:category>
        <w:types>
          <w:type w:val="bbPlcHdr"/>
        </w:types>
        <w:behaviors>
          <w:behavior w:val="content"/>
        </w:behaviors>
        <w:guid w:val="{70BD36E4-CA0A-4830-B48F-FB128CD30E77}"/>
      </w:docPartPr>
      <w:docPartBody>
        <w:p w:rsidR="00000000" w:rsidRDefault="00B34390"/>
      </w:docPartBody>
    </w:docPart>
    <w:docPart>
      <w:docPartPr>
        <w:name w:val="0E0393AF26914E04AFCEF93058B7CD41"/>
        <w:category>
          <w:name w:val="General"/>
          <w:gallery w:val="placeholder"/>
        </w:category>
        <w:types>
          <w:type w:val="bbPlcHdr"/>
        </w:types>
        <w:behaviors>
          <w:behavior w:val="content"/>
        </w:behaviors>
        <w:guid w:val="{AE949DEA-3EEC-46BB-8EA6-E2ED344EDAA4}"/>
      </w:docPartPr>
      <w:docPartBody>
        <w:p w:rsidR="00000000" w:rsidRDefault="00B34390"/>
      </w:docPartBody>
    </w:docPart>
    <w:docPart>
      <w:docPartPr>
        <w:name w:val="1831A74CE2F3449F960B302E1A860410"/>
        <w:category>
          <w:name w:val="General"/>
          <w:gallery w:val="placeholder"/>
        </w:category>
        <w:types>
          <w:type w:val="bbPlcHdr"/>
        </w:types>
        <w:behaviors>
          <w:behavior w:val="content"/>
        </w:behaviors>
        <w:guid w:val="{BCBC61B1-94F0-44A6-9370-2C3C9720FC7A}"/>
      </w:docPartPr>
      <w:docPartBody>
        <w:p w:rsidR="00000000" w:rsidRDefault="00B34390"/>
      </w:docPartBody>
    </w:docPart>
    <w:docPart>
      <w:docPartPr>
        <w:name w:val="64854C1180894F099B51D391B0140599"/>
        <w:category>
          <w:name w:val="General"/>
          <w:gallery w:val="placeholder"/>
        </w:category>
        <w:types>
          <w:type w:val="bbPlcHdr"/>
        </w:types>
        <w:behaviors>
          <w:behavior w:val="content"/>
        </w:behaviors>
        <w:guid w:val="{B2ED7E7B-4393-446C-BAE9-68449956D49E}"/>
      </w:docPartPr>
      <w:docPartBody>
        <w:p w:rsidR="00000000" w:rsidRDefault="00B34390"/>
      </w:docPartBody>
    </w:docPart>
    <w:docPart>
      <w:docPartPr>
        <w:name w:val="D6EAF7A83C4743A0A77CA5166945DE41"/>
        <w:category>
          <w:name w:val="General"/>
          <w:gallery w:val="placeholder"/>
        </w:category>
        <w:types>
          <w:type w:val="bbPlcHdr"/>
        </w:types>
        <w:behaviors>
          <w:behavior w:val="content"/>
        </w:behaviors>
        <w:guid w:val="{D3730D65-2C06-4A7B-ADEC-68DE201513C4}"/>
      </w:docPartPr>
      <w:docPartBody>
        <w:p w:rsidR="00000000" w:rsidRDefault="00B34390"/>
      </w:docPartBody>
    </w:docPart>
    <w:docPart>
      <w:docPartPr>
        <w:name w:val="74A7BB8B842C4FC18AAA5F756CCB996D"/>
        <w:category>
          <w:name w:val="General"/>
          <w:gallery w:val="placeholder"/>
        </w:category>
        <w:types>
          <w:type w:val="bbPlcHdr"/>
        </w:types>
        <w:behaviors>
          <w:behavior w:val="content"/>
        </w:behaviors>
        <w:guid w:val="{E9C86CB1-7A31-4724-A9CC-1A7910F84767}"/>
      </w:docPartPr>
      <w:docPartBody>
        <w:p w:rsidR="00000000" w:rsidRDefault="00B34390"/>
      </w:docPartBody>
    </w:docPart>
    <w:docPart>
      <w:docPartPr>
        <w:name w:val="51C5FFDED5584FF2B7E761F76EEA797D"/>
        <w:category>
          <w:name w:val="General"/>
          <w:gallery w:val="placeholder"/>
        </w:category>
        <w:types>
          <w:type w:val="bbPlcHdr"/>
        </w:types>
        <w:behaviors>
          <w:behavior w:val="content"/>
        </w:behaviors>
        <w:guid w:val="{691985F7-3E9E-4D9A-B348-C5D4997250CE}"/>
      </w:docPartPr>
      <w:docPartBody>
        <w:p w:rsidR="00000000" w:rsidRDefault="00B34390"/>
      </w:docPartBody>
    </w:docPart>
    <w:docPart>
      <w:docPartPr>
        <w:name w:val="B7F7EB5F99F84881AA28E88C84AD7E6C"/>
        <w:category>
          <w:name w:val="General"/>
          <w:gallery w:val="placeholder"/>
        </w:category>
        <w:types>
          <w:type w:val="bbPlcHdr"/>
        </w:types>
        <w:behaviors>
          <w:behavior w:val="content"/>
        </w:behaviors>
        <w:guid w:val="{B1560C9A-0D4E-4EF0-A907-AE614B43406D}"/>
      </w:docPartPr>
      <w:docPartBody>
        <w:p w:rsidR="00000000" w:rsidRDefault="00193C33" w:rsidP="00193C33">
          <w:pPr>
            <w:pStyle w:val="B7F7EB5F99F84881AA28E88C84AD7E6C"/>
          </w:pPr>
          <w:r w:rsidRPr="00A30DD1">
            <w:rPr>
              <w:rStyle w:val="PlaceholderText"/>
            </w:rPr>
            <w:t>Click here to enter a date.</w:t>
          </w:r>
        </w:p>
      </w:docPartBody>
    </w:docPart>
    <w:docPart>
      <w:docPartPr>
        <w:name w:val="343A39B66F554B3497E1EEB1B49212BB"/>
        <w:category>
          <w:name w:val="General"/>
          <w:gallery w:val="placeholder"/>
        </w:category>
        <w:types>
          <w:type w:val="bbPlcHdr"/>
        </w:types>
        <w:behaviors>
          <w:behavior w:val="content"/>
        </w:behaviors>
        <w:guid w:val="{4FE0F4FB-63A6-4AB0-9BE3-65B5A6577CC5}"/>
      </w:docPartPr>
      <w:docPartBody>
        <w:p w:rsidR="00000000" w:rsidRDefault="00B34390"/>
      </w:docPartBody>
    </w:docPart>
    <w:docPart>
      <w:docPartPr>
        <w:name w:val="D161549B40B14381896D5AF35432D6D0"/>
        <w:category>
          <w:name w:val="General"/>
          <w:gallery w:val="placeholder"/>
        </w:category>
        <w:types>
          <w:type w:val="bbPlcHdr"/>
        </w:types>
        <w:behaviors>
          <w:behavior w:val="content"/>
        </w:behaviors>
        <w:guid w:val="{352E01C6-B3E3-4E32-BAE1-A17890EECBDD}"/>
      </w:docPartPr>
      <w:docPartBody>
        <w:p w:rsidR="00000000" w:rsidRDefault="00B34390"/>
      </w:docPartBody>
    </w:docPart>
    <w:docPart>
      <w:docPartPr>
        <w:name w:val="4FDBB1FB54D34A6D9AE33474FA54E267"/>
        <w:category>
          <w:name w:val="General"/>
          <w:gallery w:val="placeholder"/>
        </w:category>
        <w:types>
          <w:type w:val="bbPlcHdr"/>
        </w:types>
        <w:behaviors>
          <w:behavior w:val="content"/>
        </w:behaviors>
        <w:guid w:val="{232E02D5-B73F-489F-A155-3F660884A370}"/>
      </w:docPartPr>
      <w:docPartBody>
        <w:p w:rsidR="00000000" w:rsidRDefault="00193C33" w:rsidP="00193C33">
          <w:pPr>
            <w:pStyle w:val="4FDBB1FB54D34A6D9AE33474FA54E267"/>
          </w:pPr>
          <w:r>
            <w:rPr>
              <w:rFonts w:eastAsia="Times New Roman" w:cs="Times New Roman"/>
              <w:bCs/>
              <w:szCs w:val="24"/>
            </w:rPr>
            <w:t xml:space="preserve"> </w:t>
          </w:r>
        </w:p>
      </w:docPartBody>
    </w:docPart>
    <w:docPart>
      <w:docPartPr>
        <w:name w:val="A69806C474F34FCDB8B01A8556304A11"/>
        <w:category>
          <w:name w:val="General"/>
          <w:gallery w:val="placeholder"/>
        </w:category>
        <w:types>
          <w:type w:val="bbPlcHdr"/>
        </w:types>
        <w:behaviors>
          <w:behavior w:val="content"/>
        </w:behaviors>
        <w:guid w:val="{2CE75E44-3643-4A4B-AD77-CF2915E9F2D4}"/>
      </w:docPartPr>
      <w:docPartBody>
        <w:p w:rsidR="00000000" w:rsidRDefault="00B34390"/>
      </w:docPartBody>
    </w:docPart>
    <w:docPart>
      <w:docPartPr>
        <w:name w:val="1B5E29B3C54B4F789BC6E1F74F3E861B"/>
        <w:category>
          <w:name w:val="General"/>
          <w:gallery w:val="placeholder"/>
        </w:category>
        <w:types>
          <w:type w:val="bbPlcHdr"/>
        </w:types>
        <w:behaviors>
          <w:behavior w:val="content"/>
        </w:behaviors>
        <w:guid w:val="{079BDA38-54A8-40A6-AC63-0DEF348DB00E}"/>
      </w:docPartPr>
      <w:docPartBody>
        <w:p w:rsidR="00000000" w:rsidRDefault="00B343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93C3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4390"/>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C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93C33"/>
    <w:rPr>
      <w:rFonts w:ascii="Times New Roman" w:hAnsi="Times New Roman"/>
      <w:sz w:val="24"/>
    </w:rPr>
  </w:style>
  <w:style w:type="paragraph" w:customStyle="1" w:styleId="487D89B4F8B34DB4967D41FE18F7F88D7">
    <w:name w:val="487D89B4F8B34DB4967D41FE18F7F88D7"/>
    <w:rsid w:val="00193C33"/>
    <w:rPr>
      <w:rFonts w:ascii="Times New Roman" w:hAnsi="Times New Roman"/>
      <w:sz w:val="24"/>
    </w:rPr>
  </w:style>
  <w:style w:type="paragraph" w:customStyle="1" w:styleId="AE2570ED5D764CD7AF9686706F550F4620">
    <w:name w:val="AE2570ED5D764CD7AF9686706F550F4620"/>
    <w:rsid w:val="00193C33"/>
    <w:pPr>
      <w:tabs>
        <w:tab w:val="center" w:pos="4680"/>
        <w:tab w:val="right" w:pos="9360"/>
      </w:tabs>
      <w:spacing w:after="0" w:line="240" w:lineRule="auto"/>
    </w:pPr>
    <w:rPr>
      <w:rFonts w:ascii="Times New Roman" w:hAnsi="Times New Roman"/>
      <w:sz w:val="24"/>
    </w:rPr>
  </w:style>
  <w:style w:type="paragraph" w:customStyle="1" w:styleId="B7F7EB5F99F84881AA28E88C84AD7E6C">
    <w:name w:val="B7F7EB5F99F84881AA28E88C84AD7E6C"/>
    <w:rsid w:val="00193C33"/>
  </w:style>
  <w:style w:type="paragraph" w:customStyle="1" w:styleId="4FDBB1FB54D34A6D9AE33474FA54E267">
    <w:name w:val="4FDBB1FB54D34A6D9AE33474FA54E267"/>
    <w:rsid w:val="00193C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C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93C33"/>
    <w:rPr>
      <w:rFonts w:ascii="Times New Roman" w:hAnsi="Times New Roman"/>
      <w:sz w:val="24"/>
    </w:rPr>
  </w:style>
  <w:style w:type="paragraph" w:customStyle="1" w:styleId="487D89B4F8B34DB4967D41FE18F7F88D7">
    <w:name w:val="487D89B4F8B34DB4967D41FE18F7F88D7"/>
    <w:rsid w:val="00193C33"/>
    <w:rPr>
      <w:rFonts w:ascii="Times New Roman" w:hAnsi="Times New Roman"/>
      <w:sz w:val="24"/>
    </w:rPr>
  </w:style>
  <w:style w:type="paragraph" w:customStyle="1" w:styleId="AE2570ED5D764CD7AF9686706F550F4620">
    <w:name w:val="AE2570ED5D764CD7AF9686706F550F4620"/>
    <w:rsid w:val="00193C33"/>
    <w:pPr>
      <w:tabs>
        <w:tab w:val="center" w:pos="4680"/>
        <w:tab w:val="right" w:pos="9360"/>
      </w:tabs>
      <w:spacing w:after="0" w:line="240" w:lineRule="auto"/>
    </w:pPr>
    <w:rPr>
      <w:rFonts w:ascii="Times New Roman" w:hAnsi="Times New Roman"/>
      <w:sz w:val="24"/>
    </w:rPr>
  </w:style>
  <w:style w:type="paragraph" w:customStyle="1" w:styleId="B7F7EB5F99F84881AA28E88C84AD7E6C">
    <w:name w:val="B7F7EB5F99F84881AA28E88C84AD7E6C"/>
    <w:rsid w:val="00193C33"/>
  </w:style>
  <w:style w:type="paragraph" w:customStyle="1" w:styleId="4FDBB1FB54D34A6D9AE33474FA54E267">
    <w:name w:val="4FDBB1FB54D34A6D9AE33474FA54E267"/>
    <w:rsid w:val="00193C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A831706-B6F5-4D61-8DDB-843D28A8C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334</Words>
  <Characters>1907</Characters>
  <Application>Microsoft Office Word</Application>
  <DocSecurity>0</DocSecurity>
  <Lines>15</Lines>
  <Paragraphs>4</Paragraphs>
  <ScaleCrop>false</ScaleCrop>
  <Company>Texas Legislative Council</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2017-03-20T20:50:00Z</cp:lastPrinted>
  <dcterms:created xsi:type="dcterms:W3CDTF">2015-05-29T14:24:00Z</dcterms:created>
  <dcterms:modified xsi:type="dcterms:W3CDTF">2017-03-20T20:50:00Z</dcterms:modified>
</cp:coreProperties>
</file>

<file path=docProps/custom.xml><?xml version="1.0" encoding="utf-8"?>
<op:Properties xmlns:vt="http://schemas.openxmlformats.org/officeDocument/2006/docPropsVTypes" xmlns:op="http://schemas.openxmlformats.org/officeDocument/2006/custom-properties"/>
</file>