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27014" w:rsidTr="00345119">
        <w:tc>
          <w:tcPr>
            <w:tcW w:w="9576" w:type="dxa"/>
            <w:noWrap/>
          </w:tcPr>
          <w:p w:rsidR="008423E4" w:rsidRPr="0022177D" w:rsidRDefault="00361927" w:rsidP="00345119">
            <w:pPr>
              <w:pStyle w:val="Heading1"/>
            </w:pPr>
            <w:bookmarkStart w:id="0" w:name="_GoBack"/>
            <w:bookmarkEnd w:id="0"/>
            <w:r w:rsidRPr="00631897">
              <w:t>BILL ANALYSIS</w:t>
            </w:r>
          </w:p>
        </w:tc>
      </w:tr>
    </w:tbl>
    <w:p w:rsidR="008423E4" w:rsidRPr="0022177D" w:rsidRDefault="00361927" w:rsidP="008423E4">
      <w:pPr>
        <w:jc w:val="center"/>
      </w:pPr>
    </w:p>
    <w:p w:rsidR="008423E4" w:rsidRPr="00B31F0E" w:rsidRDefault="00361927" w:rsidP="008423E4"/>
    <w:p w:rsidR="008423E4" w:rsidRPr="00742794" w:rsidRDefault="00361927" w:rsidP="008423E4">
      <w:pPr>
        <w:tabs>
          <w:tab w:val="right" w:pos="9360"/>
        </w:tabs>
      </w:pPr>
    </w:p>
    <w:tbl>
      <w:tblPr>
        <w:tblW w:w="0" w:type="auto"/>
        <w:tblLayout w:type="fixed"/>
        <w:tblLook w:val="01E0" w:firstRow="1" w:lastRow="1" w:firstColumn="1" w:lastColumn="1" w:noHBand="0" w:noVBand="0"/>
      </w:tblPr>
      <w:tblGrid>
        <w:gridCol w:w="9576"/>
      </w:tblGrid>
      <w:tr w:rsidR="00227014" w:rsidTr="00345119">
        <w:tc>
          <w:tcPr>
            <w:tcW w:w="9576" w:type="dxa"/>
          </w:tcPr>
          <w:p w:rsidR="008423E4" w:rsidRPr="00861995" w:rsidRDefault="00361927" w:rsidP="00345119">
            <w:pPr>
              <w:jc w:val="right"/>
            </w:pPr>
            <w:r>
              <w:t>S.B. 1220</w:t>
            </w:r>
          </w:p>
        </w:tc>
      </w:tr>
      <w:tr w:rsidR="00227014" w:rsidTr="00345119">
        <w:tc>
          <w:tcPr>
            <w:tcW w:w="9576" w:type="dxa"/>
          </w:tcPr>
          <w:p w:rsidR="008423E4" w:rsidRPr="00861995" w:rsidRDefault="00361927" w:rsidP="002E5F83">
            <w:pPr>
              <w:jc w:val="right"/>
            </w:pPr>
            <w:r>
              <w:t xml:space="preserve">By: </w:t>
            </w:r>
            <w:r>
              <w:t>Miles</w:t>
            </w:r>
          </w:p>
        </w:tc>
      </w:tr>
      <w:tr w:rsidR="00227014" w:rsidTr="00345119">
        <w:tc>
          <w:tcPr>
            <w:tcW w:w="9576" w:type="dxa"/>
          </w:tcPr>
          <w:p w:rsidR="008423E4" w:rsidRPr="00861995" w:rsidRDefault="00361927" w:rsidP="00345119">
            <w:pPr>
              <w:jc w:val="right"/>
            </w:pPr>
            <w:r>
              <w:t>Human Services</w:t>
            </w:r>
          </w:p>
        </w:tc>
      </w:tr>
      <w:tr w:rsidR="00227014" w:rsidTr="00345119">
        <w:tc>
          <w:tcPr>
            <w:tcW w:w="9576" w:type="dxa"/>
          </w:tcPr>
          <w:p w:rsidR="008423E4" w:rsidRDefault="00361927" w:rsidP="00345119">
            <w:pPr>
              <w:jc w:val="right"/>
            </w:pPr>
            <w:r>
              <w:t>Committee Report (Unamended)</w:t>
            </w:r>
          </w:p>
        </w:tc>
      </w:tr>
    </w:tbl>
    <w:p w:rsidR="008423E4" w:rsidRDefault="00361927" w:rsidP="008423E4">
      <w:pPr>
        <w:tabs>
          <w:tab w:val="right" w:pos="9360"/>
        </w:tabs>
      </w:pPr>
    </w:p>
    <w:p w:rsidR="008423E4" w:rsidRDefault="00361927" w:rsidP="008423E4"/>
    <w:p w:rsidR="008423E4" w:rsidRDefault="00361927" w:rsidP="008423E4"/>
    <w:tbl>
      <w:tblPr>
        <w:tblW w:w="0" w:type="auto"/>
        <w:tblCellMar>
          <w:left w:w="115" w:type="dxa"/>
          <w:right w:w="115" w:type="dxa"/>
        </w:tblCellMar>
        <w:tblLook w:val="01E0" w:firstRow="1" w:lastRow="1" w:firstColumn="1" w:lastColumn="1" w:noHBand="0" w:noVBand="0"/>
      </w:tblPr>
      <w:tblGrid>
        <w:gridCol w:w="9582"/>
      </w:tblGrid>
      <w:tr w:rsidR="00227014" w:rsidTr="00E7431A">
        <w:tc>
          <w:tcPr>
            <w:tcW w:w="9582" w:type="dxa"/>
          </w:tcPr>
          <w:p w:rsidR="008423E4" w:rsidRPr="00A8133F" w:rsidRDefault="00361927" w:rsidP="00CA0571">
            <w:pPr>
              <w:rPr>
                <w:b/>
              </w:rPr>
            </w:pPr>
            <w:r w:rsidRPr="009C1E9A">
              <w:rPr>
                <w:b/>
                <w:u w:val="single"/>
              </w:rPr>
              <w:t>BACKGROUND AND PURPOSE</w:t>
            </w:r>
            <w:r>
              <w:rPr>
                <w:b/>
              </w:rPr>
              <w:t xml:space="preserve"> </w:t>
            </w:r>
          </w:p>
          <w:p w:rsidR="008423E4" w:rsidRDefault="00361927" w:rsidP="00CA0571"/>
          <w:p w:rsidR="008423E4" w:rsidRDefault="00361927" w:rsidP="00CA0571">
            <w:pPr>
              <w:pStyle w:val="Header"/>
              <w:jc w:val="both"/>
            </w:pPr>
            <w:r>
              <w:t xml:space="preserve">Interested parties note that </w:t>
            </w:r>
            <w:r>
              <w:t xml:space="preserve">homeless children, </w:t>
            </w:r>
            <w:r>
              <w:t>f</w:t>
            </w:r>
            <w:r>
              <w:t>oster care youth</w:t>
            </w:r>
            <w:r>
              <w:t>,</w:t>
            </w:r>
            <w:r>
              <w:t xml:space="preserve"> and former foster care youth</w:t>
            </w:r>
            <w:r>
              <w:t xml:space="preserve"> </w:t>
            </w:r>
            <w:r>
              <w:t xml:space="preserve">are in need of </w:t>
            </w:r>
            <w:r>
              <w:t xml:space="preserve">educational </w:t>
            </w:r>
            <w:r>
              <w:t xml:space="preserve">and training </w:t>
            </w:r>
            <w:r>
              <w:t xml:space="preserve">support and guidance </w:t>
            </w:r>
            <w:r>
              <w:t>to</w:t>
            </w:r>
            <w:r>
              <w:t xml:space="preserve"> improve their job prospects</w:t>
            </w:r>
            <w:r>
              <w:t xml:space="preserve"> and provide</w:t>
            </w:r>
            <w:r>
              <w:t xml:space="preserve"> Texas </w:t>
            </w:r>
            <w:r>
              <w:t>with</w:t>
            </w:r>
            <w:r>
              <w:t xml:space="preserve"> a better-trained workforce. </w:t>
            </w:r>
            <w:r>
              <w:t>S.B. 1220</w:t>
            </w:r>
            <w:r>
              <w:t xml:space="preserve"> aims to </w:t>
            </w:r>
            <w:r>
              <w:t xml:space="preserve">provide </w:t>
            </w:r>
            <w:r>
              <w:t xml:space="preserve">more </w:t>
            </w:r>
            <w:r>
              <w:t xml:space="preserve">educational </w:t>
            </w:r>
            <w:r>
              <w:t xml:space="preserve">and training </w:t>
            </w:r>
            <w:r>
              <w:t xml:space="preserve">opportunities to </w:t>
            </w:r>
            <w:r>
              <w:t>such</w:t>
            </w:r>
            <w:r>
              <w:t xml:space="preserve"> </w:t>
            </w:r>
            <w:r>
              <w:t xml:space="preserve">children and </w:t>
            </w:r>
            <w:r>
              <w:t>youth.</w:t>
            </w:r>
          </w:p>
          <w:p w:rsidR="008423E4" w:rsidRPr="00E26B13" w:rsidRDefault="00361927" w:rsidP="00CA0571">
            <w:pPr>
              <w:rPr>
                <w:b/>
              </w:rPr>
            </w:pPr>
          </w:p>
        </w:tc>
      </w:tr>
      <w:tr w:rsidR="00227014" w:rsidTr="00E7431A">
        <w:tc>
          <w:tcPr>
            <w:tcW w:w="9582" w:type="dxa"/>
          </w:tcPr>
          <w:p w:rsidR="0017725B" w:rsidRDefault="00361927" w:rsidP="00CA0571">
            <w:pPr>
              <w:rPr>
                <w:b/>
                <w:u w:val="single"/>
              </w:rPr>
            </w:pPr>
            <w:r>
              <w:rPr>
                <w:b/>
                <w:u w:val="single"/>
              </w:rPr>
              <w:t>CRIMINAL JUSTICE IMPACT</w:t>
            </w:r>
          </w:p>
          <w:p w:rsidR="0017725B" w:rsidRDefault="00361927" w:rsidP="00CA0571">
            <w:pPr>
              <w:rPr>
                <w:b/>
                <w:u w:val="single"/>
              </w:rPr>
            </w:pPr>
          </w:p>
          <w:p w:rsidR="00C8243C" w:rsidRPr="00C8243C" w:rsidRDefault="00361927" w:rsidP="00CA0571">
            <w:pPr>
              <w:jc w:val="both"/>
            </w:pPr>
            <w:r>
              <w:t>It is the committee's opinio</w:t>
            </w:r>
            <w:r>
              <w:t>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361927" w:rsidP="00CA0571">
            <w:pPr>
              <w:rPr>
                <w:b/>
                <w:u w:val="single"/>
              </w:rPr>
            </w:pPr>
          </w:p>
        </w:tc>
      </w:tr>
      <w:tr w:rsidR="00227014" w:rsidTr="00E7431A">
        <w:tc>
          <w:tcPr>
            <w:tcW w:w="9582" w:type="dxa"/>
          </w:tcPr>
          <w:p w:rsidR="008423E4" w:rsidRPr="00A8133F" w:rsidRDefault="00361927" w:rsidP="00CA0571">
            <w:pPr>
              <w:rPr>
                <w:b/>
              </w:rPr>
            </w:pPr>
            <w:r w:rsidRPr="009C1E9A">
              <w:rPr>
                <w:b/>
                <w:u w:val="single"/>
              </w:rPr>
              <w:t>RULEMAKING</w:t>
            </w:r>
            <w:r w:rsidRPr="009C1E9A">
              <w:rPr>
                <w:b/>
                <w:u w:val="single"/>
              </w:rPr>
              <w:t xml:space="preserve"> AUTHORITY</w:t>
            </w:r>
            <w:r>
              <w:rPr>
                <w:b/>
              </w:rPr>
              <w:t xml:space="preserve"> </w:t>
            </w:r>
          </w:p>
          <w:p w:rsidR="008423E4" w:rsidRDefault="00361927" w:rsidP="00CA0571"/>
          <w:p w:rsidR="00C8243C" w:rsidRDefault="00361927" w:rsidP="00CA0571">
            <w:pPr>
              <w:pStyle w:val="Header"/>
              <w:tabs>
                <w:tab w:val="clear" w:pos="4320"/>
                <w:tab w:val="clear" w:pos="8640"/>
              </w:tabs>
              <w:jc w:val="both"/>
            </w:pPr>
            <w:r>
              <w:t>It is the committee's opinion that rulemaking authority is expressly granted to the commissioner of education in SECTION 2 of this bill.</w:t>
            </w:r>
          </w:p>
          <w:p w:rsidR="008423E4" w:rsidRPr="00E21FDC" w:rsidRDefault="00361927" w:rsidP="00CA0571">
            <w:pPr>
              <w:rPr>
                <w:b/>
              </w:rPr>
            </w:pPr>
          </w:p>
        </w:tc>
      </w:tr>
      <w:tr w:rsidR="00227014" w:rsidTr="00E7431A">
        <w:tc>
          <w:tcPr>
            <w:tcW w:w="9582" w:type="dxa"/>
          </w:tcPr>
          <w:p w:rsidR="008423E4" w:rsidRPr="00A8133F" w:rsidRDefault="00361927" w:rsidP="00CA0571">
            <w:pPr>
              <w:rPr>
                <w:b/>
              </w:rPr>
            </w:pPr>
            <w:r w:rsidRPr="009C1E9A">
              <w:rPr>
                <w:b/>
                <w:u w:val="single"/>
              </w:rPr>
              <w:t>ANALYSIS</w:t>
            </w:r>
            <w:r>
              <w:rPr>
                <w:b/>
              </w:rPr>
              <w:t xml:space="preserve"> </w:t>
            </w:r>
          </w:p>
          <w:p w:rsidR="008423E4" w:rsidRDefault="00361927" w:rsidP="00CA0571"/>
          <w:p w:rsidR="00EF42AD" w:rsidRDefault="00361927" w:rsidP="00CA0571">
            <w:pPr>
              <w:pStyle w:val="Header"/>
              <w:tabs>
                <w:tab w:val="clear" w:pos="4320"/>
                <w:tab w:val="clear" w:pos="8640"/>
              </w:tabs>
              <w:jc w:val="both"/>
            </w:pPr>
            <w:r w:rsidRPr="00023B40">
              <w:t xml:space="preserve">S.B. 1220 </w:t>
            </w:r>
            <w:r>
              <w:t xml:space="preserve">amends the Education Code </w:t>
            </w:r>
            <w:r>
              <w:t xml:space="preserve">to </w:t>
            </w:r>
            <w:r>
              <w:t>require the Texas Education Agency</w:t>
            </w:r>
            <w:r>
              <w:t xml:space="preserve"> (TEA)</w:t>
            </w:r>
            <w:r>
              <w:t xml:space="preserve"> to</w:t>
            </w:r>
            <w:r>
              <w:t xml:space="preserve"> </w:t>
            </w:r>
            <w:r>
              <w:t>assist the</w:t>
            </w:r>
            <w:r>
              <w:t xml:space="preserve"> transition of students who are homeless or in substitute care from o</w:t>
            </w:r>
            <w:r>
              <w:t xml:space="preserve">ne school to another </w:t>
            </w:r>
            <w:r>
              <w:t>by</w:t>
            </w:r>
            <w:r>
              <w:t xml:space="preserve"> develop</w:t>
            </w:r>
            <w:r>
              <w:t>ing</w:t>
            </w:r>
            <w:r>
              <w:t xml:space="preserve"> </w:t>
            </w:r>
            <w:r w:rsidRPr="00EF42AD">
              <w:t xml:space="preserve">procedures to ensure that a new school relies on decisions made by the previous school regarding placement in courses or educational programs of </w:t>
            </w:r>
            <w:r>
              <w:t xml:space="preserve">such </w:t>
            </w:r>
            <w:r w:rsidRPr="00EF42AD">
              <w:t xml:space="preserve">a </w:t>
            </w:r>
            <w:r w:rsidRPr="00EF42AD">
              <w:t>student and places the student in comparable courses or educational programs at the new school, if those courses or programs are available</w:t>
            </w:r>
            <w:r>
              <w:t xml:space="preserve">, and </w:t>
            </w:r>
            <w:r>
              <w:t>by</w:t>
            </w:r>
            <w:r>
              <w:t xml:space="preserve"> </w:t>
            </w:r>
            <w:r>
              <w:t xml:space="preserve">requiring </w:t>
            </w:r>
            <w:r>
              <w:t xml:space="preserve">public </w:t>
            </w:r>
            <w:r w:rsidRPr="00B13E4C">
              <w:t>school districts, campuses, and open-enrollment charter schools to</w:t>
            </w:r>
            <w:r>
              <w:t xml:space="preserve"> </w:t>
            </w:r>
            <w:r>
              <w:t>provide comparable specia</w:t>
            </w:r>
            <w:r>
              <w:t xml:space="preserve">l education services to </w:t>
            </w:r>
            <w:r>
              <w:t xml:space="preserve">such </w:t>
            </w:r>
            <w:r>
              <w:t xml:space="preserve">a student during the referral process </w:t>
            </w:r>
            <w:r>
              <w:t>for those</w:t>
            </w:r>
            <w:r>
              <w:t xml:space="preserve"> services </w:t>
            </w:r>
            <w:r>
              <w:t xml:space="preserve">or until the new school develops an individualized education program for the student. </w:t>
            </w:r>
            <w:r>
              <w:t xml:space="preserve">These </w:t>
            </w:r>
            <w:r>
              <w:t>requirements</w:t>
            </w:r>
            <w:r>
              <w:t xml:space="preserve"> apply beginning with the 2017-2018 school year. </w:t>
            </w:r>
            <w:r>
              <w:t>The bill authoriz</w:t>
            </w:r>
            <w:r>
              <w:t xml:space="preserve">es the commissioner of education to establish rules to implement provisions </w:t>
            </w:r>
            <w:r>
              <w:t>relating to</w:t>
            </w:r>
            <w:r>
              <w:t xml:space="preserve"> transition assistance for students who are homeless or in substitute care and to facilitate the transition between schools of children who are homeless or in substitute</w:t>
            </w:r>
            <w:r>
              <w:t xml:space="preserve"> care.</w:t>
            </w:r>
            <w:r>
              <w:t xml:space="preserve"> </w:t>
            </w:r>
          </w:p>
          <w:p w:rsidR="00CA0571" w:rsidRDefault="00361927" w:rsidP="00CA0571">
            <w:pPr>
              <w:pStyle w:val="Header"/>
              <w:tabs>
                <w:tab w:val="clear" w:pos="4320"/>
                <w:tab w:val="clear" w:pos="8640"/>
              </w:tabs>
              <w:jc w:val="both"/>
            </w:pPr>
          </w:p>
          <w:p w:rsidR="008423E4" w:rsidRDefault="00361927" w:rsidP="00CA0571">
            <w:pPr>
              <w:pStyle w:val="Header"/>
              <w:tabs>
                <w:tab w:val="clear" w:pos="4320"/>
                <w:tab w:val="clear" w:pos="8640"/>
              </w:tabs>
              <w:jc w:val="both"/>
            </w:pPr>
            <w:r w:rsidRPr="00023B40">
              <w:t xml:space="preserve">S.B. 1220 </w:t>
            </w:r>
            <w:r>
              <w:t xml:space="preserve"> </w:t>
            </w:r>
            <w:r>
              <w:t>amends the Family Code to require the Department of Family and Protective Services (DFPS) to collaborate with local workforce development boards, foster care transition centers, community and technical colleges, schools, and any other a</w:t>
            </w:r>
            <w:r>
              <w:t>ppropriate workforce industry resources to create a program that assists foster care youth and former foster care youth in obtaining a high school diploma or a high school equivalency certificate and industry certifications that are necessary for occupatio</w:t>
            </w:r>
            <w:r>
              <w:t>ns that are in high demand, that provides career guidance to foster care youth and former foster care youth, and that informs foster care youth and former foster care youth about the tuition and fee waivers for institutions of higher education that are ava</w:t>
            </w:r>
            <w:r>
              <w:t xml:space="preserve">ilable to students under </w:t>
            </w:r>
            <w:r>
              <w:t xml:space="preserve">DFPS </w:t>
            </w:r>
            <w:r>
              <w:t>conservatorship.</w:t>
            </w:r>
            <w:r>
              <w:t xml:space="preserve"> The bill requires DFPS, not later than September 1, 2018, </w:t>
            </w:r>
            <w:r>
              <w:t xml:space="preserve">and in collaboration with TEA, </w:t>
            </w:r>
            <w:r>
              <w:t xml:space="preserve">to produce a report on the program that includes recommendations for legislative or other action to further develop the program. The bill requires DFPS to submit the report to the governor, the lieutenant governor, the speaker of the </w:t>
            </w:r>
            <w:r>
              <w:lastRenderedPageBreak/>
              <w:t>house of representativ</w:t>
            </w:r>
            <w:r>
              <w:t>es, and the standing committees of the legislature with jurisdiction over education.</w:t>
            </w:r>
            <w:r>
              <w:t xml:space="preserve"> Th</w:t>
            </w:r>
            <w:r>
              <w:t>e</w:t>
            </w:r>
            <w:r>
              <w:t xml:space="preserve"> bill's </w:t>
            </w:r>
            <w:r>
              <w:t xml:space="preserve">requirements regarding the </w:t>
            </w:r>
            <w:r>
              <w:t>program report expire September 1, 2019.</w:t>
            </w:r>
            <w:r>
              <w:t xml:space="preserve"> </w:t>
            </w:r>
          </w:p>
          <w:p w:rsidR="008423E4" w:rsidRPr="00835628" w:rsidRDefault="00361927" w:rsidP="00CA0571">
            <w:pPr>
              <w:rPr>
                <w:b/>
              </w:rPr>
            </w:pPr>
          </w:p>
        </w:tc>
      </w:tr>
      <w:tr w:rsidR="00227014" w:rsidTr="00E7431A">
        <w:tc>
          <w:tcPr>
            <w:tcW w:w="9582" w:type="dxa"/>
          </w:tcPr>
          <w:p w:rsidR="008423E4" w:rsidRPr="00A8133F" w:rsidRDefault="00361927" w:rsidP="00CA0571">
            <w:pPr>
              <w:rPr>
                <w:b/>
              </w:rPr>
            </w:pPr>
            <w:r w:rsidRPr="009C1E9A">
              <w:rPr>
                <w:b/>
                <w:u w:val="single"/>
              </w:rPr>
              <w:lastRenderedPageBreak/>
              <w:t>EFFECTIVE DATE</w:t>
            </w:r>
            <w:r>
              <w:rPr>
                <w:b/>
              </w:rPr>
              <w:t xml:space="preserve"> </w:t>
            </w:r>
          </w:p>
          <w:p w:rsidR="008423E4" w:rsidRDefault="00361927" w:rsidP="00CA0571"/>
          <w:p w:rsidR="008423E4" w:rsidRPr="003624F2" w:rsidRDefault="00361927" w:rsidP="00CA0571">
            <w:pPr>
              <w:pStyle w:val="Header"/>
              <w:tabs>
                <w:tab w:val="clear" w:pos="4320"/>
                <w:tab w:val="clear" w:pos="8640"/>
              </w:tabs>
              <w:jc w:val="both"/>
            </w:pPr>
            <w:r>
              <w:t>On passage, or, if the bill does not receive the necessary vote, Septemb</w:t>
            </w:r>
            <w:r>
              <w:t>er 1, 2017.</w:t>
            </w:r>
          </w:p>
          <w:p w:rsidR="008423E4" w:rsidRPr="00233FDB" w:rsidRDefault="00361927" w:rsidP="00CA0571">
            <w:pPr>
              <w:rPr>
                <w:b/>
              </w:rPr>
            </w:pPr>
          </w:p>
        </w:tc>
      </w:tr>
      <w:tr w:rsidR="00227014" w:rsidTr="00E7431A">
        <w:tc>
          <w:tcPr>
            <w:tcW w:w="9582" w:type="dxa"/>
          </w:tcPr>
          <w:p w:rsidR="00E7431A" w:rsidRPr="009C1E9A" w:rsidRDefault="00361927" w:rsidP="00CA0571">
            <w:pPr>
              <w:rPr>
                <w:b/>
                <w:u w:val="single"/>
              </w:rPr>
            </w:pPr>
          </w:p>
        </w:tc>
      </w:tr>
    </w:tbl>
    <w:p w:rsidR="008423E4" w:rsidRPr="00BE0E75" w:rsidRDefault="00361927" w:rsidP="008423E4">
      <w:pPr>
        <w:spacing w:line="480" w:lineRule="auto"/>
        <w:jc w:val="both"/>
        <w:rPr>
          <w:rFonts w:ascii="Arial" w:hAnsi="Arial"/>
          <w:sz w:val="16"/>
          <w:szCs w:val="16"/>
        </w:rPr>
      </w:pPr>
    </w:p>
    <w:p w:rsidR="004108C3" w:rsidRPr="008423E4" w:rsidRDefault="00361927"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61927">
      <w:r>
        <w:separator/>
      </w:r>
    </w:p>
  </w:endnote>
  <w:endnote w:type="continuationSeparator" w:id="0">
    <w:p w:rsidR="00000000" w:rsidRDefault="0036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EA" w:rsidRDefault="003619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27014" w:rsidTr="009C1E9A">
      <w:trPr>
        <w:cantSplit/>
      </w:trPr>
      <w:tc>
        <w:tcPr>
          <w:tcW w:w="0" w:type="pct"/>
        </w:tcPr>
        <w:p w:rsidR="00137D90" w:rsidRDefault="00361927" w:rsidP="009C1E9A">
          <w:pPr>
            <w:pStyle w:val="Footer"/>
            <w:tabs>
              <w:tab w:val="clear" w:pos="8640"/>
              <w:tab w:val="right" w:pos="9360"/>
            </w:tabs>
          </w:pPr>
        </w:p>
      </w:tc>
      <w:tc>
        <w:tcPr>
          <w:tcW w:w="2395" w:type="pct"/>
        </w:tcPr>
        <w:p w:rsidR="00137D90" w:rsidRDefault="00361927" w:rsidP="009C1E9A">
          <w:pPr>
            <w:pStyle w:val="Footer"/>
            <w:tabs>
              <w:tab w:val="clear" w:pos="8640"/>
              <w:tab w:val="right" w:pos="9360"/>
            </w:tabs>
          </w:pPr>
        </w:p>
        <w:p w:rsidR="001A4310" w:rsidRDefault="00361927" w:rsidP="009C1E9A">
          <w:pPr>
            <w:pStyle w:val="Footer"/>
            <w:tabs>
              <w:tab w:val="clear" w:pos="8640"/>
              <w:tab w:val="right" w:pos="9360"/>
            </w:tabs>
          </w:pPr>
        </w:p>
        <w:p w:rsidR="00137D90" w:rsidRDefault="00361927" w:rsidP="009C1E9A">
          <w:pPr>
            <w:pStyle w:val="Footer"/>
            <w:tabs>
              <w:tab w:val="clear" w:pos="8640"/>
              <w:tab w:val="right" w:pos="9360"/>
            </w:tabs>
          </w:pPr>
        </w:p>
      </w:tc>
      <w:tc>
        <w:tcPr>
          <w:tcW w:w="2453" w:type="pct"/>
        </w:tcPr>
        <w:p w:rsidR="00137D90" w:rsidRDefault="00361927" w:rsidP="009C1E9A">
          <w:pPr>
            <w:pStyle w:val="Footer"/>
            <w:tabs>
              <w:tab w:val="clear" w:pos="8640"/>
              <w:tab w:val="right" w:pos="9360"/>
            </w:tabs>
            <w:jc w:val="right"/>
          </w:pPr>
        </w:p>
      </w:tc>
    </w:tr>
    <w:tr w:rsidR="00227014" w:rsidTr="009C1E9A">
      <w:trPr>
        <w:cantSplit/>
      </w:trPr>
      <w:tc>
        <w:tcPr>
          <w:tcW w:w="0" w:type="pct"/>
        </w:tcPr>
        <w:p w:rsidR="00EC379B" w:rsidRDefault="00361927" w:rsidP="009C1E9A">
          <w:pPr>
            <w:pStyle w:val="Footer"/>
            <w:tabs>
              <w:tab w:val="clear" w:pos="8640"/>
              <w:tab w:val="right" w:pos="9360"/>
            </w:tabs>
          </w:pPr>
        </w:p>
      </w:tc>
      <w:tc>
        <w:tcPr>
          <w:tcW w:w="2395" w:type="pct"/>
        </w:tcPr>
        <w:p w:rsidR="00EC379B" w:rsidRPr="009C1E9A" w:rsidRDefault="00361927" w:rsidP="009C1E9A">
          <w:pPr>
            <w:pStyle w:val="Footer"/>
            <w:tabs>
              <w:tab w:val="clear" w:pos="8640"/>
              <w:tab w:val="right" w:pos="9360"/>
            </w:tabs>
            <w:rPr>
              <w:rFonts w:ascii="Shruti" w:hAnsi="Shruti"/>
              <w:sz w:val="22"/>
            </w:rPr>
          </w:pPr>
          <w:r>
            <w:rPr>
              <w:rFonts w:ascii="Shruti" w:hAnsi="Shruti"/>
              <w:sz w:val="22"/>
            </w:rPr>
            <w:t>85R 30376</w:t>
          </w:r>
        </w:p>
      </w:tc>
      <w:tc>
        <w:tcPr>
          <w:tcW w:w="2453" w:type="pct"/>
        </w:tcPr>
        <w:p w:rsidR="00EC379B" w:rsidRDefault="00361927" w:rsidP="009C1E9A">
          <w:pPr>
            <w:pStyle w:val="Footer"/>
            <w:tabs>
              <w:tab w:val="clear" w:pos="8640"/>
              <w:tab w:val="right" w:pos="9360"/>
            </w:tabs>
            <w:jc w:val="right"/>
          </w:pPr>
          <w:r>
            <w:fldChar w:fldCharType="begin"/>
          </w:r>
          <w:r>
            <w:instrText xml:space="preserve"> DOCPROPERTY  OTID  \* MERGEFORMAT </w:instrText>
          </w:r>
          <w:r>
            <w:fldChar w:fldCharType="separate"/>
          </w:r>
          <w:r>
            <w:t>17.131.466</w:t>
          </w:r>
          <w:r>
            <w:fldChar w:fldCharType="end"/>
          </w:r>
        </w:p>
      </w:tc>
    </w:tr>
    <w:tr w:rsidR="00227014" w:rsidTr="009C1E9A">
      <w:trPr>
        <w:cantSplit/>
      </w:trPr>
      <w:tc>
        <w:tcPr>
          <w:tcW w:w="0" w:type="pct"/>
        </w:tcPr>
        <w:p w:rsidR="00EC379B" w:rsidRDefault="00361927" w:rsidP="009C1E9A">
          <w:pPr>
            <w:pStyle w:val="Footer"/>
            <w:tabs>
              <w:tab w:val="clear" w:pos="4320"/>
              <w:tab w:val="clear" w:pos="8640"/>
              <w:tab w:val="left" w:pos="2865"/>
            </w:tabs>
          </w:pPr>
        </w:p>
      </w:tc>
      <w:tc>
        <w:tcPr>
          <w:tcW w:w="2395" w:type="pct"/>
        </w:tcPr>
        <w:p w:rsidR="00EC379B" w:rsidRPr="009C1E9A" w:rsidRDefault="00361927" w:rsidP="009C1E9A">
          <w:pPr>
            <w:pStyle w:val="Footer"/>
            <w:tabs>
              <w:tab w:val="clear" w:pos="4320"/>
              <w:tab w:val="clear" w:pos="8640"/>
              <w:tab w:val="left" w:pos="2865"/>
            </w:tabs>
            <w:rPr>
              <w:rFonts w:ascii="Shruti" w:hAnsi="Shruti"/>
              <w:sz w:val="22"/>
            </w:rPr>
          </w:pPr>
        </w:p>
      </w:tc>
      <w:tc>
        <w:tcPr>
          <w:tcW w:w="2453" w:type="pct"/>
        </w:tcPr>
        <w:p w:rsidR="00EC379B" w:rsidRDefault="00361927" w:rsidP="006D504F">
          <w:pPr>
            <w:pStyle w:val="Footer"/>
            <w:rPr>
              <w:rStyle w:val="PageNumber"/>
            </w:rPr>
          </w:pPr>
        </w:p>
        <w:p w:rsidR="00EC379B" w:rsidRDefault="00361927" w:rsidP="009C1E9A">
          <w:pPr>
            <w:pStyle w:val="Footer"/>
            <w:tabs>
              <w:tab w:val="clear" w:pos="8640"/>
              <w:tab w:val="right" w:pos="9360"/>
            </w:tabs>
            <w:jc w:val="right"/>
          </w:pPr>
        </w:p>
      </w:tc>
    </w:tr>
    <w:tr w:rsidR="00227014" w:rsidTr="009C1E9A">
      <w:trPr>
        <w:cantSplit/>
        <w:trHeight w:val="323"/>
      </w:trPr>
      <w:tc>
        <w:tcPr>
          <w:tcW w:w="0" w:type="pct"/>
          <w:gridSpan w:val="3"/>
        </w:tcPr>
        <w:p w:rsidR="00EC379B" w:rsidRDefault="0036192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61927" w:rsidP="009C1E9A">
          <w:pPr>
            <w:pStyle w:val="Footer"/>
            <w:tabs>
              <w:tab w:val="clear" w:pos="8640"/>
              <w:tab w:val="right" w:pos="9360"/>
            </w:tabs>
            <w:jc w:val="center"/>
          </w:pPr>
        </w:p>
      </w:tc>
    </w:tr>
  </w:tbl>
  <w:p w:rsidR="00EC379B" w:rsidRPr="00FF6F72" w:rsidRDefault="00361927"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EA" w:rsidRDefault="00361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61927">
      <w:r>
        <w:separator/>
      </w:r>
    </w:p>
  </w:footnote>
  <w:footnote w:type="continuationSeparator" w:id="0">
    <w:p w:rsidR="00000000" w:rsidRDefault="00361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EA" w:rsidRDefault="003619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EA" w:rsidRDefault="003619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EA" w:rsidRDefault="003619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14"/>
    <w:rsid w:val="00227014"/>
    <w:rsid w:val="0036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8243C"/>
    <w:rPr>
      <w:sz w:val="16"/>
      <w:szCs w:val="16"/>
    </w:rPr>
  </w:style>
  <w:style w:type="paragraph" w:styleId="CommentText">
    <w:name w:val="annotation text"/>
    <w:basedOn w:val="Normal"/>
    <w:link w:val="CommentTextChar"/>
    <w:rsid w:val="00C8243C"/>
    <w:rPr>
      <w:sz w:val="20"/>
      <w:szCs w:val="20"/>
    </w:rPr>
  </w:style>
  <w:style w:type="character" w:customStyle="1" w:styleId="CommentTextChar">
    <w:name w:val="Comment Text Char"/>
    <w:basedOn w:val="DefaultParagraphFont"/>
    <w:link w:val="CommentText"/>
    <w:rsid w:val="00C8243C"/>
  </w:style>
  <w:style w:type="paragraph" w:styleId="CommentSubject">
    <w:name w:val="annotation subject"/>
    <w:basedOn w:val="CommentText"/>
    <w:next w:val="CommentText"/>
    <w:link w:val="CommentSubjectChar"/>
    <w:rsid w:val="00C8243C"/>
    <w:rPr>
      <w:b/>
      <w:bCs/>
    </w:rPr>
  </w:style>
  <w:style w:type="character" w:customStyle="1" w:styleId="CommentSubjectChar">
    <w:name w:val="Comment Subject Char"/>
    <w:basedOn w:val="CommentTextChar"/>
    <w:link w:val="CommentSubject"/>
    <w:rsid w:val="00C824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8243C"/>
    <w:rPr>
      <w:sz w:val="16"/>
      <w:szCs w:val="16"/>
    </w:rPr>
  </w:style>
  <w:style w:type="paragraph" w:styleId="CommentText">
    <w:name w:val="annotation text"/>
    <w:basedOn w:val="Normal"/>
    <w:link w:val="CommentTextChar"/>
    <w:rsid w:val="00C8243C"/>
    <w:rPr>
      <w:sz w:val="20"/>
      <w:szCs w:val="20"/>
    </w:rPr>
  </w:style>
  <w:style w:type="character" w:customStyle="1" w:styleId="CommentTextChar">
    <w:name w:val="Comment Text Char"/>
    <w:basedOn w:val="DefaultParagraphFont"/>
    <w:link w:val="CommentText"/>
    <w:rsid w:val="00C8243C"/>
  </w:style>
  <w:style w:type="paragraph" w:styleId="CommentSubject">
    <w:name w:val="annotation subject"/>
    <w:basedOn w:val="CommentText"/>
    <w:next w:val="CommentText"/>
    <w:link w:val="CommentSubjectChar"/>
    <w:rsid w:val="00C8243C"/>
    <w:rPr>
      <w:b/>
      <w:bCs/>
    </w:rPr>
  </w:style>
  <w:style w:type="character" w:customStyle="1" w:styleId="CommentSubjectChar">
    <w:name w:val="Comment Subject Char"/>
    <w:basedOn w:val="CommentTextChar"/>
    <w:link w:val="CommentSubject"/>
    <w:rsid w:val="00C824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2916</Characters>
  <Application>Microsoft Office Word</Application>
  <DocSecurity>4</DocSecurity>
  <Lines>65</Lines>
  <Paragraphs>16</Paragraphs>
  <ScaleCrop>false</ScaleCrop>
  <HeadingPairs>
    <vt:vector size="2" baseType="variant">
      <vt:variant>
        <vt:lpstr>Title</vt:lpstr>
      </vt:variant>
      <vt:variant>
        <vt:i4>1</vt:i4>
      </vt:variant>
    </vt:vector>
  </HeadingPairs>
  <TitlesOfParts>
    <vt:vector size="1" baseType="lpstr">
      <vt:lpstr>BA - SB01220 (Committee Report (Unamended))</vt:lpstr>
    </vt:vector>
  </TitlesOfParts>
  <Company>State of Texas</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30376</dc:subject>
  <dc:creator>State of Texas</dc:creator>
  <dc:description>SB 1220 by Miles-(H)Human Services</dc:description>
  <cp:lastModifiedBy>Molly Hoffman-Bricker</cp:lastModifiedBy>
  <cp:revision>2</cp:revision>
  <cp:lastPrinted>2017-05-11T18:22:00Z</cp:lastPrinted>
  <dcterms:created xsi:type="dcterms:W3CDTF">2017-05-15T21:42:00Z</dcterms:created>
  <dcterms:modified xsi:type="dcterms:W3CDTF">2017-05-15T21:42:00Z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17.131.466</vt:lpwstr>
  </property>
</Properties>
</file>