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49" w:rsidRDefault="00610F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313B93B5034E2BAC5A542BF498636A"/>
          </w:placeholder>
        </w:sdtPr>
        <w:sdtContent>
          <w:r w:rsidRPr="005C2A78">
            <w:rPr>
              <w:rFonts w:cs="Times New Roman"/>
              <w:b/>
              <w:szCs w:val="24"/>
              <w:u w:val="single"/>
            </w:rPr>
            <w:t>BILL ANALYSIS</w:t>
          </w:r>
        </w:sdtContent>
      </w:sdt>
    </w:p>
    <w:p w:rsidR="00610F49" w:rsidRPr="00585C31" w:rsidRDefault="00610F49" w:rsidP="000F1DF9">
      <w:pPr>
        <w:spacing w:after="0" w:line="240" w:lineRule="auto"/>
        <w:rPr>
          <w:rFonts w:cs="Times New Roman"/>
          <w:szCs w:val="24"/>
        </w:rPr>
      </w:pPr>
    </w:p>
    <w:p w:rsidR="00610F49" w:rsidRPr="00585C31" w:rsidRDefault="00610F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0F49" w:rsidTr="000F1DF9">
        <w:tc>
          <w:tcPr>
            <w:tcW w:w="2718" w:type="dxa"/>
          </w:tcPr>
          <w:p w:rsidR="00610F49" w:rsidRPr="005C2A78" w:rsidRDefault="00610F49" w:rsidP="006D756B">
            <w:pPr>
              <w:rPr>
                <w:rFonts w:cs="Times New Roman"/>
                <w:szCs w:val="24"/>
              </w:rPr>
            </w:pPr>
            <w:sdt>
              <w:sdtPr>
                <w:rPr>
                  <w:rFonts w:cs="Times New Roman"/>
                  <w:szCs w:val="24"/>
                </w:rPr>
                <w:alias w:val="Agency Title"/>
                <w:tag w:val="AgencyTitleContentControl"/>
                <w:id w:val="1920747753"/>
                <w:lock w:val="sdtContentLocked"/>
                <w:placeholder>
                  <w:docPart w:val="7AE5B90C21134A949B07AAE33416E003"/>
                </w:placeholder>
              </w:sdtPr>
              <w:sdtEndPr>
                <w:rPr>
                  <w:rFonts w:cstheme="minorBidi"/>
                  <w:szCs w:val="22"/>
                </w:rPr>
              </w:sdtEndPr>
              <w:sdtContent>
                <w:r>
                  <w:rPr>
                    <w:rFonts w:cs="Times New Roman"/>
                    <w:szCs w:val="24"/>
                  </w:rPr>
                  <w:t>Senate Research Center</w:t>
                </w:r>
              </w:sdtContent>
            </w:sdt>
          </w:p>
        </w:tc>
        <w:tc>
          <w:tcPr>
            <w:tcW w:w="6858" w:type="dxa"/>
          </w:tcPr>
          <w:p w:rsidR="00610F49" w:rsidRPr="00FF6471" w:rsidRDefault="00610F49" w:rsidP="000F1DF9">
            <w:pPr>
              <w:jc w:val="right"/>
              <w:rPr>
                <w:rFonts w:cs="Times New Roman"/>
                <w:szCs w:val="24"/>
              </w:rPr>
            </w:pPr>
            <w:sdt>
              <w:sdtPr>
                <w:rPr>
                  <w:rFonts w:cs="Times New Roman"/>
                  <w:szCs w:val="24"/>
                </w:rPr>
                <w:alias w:val="Bill Number"/>
                <w:tag w:val="BillNumberOne"/>
                <w:id w:val="-410784069"/>
                <w:lock w:val="sdtContentLocked"/>
                <w:placeholder>
                  <w:docPart w:val="88314CC647C9407BBC54B0D519DDF055"/>
                </w:placeholder>
              </w:sdtPr>
              <w:sdtContent>
                <w:r>
                  <w:rPr>
                    <w:rFonts w:cs="Times New Roman"/>
                    <w:szCs w:val="24"/>
                  </w:rPr>
                  <w:t>S.B. 1225</w:t>
                </w:r>
              </w:sdtContent>
            </w:sdt>
          </w:p>
        </w:tc>
      </w:tr>
      <w:tr w:rsidR="00610F49" w:rsidTr="000F1DF9">
        <w:sdt>
          <w:sdtPr>
            <w:rPr>
              <w:rFonts w:cs="Times New Roman"/>
              <w:szCs w:val="24"/>
            </w:rPr>
            <w:alias w:val="TLCNumber"/>
            <w:tag w:val="TLCNumber"/>
            <w:id w:val="-542600604"/>
            <w:lock w:val="sdtLocked"/>
            <w:placeholder>
              <w:docPart w:val="70EC43F3F9B34D78B6A7CFB3EDA015F1"/>
            </w:placeholder>
          </w:sdtPr>
          <w:sdtContent>
            <w:tc>
              <w:tcPr>
                <w:tcW w:w="2718" w:type="dxa"/>
              </w:tcPr>
              <w:p w:rsidR="00610F49" w:rsidRPr="000F1DF9" w:rsidRDefault="00610F49" w:rsidP="00C65088">
                <w:pPr>
                  <w:rPr>
                    <w:rFonts w:cs="Times New Roman"/>
                    <w:szCs w:val="24"/>
                  </w:rPr>
                </w:pPr>
                <w:r>
                  <w:rPr>
                    <w:rFonts w:cs="Times New Roman"/>
                    <w:szCs w:val="24"/>
                  </w:rPr>
                  <w:t>85R6297 MM-D</w:t>
                </w:r>
              </w:p>
            </w:tc>
          </w:sdtContent>
        </w:sdt>
        <w:tc>
          <w:tcPr>
            <w:tcW w:w="6858" w:type="dxa"/>
          </w:tcPr>
          <w:p w:rsidR="00610F49" w:rsidRPr="005C2A78" w:rsidRDefault="00610F49" w:rsidP="006D756B">
            <w:pPr>
              <w:jc w:val="right"/>
              <w:rPr>
                <w:rFonts w:cs="Times New Roman"/>
                <w:szCs w:val="24"/>
              </w:rPr>
            </w:pPr>
            <w:sdt>
              <w:sdtPr>
                <w:rPr>
                  <w:rFonts w:cs="Times New Roman"/>
                  <w:szCs w:val="24"/>
                </w:rPr>
                <w:alias w:val="Author Label"/>
                <w:tag w:val="By"/>
                <w:id w:val="72399597"/>
                <w:lock w:val="sdtLocked"/>
                <w:placeholder>
                  <w:docPart w:val="9802DF79E20745D5A614CD061CE775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1641A16CDB4FC1A371087A973E2346"/>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921562D7F6164B05BAD786C58C0414A9"/>
                </w:placeholder>
                <w:showingPlcHdr/>
              </w:sdtPr>
              <w:sdtContent/>
            </w:sdt>
          </w:p>
        </w:tc>
      </w:tr>
      <w:tr w:rsidR="00610F49" w:rsidTr="000F1DF9">
        <w:tc>
          <w:tcPr>
            <w:tcW w:w="2718" w:type="dxa"/>
          </w:tcPr>
          <w:p w:rsidR="00610F49" w:rsidRPr="00BC7495" w:rsidRDefault="00610F49" w:rsidP="000F1DF9">
            <w:pPr>
              <w:rPr>
                <w:rFonts w:cs="Times New Roman"/>
                <w:szCs w:val="24"/>
              </w:rPr>
            </w:pPr>
          </w:p>
        </w:tc>
        <w:sdt>
          <w:sdtPr>
            <w:rPr>
              <w:rFonts w:cs="Times New Roman"/>
              <w:szCs w:val="24"/>
            </w:rPr>
            <w:alias w:val="Committee"/>
            <w:tag w:val="Committee"/>
            <w:id w:val="1914272295"/>
            <w:lock w:val="sdtContentLocked"/>
            <w:placeholder>
              <w:docPart w:val="9ABF045C12234B708FEBE2E86EC2D14A"/>
            </w:placeholder>
          </w:sdtPr>
          <w:sdtContent>
            <w:tc>
              <w:tcPr>
                <w:tcW w:w="6858" w:type="dxa"/>
              </w:tcPr>
              <w:p w:rsidR="00610F49" w:rsidRPr="00FF6471" w:rsidRDefault="00610F49" w:rsidP="000F1DF9">
                <w:pPr>
                  <w:jc w:val="right"/>
                  <w:rPr>
                    <w:rFonts w:cs="Times New Roman"/>
                    <w:szCs w:val="24"/>
                  </w:rPr>
                </w:pPr>
                <w:r>
                  <w:rPr>
                    <w:rFonts w:cs="Times New Roman"/>
                    <w:szCs w:val="24"/>
                  </w:rPr>
                  <w:t>Higher Education</w:t>
                </w:r>
              </w:p>
            </w:tc>
          </w:sdtContent>
        </w:sdt>
      </w:tr>
      <w:tr w:rsidR="00610F49" w:rsidTr="000F1DF9">
        <w:tc>
          <w:tcPr>
            <w:tcW w:w="2718" w:type="dxa"/>
          </w:tcPr>
          <w:p w:rsidR="00610F49" w:rsidRPr="00BC7495" w:rsidRDefault="00610F49" w:rsidP="000F1DF9">
            <w:pPr>
              <w:rPr>
                <w:rFonts w:cs="Times New Roman"/>
                <w:szCs w:val="24"/>
              </w:rPr>
            </w:pPr>
          </w:p>
        </w:tc>
        <w:sdt>
          <w:sdtPr>
            <w:rPr>
              <w:rFonts w:cs="Times New Roman"/>
              <w:szCs w:val="24"/>
            </w:rPr>
            <w:alias w:val="Date"/>
            <w:tag w:val="DateContentControl"/>
            <w:id w:val="1178081906"/>
            <w:lock w:val="sdtLocked"/>
            <w:placeholder>
              <w:docPart w:val="EF0EB969CDAB40E29F041D885BEDB925"/>
            </w:placeholder>
            <w:date w:fullDate="2017-04-10T00:00:00Z">
              <w:dateFormat w:val="M/d/yyyy"/>
              <w:lid w:val="en-US"/>
              <w:storeMappedDataAs w:val="dateTime"/>
              <w:calendar w:val="gregorian"/>
            </w:date>
          </w:sdtPr>
          <w:sdtContent>
            <w:tc>
              <w:tcPr>
                <w:tcW w:w="6858" w:type="dxa"/>
              </w:tcPr>
              <w:p w:rsidR="00610F49" w:rsidRPr="00FF6471" w:rsidRDefault="00610F49" w:rsidP="000F1DF9">
                <w:pPr>
                  <w:jc w:val="right"/>
                  <w:rPr>
                    <w:rFonts w:cs="Times New Roman"/>
                    <w:szCs w:val="24"/>
                  </w:rPr>
                </w:pPr>
                <w:r>
                  <w:rPr>
                    <w:rFonts w:cs="Times New Roman"/>
                    <w:szCs w:val="24"/>
                  </w:rPr>
                  <w:t>4/10/2017</w:t>
                </w:r>
              </w:p>
            </w:tc>
          </w:sdtContent>
        </w:sdt>
      </w:tr>
      <w:tr w:rsidR="00610F49" w:rsidTr="000F1DF9">
        <w:tc>
          <w:tcPr>
            <w:tcW w:w="2718" w:type="dxa"/>
          </w:tcPr>
          <w:p w:rsidR="00610F49" w:rsidRPr="00BC7495" w:rsidRDefault="00610F49" w:rsidP="000F1DF9">
            <w:pPr>
              <w:rPr>
                <w:rFonts w:cs="Times New Roman"/>
                <w:szCs w:val="24"/>
              </w:rPr>
            </w:pPr>
          </w:p>
        </w:tc>
        <w:sdt>
          <w:sdtPr>
            <w:rPr>
              <w:rFonts w:cs="Times New Roman"/>
              <w:szCs w:val="24"/>
            </w:rPr>
            <w:alias w:val="BA Version"/>
            <w:tag w:val="BAVersion"/>
            <w:id w:val="-1685590809"/>
            <w:lock w:val="sdtContentLocked"/>
            <w:placeholder>
              <w:docPart w:val="8245CFB726F74B25B5CF073273B38F5A"/>
            </w:placeholder>
          </w:sdtPr>
          <w:sdtContent>
            <w:tc>
              <w:tcPr>
                <w:tcW w:w="6858" w:type="dxa"/>
              </w:tcPr>
              <w:p w:rsidR="00610F49" w:rsidRPr="00FF6471" w:rsidRDefault="00610F49" w:rsidP="000F1DF9">
                <w:pPr>
                  <w:jc w:val="right"/>
                  <w:rPr>
                    <w:rFonts w:cs="Times New Roman"/>
                    <w:szCs w:val="24"/>
                  </w:rPr>
                </w:pPr>
                <w:r>
                  <w:rPr>
                    <w:rFonts w:cs="Times New Roman"/>
                    <w:szCs w:val="24"/>
                  </w:rPr>
                  <w:t>As Filed</w:t>
                </w:r>
              </w:p>
            </w:tc>
          </w:sdtContent>
        </w:sdt>
      </w:tr>
    </w:tbl>
    <w:p w:rsidR="00610F49" w:rsidRPr="00FF6471" w:rsidRDefault="00610F49" w:rsidP="000F1DF9">
      <w:pPr>
        <w:spacing w:after="0" w:line="240" w:lineRule="auto"/>
        <w:rPr>
          <w:rFonts w:cs="Times New Roman"/>
          <w:szCs w:val="24"/>
        </w:rPr>
      </w:pPr>
    </w:p>
    <w:p w:rsidR="00610F49" w:rsidRPr="00FF6471" w:rsidRDefault="00610F49" w:rsidP="000F1DF9">
      <w:pPr>
        <w:spacing w:after="0" w:line="240" w:lineRule="auto"/>
        <w:rPr>
          <w:rFonts w:cs="Times New Roman"/>
          <w:szCs w:val="24"/>
        </w:rPr>
      </w:pPr>
    </w:p>
    <w:p w:rsidR="00610F49" w:rsidRPr="00FF6471" w:rsidRDefault="00610F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5986F606BA483CB2E506E5C3B775FD"/>
        </w:placeholder>
      </w:sdtPr>
      <w:sdtContent>
        <w:p w:rsidR="00610F49" w:rsidRDefault="00610F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11679BF8C243B48DD104007E38466E"/>
        </w:placeholder>
      </w:sdtPr>
      <w:sdtContent>
        <w:p w:rsidR="00610F49" w:rsidRDefault="00610F49" w:rsidP="00237967">
          <w:pPr>
            <w:pStyle w:val="NormalWeb"/>
            <w:spacing w:before="0" w:beforeAutospacing="0" w:after="0" w:afterAutospacing="0"/>
            <w:jc w:val="both"/>
            <w:divId w:val="1389914889"/>
            <w:rPr>
              <w:rFonts w:eastAsia="Times New Roman"/>
              <w:bCs/>
            </w:rPr>
          </w:pPr>
        </w:p>
        <w:p w:rsidR="00610F49" w:rsidRDefault="00610F49" w:rsidP="00237967">
          <w:pPr>
            <w:pStyle w:val="NormalWeb"/>
            <w:spacing w:before="0" w:beforeAutospacing="0" w:after="0" w:afterAutospacing="0"/>
            <w:jc w:val="both"/>
            <w:divId w:val="1389914889"/>
            <w:rPr>
              <w:color w:val="000000"/>
            </w:rPr>
          </w:pPr>
          <w:r w:rsidRPr="00061F0E">
            <w:rPr>
              <w:color w:val="000000"/>
            </w:rPr>
            <w:t>Currently, state hospitals and state</w:t>
          </w:r>
          <w:r>
            <w:rPr>
              <w:color w:val="000000"/>
            </w:rPr>
            <w:t xml:space="preserve"> </w:t>
          </w:r>
          <w:r w:rsidRPr="00061F0E">
            <w:rPr>
              <w:color w:val="000000"/>
            </w:rPr>
            <w:t xml:space="preserve">supported living centers have had difficulties filling positions for physicians. At the same time, the state is facing a shortage of psychiatrists and that workforce will need to grow significantly in the coming years. The state currently has a </w:t>
          </w:r>
          <w:r>
            <w:rPr>
              <w:color w:val="000000"/>
            </w:rPr>
            <w:t>p</w:t>
          </w:r>
          <w:r w:rsidRPr="00061F0E">
            <w:rPr>
              <w:color w:val="000000"/>
            </w:rPr>
            <w:t xml:space="preserve">hysician </w:t>
          </w:r>
          <w:r>
            <w:rPr>
              <w:color w:val="000000"/>
            </w:rPr>
            <w:t>e</w:t>
          </w:r>
          <w:r w:rsidRPr="00061F0E">
            <w:rPr>
              <w:color w:val="000000"/>
            </w:rPr>
            <w:t xml:space="preserve">ducation </w:t>
          </w:r>
          <w:r>
            <w:rPr>
              <w:color w:val="000000"/>
            </w:rPr>
            <w:t>l</w:t>
          </w:r>
          <w:r w:rsidRPr="00061F0E">
            <w:rPr>
              <w:color w:val="000000"/>
            </w:rPr>
            <w:t xml:space="preserve">oan </w:t>
          </w:r>
          <w:r>
            <w:rPr>
              <w:color w:val="000000"/>
            </w:rPr>
            <w:t>r</w:t>
          </w:r>
          <w:r w:rsidRPr="00061F0E">
            <w:rPr>
              <w:color w:val="000000"/>
            </w:rPr>
            <w:t xml:space="preserve">epayment </w:t>
          </w:r>
          <w:r>
            <w:rPr>
              <w:color w:val="000000"/>
            </w:rPr>
            <w:t>p</w:t>
          </w:r>
          <w:r w:rsidRPr="00061F0E">
            <w:rPr>
              <w:color w:val="000000"/>
            </w:rPr>
            <w:t>rogram (PELRP)</w:t>
          </w:r>
          <w:r>
            <w:rPr>
              <w:color w:val="000000"/>
            </w:rPr>
            <w:t xml:space="preserve"> to</w:t>
          </w:r>
          <w:r w:rsidRPr="00061F0E">
            <w:rPr>
              <w:color w:val="000000"/>
            </w:rPr>
            <w:t xml:space="preserve"> provide loan repayment funds for up to $160,000 over a period of four years to qualifying physicians. Priority is given to primary care physicians who agree to practice in a </w:t>
          </w:r>
          <w:r>
            <w:rPr>
              <w:color w:val="000000"/>
            </w:rPr>
            <w:t>h</w:t>
          </w:r>
          <w:r w:rsidRPr="00061F0E">
            <w:rPr>
              <w:color w:val="000000"/>
            </w:rPr>
            <w:t xml:space="preserve">ealth </w:t>
          </w:r>
          <w:r>
            <w:rPr>
              <w:color w:val="000000"/>
            </w:rPr>
            <w:t>p</w:t>
          </w:r>
          <w:r w:rsidRPr="00061F0E">
            <w:rPr>
              <w:color w:val="000000"/>
            </w:rPr>
            <w:t xml:space="preserve">rofessional </w:t>
          </w:r>
          <w:r>
            <w:rPr>
              <w:color w:val="000000"/>
            </w:rPr>
            <w:t>s</w:t>
          </w:r>
          <w:r w:rsidRPr="00061F0E">
            <w:rPr>
              <w:color w:val="000000"/>
            </w:rPr>
            <w:t xml:space="preserve">hortage </w:t>
          </w:r>
          <w:r>
            <w:rPr>
              <w:color w:val="000000"/>
            </w:rPr>
            <w:t>a</w:t>
          </w:r>
          <w:r w:rsidRPr="00061F0E">
            <w:rPr>
              <w:color w:val="000000"/>
            </w:rPr>
            <w:t>rea (HPSA) for at least four years.</w:t>
          </w:r>
        </w:p>
        <w:p w:rsidR="00610F49" w:rsidRPr="00061F0E" w:rsidRDefault="00610F49" w:rsidP="00237967">
          <w:pPr>
            <w:pStyle w:val="NormalWeb"/>
            <w:spacing w:before="0" w:beforeAutospacing="0" w:after="0" w:afterAutospacing="0"/>
            <w:jc w:val="both"/>
            <w:divId w:val="1389914889"/>
            <w:rPr>
              <w:color w:val="000000"/>
            </w:rPr>
          </w:pPr>
        </w:p>
        <w:p w:rsidR="00610F49" w:rsidRDefault="00610F49" w:rsidP="00237967">
          <w:pPr>
            <w:pStyle w:val="NormalWeb"/>
            <w:spacing w:before="0" w:beforeAutospacing="0" w:after="0" w:afterAutospacing="0"/>
            <w:jc w:val="both"/>
            <w:divId w:val="1389914889"/>
            <w:rPr>
              <w:color w:val="000000"/>
            </w:rPr>
          </w:pPr>
          <w:r w:rsidRPr="00061F0E">
            <w:rPr>
              <w:color w:val="000000"/>
            </w:rPr>
            <w:t>S</w:t>
          </w:r>
          <w:r>
            <w:rPr>
              <w:color w:val="000000"/>
            </w:rPr>
            <w:t>.</w:t>
          </w:r>
          <w:r w:rsidRPr="00061F0E">
            <w:rPr>
              <w:color w:val="000000"/>
            </w:rPr>
            <w:t>B</w:t>
          </w:r>
          <w:r>
            <w:rPr>
              <w:color w:val="000000"/>
            </w:rPr>
            <w:t>.</w:t>
          </w:r>
          <w:r w:rsidRPr="00061F0E">
            <w:rPr>
              <w:color w:val="000000"/>
            </w:rPr>
            <w:t xml:space="preserve"> 1225 would expand the PELRP to included physicians practici</w:t>
          </w:r>
          <w:r>
            <w:rPr>
              <w:color w:val="000000"/>
            </w:rPr>
            <w:t xml:space="preserve">ng at state hospitals and state </w:t>
          </w:r>
          <w:r w:rsidRPr="00061F0E">
            <w:rPr>
              <w:color w:val="000000"/>
            </w:rPr>
            <w:t>supported living centers. By dedicating PELRP funds to practitioners in the state's mental health system, the state economically incentivizes new physician selection of mental health specialties and works to address the chronic recruitment and retention issues experienced by the state's public mental health system.</w:t>
          </w:r>
        </w:p>
        <w:p w:rsidR="00610F49" w:rsidRPr="00061F0E" w:rsidRDefault="00610F49" w:rsidP="00237967">
          <w:pPr>
            <w:pStyle w:val="NormalWeb"/>
            <w:spacing w:before="0" w:beforeAutospacing="0" w:after="0" w:afterAutospacing="0"/>
            <w:jc w:val="both"/>
            <w:divId w:val="1389914889"/>
            <w:rPr>
              <w:color w:val="000000"/>
            </w:rPr>
          </w:pPr>
        </w:p>
        <w:p w:rsidR="00610F49" w:rsidRPr="00061F0E" w:rsidRDefault="00610F49" w:rsidP="00237967">
          <w:pPr>
            <w:pStyle w:val="NormalWeb"/>
            <w:spacing w:before="0" w:beforeAutospacing="0" w:after="0" w:afterAutospacing="0"/>
            <w:jc w:val="both"/>
            <w:divId w:val="1389914889"/>
            <w:rPr>
              <w:color w:val="000000"/>
            </w:rPr>
          </w:pPr>
          <w:r w:rsidRPr="00061F0E">
            <w:rPr>
              <w:color w:val="000000"/>
            </w:rPr>
            <w:t>We expect physician groups to support the bill and do not anticipate any opposition.</w:t>
          </w:r>
        </w:p>
        <w:p w:rsidR="00610F49" w:rsidRPr="00D70925" w:rsidRDefault="00610F49" w:rsidP="00237967">
          <w:pPr>
            <w:spacing w:after="0" w:line="240" w:lineRule="auto"/>
            <w:jc w:val="both"/>
            <w:rPr>
              <w:rFonts w:eastAsia="Times New Roman" w:cs="Times New Roman"/>
              <w:bCs/>
              <w:szCs w:val="24"/>
            </w:rPr>
          </w:pPr>
        </w:p>
      </w:sdtContent>
    </w:sdt>
    <w:p w:rsidR="00610F49" w:rsidRDefault="00610F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1225 </w:t>
      </w:r>
      <w:bookmarkStart w:id="1" w:name="AmendsCurrentLaw"/>
      <w:bookmarkEnd w:id="1"/>
      <w:r>
        <w:rPr>
          <w:rFonts w:cs="Times New Roman"/>
          <w:szCs w:val="24"/>
        </w:rPr>
        <w:t>amends current law relating to eligibility requirements for the repayment of certain physician education loans.</w:t>
      </w:r>
    </w:p>
    <w:p w:rsidR="00610F49" w:rsidRPr="000C414F" w:rsidRDefault="00610F49" w:rsidP="000F1DF9">
      <w:pPr>
        <w:spacing w:after="0" w:line="240" w:lineRule="auto"/>
        <w:jc w:val="both"/>
        <w:rPr>
          <w:rFonts w:eastAsia="Times New Roman" w:cs="Times New Roman"/>
          <w:szCs w:val="24"/>
        </w:rPr>
      </w:pPr>
    </w:p>
    <w:p w:rsidR="00610F49" w:rsidRPr="005C2A78" w:rsidRDefault="00610F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B77E4A3E9141F484D312E5EC782CF0"/>
          </w:placeholder>
        </w:sdtPr>
        <w:sdtContent>
          <w:r>
            <w:rPr>
              <w:rFonts w:eastAsia="Times New Roman" w:cs="Times New Roman"/>
              <w:b/>
              <w:szCs w:val="24"/>
              <w:u w:val="single"/>
            </w:rPr>
            <w:t>RULEMAKING AUTHORITY</w:t>
          </w:r>
        </w:sdtContent>
      </w:sdt>
    </w:p>
    <w:p w:rsidR="00610F49" w:rsidRPr="006529C4" w:rsidRDefault="00610F49" w:rsidP="00774EC7">
      <w:pPr>
        <w:spacing w:after="0" w:line="240" w:lineRule="auto"/>
        <w:jc w:val="both"/>
        <w:rPr>
          <w:rFonts w:cs="Times New Roman"/>
          <w:szCs w:val="24"/>
        </w:rPr>
      </w:pPr>
    </w:p>
    <w:p w:rsidR="00610F49" w:rsidRPr="006529C4" w:rsidRDefault="00610F4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10F49" w:rsidRPr="006529C4" w:rsidRDefault="00610F49" w:rsidP="00774EC7">
      <w:pPr>
        <w:spacing w:after="0" w:line="240" w:lineRule="auto"/>
        <w:jc w:val="both"/>
        <w:rPr>
          <w:rFonts w:cs="Times New Roman"/>
          <w:szCs w:val="24"/>
        </w:rPr>
      </w:pPr>
    </w:p>
    <w:p w:rsidR="00610F49" w:rsidRPr="005C2A78" w:rsidRDefault="00610F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A09A1DB5724851B6E85ED9D615DFB8"/>
          </w:placeholder>
        </w:sdtPr>
        <w:sdtContent>
          <w:r>
            <w:rPr>
              <w:rFonts w:eastAsia="Times New Roman" w:cs="Times New Roman"/>
              <w:b/>
              <w:szCs w:val="24"/>
              <w:u w:val="single"/>
            </w:rPr>
            <w:t>SECTION BY SECTION ANALYSIS</w:t>
          </w:r>
        </w:sdtContent>
      </w:sdt>
    </w:p>
    <w:p w:rsidR="00610F49" w:rsidRPr="005C2A78" w:rsidRDefault="00610F49" w:rsidP="000F1DF9">
      <w:pPr>
        <w:spacing w:after="0" w:line="240" w:lineRule="auto"/>
        <w:jc w:val="both"/>
        <w:rPr>
          <w:rFonts w:eastAsia="Times New Roman" w:cs="Times New Roman"/>
          <w:szCs w:val="24"/>
        </w:rPr>
      </w:pPr>
    </w:p>
    <w:p w:rsidR="00610F49" w:rsidRDefault="00610F49" w:rsidP="00061F0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61.532(a) and (b), Education Code, as follows:</w:t>
      </w:r>
    </w:p>
    <w:p w:rsidR="00610F49" w:rsidRDefault="00610F49" w:rsidP="00061F0E">
      <w:pPr>
        <w:spacing w:after="0" w:line="240" w:lineRule="auto"/>
        <w:jc w:val="both"/>
        <w:rPr>
          <w:rFonts w:eastAsia="Times New Roman" w:cs="Times New Roman"/>
          <w:szCs w:val="24"/>
        </w:rPr>
      </w:pPr>
    </w:p>
    <w:p w:rsidR="00610F49" w:rsidRDefault="00610F49" w:rsidP="00061F0E">
      <w:pPr>
        <w:spacing w:after="0" w:line="240" w:lineRule="auto"/>
        <w:ind w:left="720"/>
        <w:jc w:val="both"/>
        <w:rPr>
          <w:rFonts w:eastAsia="Times New Roman" w:cs="Times New Roman"/>
          <w:szCs w:val="24"/>
        </w:rPr>
      </w:pPr>
      <w:r>
        <w:rPr>
          <w:rFonts w:eastAsia="Times New Roman" w:cs="Times New Roman"/>
          <w:szCs w:val="24"/>
        </w:rPr>
        <w:t xml:space="preserve">(a) Requires a physician, to be eligible to receive repayment assistance, to have completed one, two, three, or four consecutive years of practice in a state supported living center as defined by Section 531.002 (Definitions), Health and Safety Code, or a state hospital, as defined by Section 552.0011 (Definitions), Health and Safety Code, or in accordance with Subsection (b), after funds have been fully allocated for the program year to physicians qualifying under Paragraph (A) (relating to a certain health professional shortage area) or (B) (relating to the completion of one, two, three, or four consecutive years of practice in certain state supported living centers or state hospitals), and unless the physician qualifies under Subsection (a)(3)(B), provide services to certain persons. Makes nonsubstantive changes. </w:t>
      </w:r>
    </w:p>
    <w:p w:rsidR="00610F49" w:rsidRDefault="00610F49" w:rsidP="00061F0E">
      <w:pPr>
        <w:spacing w:after="0" w:line="240" w:lineRule="auto"/>
        <w:ind w:left="720"/>
        <w:jc w:val="both"/>
        <w:rPr>
          <w:rFonts w:eastAsia="Times New Roman" w:cs="Times New Roman"/>
          <w:szCs w:val="24"/>
        </w:rPr>
      </w:pPr>
    </w:p>
    <w:p w:rsidR="00610F49" w:rsidRPr="005C2A78" w:rsidRDefault="00610F49" w:rsidP="00061F0E">
      <w:pPr>
        <w:spacing w:after="0" w:line="240" w:lineRule="auto"/>
        <w:ind w:left="720"/>
        <w:jc w:val="both"/>
        <w:rPr>
          <w:rFonts w:eastAsia="Times New Roman" w:cs="Times New Roman"/>
          <w:szCs w:val="24"/>
        </w:rPr>
      </w:pPr>
      <w:r>
        <w:rPr>
          <w:rFonts w:eastAsia="Times New Roman" w:cs="Times New Roman"/>
          <w:szCs w:val="24"/>
        </w:rPr>
        <w:t xml:space="preserve">(b) Authorizes a physician to complete one or more years of practice required by Subsection (a)(3)(C), rather than (a)(3), in a location other than an area or facility described by Subsection (a)(3)(A) or (B), rather than a health professional shortage area designated by the Department of State Health Services, if, during the applicable year or years, the physician provides health care services to a designated number of patients who are recipients under the medical assistance program authorized by Chapter 32 (Medical Assistance Program), Human Resources Code, or the Texas Women's Health Program according to certain criteria. </w:t>
      </w:r>
    </w:p>
    <w:p w:rsidR="00610F49" w:rsidRPr="005C2A78" w:rsidRDefault="00610F49" w:rsidP="00061F0E">
      <w:pPr>
        <w:spacing w:after="0" w:line="240" w:lineRule="auto"/>
        <w:jc w:val="both"/>
        <w:rPr>
          <w:rFonts w:eastAsia="Times New Roman" w:cs="Times New Roman"/>
          <w:szCs w:val="24"/>
        </w:rPr>
      </w:pPr>
    </w:p>
    <w:p w:rsidR="00610F49" w:rsidRPr="005C2A78" w:rsidRDefault="00610F49" w:rsidP="00061F0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61.532, Education Code, as amended by this Act, prospective to September 1, 2017, regarding eligibility for loan repayment assistance under Subchapter J (Repayment of Certain Physician Education Loans), Chapter 61 (Texas Higher Education Coordinating Board), Education Code. </w:t>
      </w:r>
    </w:p>
    <w:p w:rsidR="00610F49" w:rsidRPr="005C2A78" w:rsidRDefault="00610F49" w:rsidP="00061F0E">
      <w:pPr>
        <w:spacing w:after="0" w:line="240" w:lineRule="auto"/>
        <w:jc w:val="both"/>
        <w:rPr>
          <w:rFonts w:eastAsia="Times New Roman" w:cs="Times New Roman"/>
          <w:szCs w:val="24"/>
        </w:rPr>
      </w:pPr>
    </w:p>
    <w:p w:rsidR="00610F49" w:rsidRPr="00E3331A" w:rsidRDefault="00610F49" w:rsidP="00061F0E">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Effective date: September 1, 2017. </w:t>
      </w:r>
    </w:p>
    <w:sectPr w:rsidR="00610F49" w:rsidRPr="00E3331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41" w:rsidRDefault="009F6C41" w:rsidP="000F1DF9">
      <w:pPr>
        <w:spacing w:after="0" w:line="240" w:lineRule="auto"/>
      </w:pPr>
      <w:r>
        <w:separator/>
      </w:r>
    </w:p>
  </w:endnote>
  <w:endnote w:type="continuationSeparator" w:id="0">
    <w:p w:rsidR="009F6C41" w:rsidRDefault="009F6C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6C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0F4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0F49">
                <w:rPr>
                  <w:sz w:val="20"/>
                  <w:szCs w:val="20"/>
                </w:rPr>
                <w:t>S.B. 1225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0F4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6C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0F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0F4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41" w:rsidRDefault="009F6C41" w:rsidP="000F1DF9">
      <w:pPr>
        <w:spacing w:after="0" w:line="240" w:lineRule="auto"/>
      </w:pPr>
      <w:r>
        <w:separator/>
      </w:r>
    </w:p>
  </w:footnote>
  <w:footnote w:type="continuationSeparator" w:id="0">
    <w:p w:rsidR="009F6C41" w:rsidRDefault="009F6C4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0F49"/>
    <w:rsid w:val="006529C4"/>
    <w:rsid w:val="006D756B"/>
    <w:rsid w:val="00774EC7"/>
    <w:rsid w:val="00833061"/>
    <w:rsid w:val="008A6859"/>
    <w:rsid w:val="0093341F"/>
    <w:rsid w:val="00986E9F"/>
    <w:rsid w:val="009F6C4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0F4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0F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6155" w:rsidP="009E615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313B93B5034E2BAC5A542BF498636A"/>
        <w:category>
          <w:name w:val="General"/>
          <w:gallery w:val="placeholder"/>
        </w:category>
        <w:types>
          <w:type w:val="bbPlcHdr"/>
        </w:types>
        <w:behaviors>
          <w:behavior w:val="content"/>
        </w:behaviors>
        <w:guid w:val="{AD4321FF-FBDB-42EA-9121-E09556D1C314}"/>
      </w:docPartPr>
      <w:docPartBody>
        <w:p w:rsidR="00000000" w:rsidRDefault="00A20A85"/>
      </w:docPartBody>
    </w:docPart>
    <w:docPart>
      <w:docPartPr>
        <w:name w:val="7AE5B90C21134A949B07AAE33416E003"/>
        <w:category>
          <w:name w:val="General"/>
          <w:gallery w:val="placeholder"/>
        </w:category>
        <w:types>
          <w:type w:val="bbPlcHdr"/>
        </w:types>
        <w:behaviors>
          <w:behavior w:val="content"/>
        </w:behaviors>
        <w:guid w:val="{91FB554F-001A-4652-BA4A-29BE863B0E43}"/>
      </w:docPartPr>
      <w:docPartBody>
        <w:p w:rsidR="00000000" w:rsidRDefault="00A20A85"/>
      </w:docPartBody>
    </w:docPart>
    <w:docPart>
      <w:docPartPr>
        <w:name w:val="88314CC647C9407BBC54B0D519DDF055"/>
        <w:category>
          <w:name w:val="General"/>
          <w:gallery w:val="placeholder"/>
        </w:category>
        <w:types>
          <w:type w:val="bbPlcHdr"/>
        </w:types>
        <w:behaviors>
          <w:behavior w:val="content"/>
        </w:behaviors>
        <w:guid w:val="{78AB51C1-9DAC-43F0-8C31-B574CDA6C099}"/>
      </w:docPartPr>
      <w:docPartBody>
        <w:p w:rsidR="00000000" w:rsidRDefault="00A20A85"/>
      </w:docPartBody>
    </w:docPart>
    <w:docPart>
      <w:docPartPr>
        <w:name w:val="70EC43F3F9B34D78B6A7CFB3EDA015F1"/>
        <w:category>
          <w:name w:val="General"/>
          <w:gallery w:val="placeholder"/>
        </w:category>
        <w:types>
          <w:type w:val="bbPlcHdr"/>
        </w:types>
        <w:behaviors>
          <w:behavior w:val="content"/>
        </w:behaviors>
        <w:guid w:val="{3CA51050-1778-41A8-81DE-467DC82FE841}"/>
      </w:docPartPr>
      <w:docPartBody>
        <w:p w:rsidR="00000000" w:rsidRDefault="00A20A85"/>
      </w:docPartBody>
    </w:docPart>
    <w:docPart>
      <w:docPartPr>
        <w:name w:val="9802DF79E20745D5A614CD061CE77557"/>
        <w:category>
          <w:name w:val="General"/>
          <w:gallery w:val="placeholder"/>
        </w:category>
        <w:types>
          <w:type w:val="bbPlcHdr"/>
        </w:types>
        <w:behaviors>
          <w:behavior w:val="content"/>
        </w:behaviors>
        <w:guid w:val="{B74C00C8-26C0-4BAE-A4DA-24B938F65DB0}"/>
      </w:docPartPr>
      <w:docPartBody>
        <w:p w:rsidR="00000000" w:rsidRDefault="00A20A85"/>
      </w:docPartBody>
    </w:docPart>
    <w:docPart>
      <w:docPartPr>
        <w:name w:val="491641A16CDB4FC1A371087A973E2346"/>
        <w:category>
          <w:name w:val="General"/>
          <w:gallery w:val="placeholder"/>
        </w:category>
        <w:types>
          <w:type w:val="bbPlcHdr"/>
        </w:types>
        <w:behaviors>
          <w:behavior w:val="content"/>
        </w:behaviors>
        <w:guid w:val="{048324E5-115C-4C84-B19E-3A101E3716AB}"/>
      </w:docPartPr>
      <w:docPartBody>
        <w:p w:rsidR="00000000" w:rsidRDefault="00A20A85"/>
      </w:docPartBody>
    </w:docPart>
    <w:docPart>
      <w:docPartPr>
        <w:name w:val="921562D7F6164B05BAD786C58C0414A9"/>
        <w:category>
          <w:name w:val="General"/>
          <w:gallery w:val="placeholder"/>
        </w:category>
        <w:types>
          <w:type w:val="bbPlcHdr"/>
        </w:types>
        <w:behaviors>
          <w:behavior w:val="content"/>
        </w:behaviors>
        <w:guid w:val="{7A8668C7-8F14-4358-9D1D-69A483A02A77}"/>
      </w:docPartPr>
      <w:docPartBody>
        <w:p w:rsidR="00000000" w:rsidRDefault="00A20A85"/>
      </w:docPartBody>
    </w:docPart>
    <w:docPart>
      <w:docPartPr>
        <w:name w:val="9ABF045C12234B708FEBE2E86EC2D14A"/>
        <w:category>
          <w:name w:val="General"/>
          <w:gallery w:val="placeholder"/>
        </w:category>
        <w:types>
          <w:type w:val="bbPlcHdr"/>
        </w:types>
        <w:behaviors>
          <w:behavior w:val="content"/>
        </w:behaviors>
        <w:guid w:val="{2BFACBE5-5F8B-4ED2-BAF5-8DB6020D3F42}"/>
      </w:docPartPr>
      <w:docPartBody>
        <w:p w:rsidR="00000000" w:rsidRDefault="00A20A85"/>
      </w:docPartBody>
    </w:docPart>
    <w:docPart>
      <w:docPartPr>
        <w:name w:val="EF0EB969CDAB40E29F041D885BEDB925"/>
        <w:category>
          <w:name w:val="General"/>
          <w:gallery w:val="placeholder"/>
        </w:category>
        <w:types>
          <w:type w:val="bbPlcHdr"/>
        </w:types>
        <w:behaviors>
          <w:behavior w:val="content"/>
        </w:behaviors>
        <w:guid w:val="{ABDA2101-63A0-4119-BF82-333EE0233079}"/>
      </w:docPartPr>
      <w:docPartBody>
        <w:p w:rsidR="00000000" w:rsidRDefault="009E6155" w:rsidP="009E6155">
          <w:pPr>
            <w:pStyle w:val="EF0EB969CDAB40E29F041D885BEDB925"/>
          </w:pPr>
          <w:r w:rsidRPr="00A30DD1">
            <w:rPr>
              <w:rStyle w:val="PlaceholderText"/>
            </w:rPr>
            <w:t>Click here to enter a date.</w:t>
          </w:r>
        </w:p>
      </w:docPartBody>
    </w:docPart>
    <w:docPart>
      <w:docPartPr>
        <w:name w:val="8245CFB726F74B25B5CF073273B38F5A"/>
        <w:category>
          <w:name w:val="General"/>
          <w:gallery w:val="placeholder"/>
        </w:category>
        <w:types>
          <w:type w:val="bbPlcHdr"/>
        </w:types>
        <w:behaviors>
          <w:behavior w:val="content"/>
        </w:behaviors>
        <w:guid w:val="{A207C559-0BC2-4718-B75A-1C1162BDE06B}"/>
      </w:docPartPr>
      <w:docPartBody>
        <w:p w:rsidR="00000000" w:rsidRDefault="00A20A85"/>
      </w:docPartBody>
    </w:docPart>
    <w:docPart>
      <w:docPartPr>
        <w:name w:val="EF5986F606BA483CB2E506E5C3B775FD"/>
        <w:category>
          <w:name w:val="General"/>
          <w:gallery w:val="placeholder"/>
        </w:category>
        <w:types>
          <w:type w:val="bbPlcHdr"/>
        </w:types>
        <w:behaviors>
          <w:behavior w:val="content"/>
        </w:behaviors>
        <w:guid w:val="{A3D56684-DA28-482A-80EE-F0854F834A2B}"/>
      </w:docPartPr>
      <w:docPartBody>
        <w:p w:rsidR="00000000" w:rsidRDefault="00A20A85"/>
      </w:docPartBody>
    </w:docPart>
    <w:docPart>
      <w:docPartPr>
        <w:name w:val="A011679BF8C243B48DD104007E38466E"/>
        <w:category>
          <w:name w:val="General"/>
          <w:gallery w:val="placeholder"/>
        </w:category>
        <w:types>
          <w:type w:val="bbPlcHdr"/>
        </w:types>
        <w:behaviors>
          <w:behavior w:val="content"/>
        </w:behaviors>
        <w:guid w:val="{8684717C-36A9-4029-AB1E-826C8A4ED922}"/>
      </w:docPartPr>
      <w:docPartBody>
        <w:p w:rsidR="00000000" w:rsidRDefault="009E6155" w:rsidP="009E6155">
          <w:pPr>
            <w:pStyle w:val="A011679BF8C243B48DD104007E38466E"/>
          </w:pPr>
          <w:r>
            <w:rPr>
              <w:rFonts w:eastAsia="Times New Roman" w:cs="Times New Roman"/>
              <w:bCs/>
              <w:szCs w:val="24"/>
            </w:rPr>
            <w:t xml:space="preserve"> </w:t>
          </w:r>
        </w:p>
      </w:docPartBody>
    </w:docPart>
    <w:docPart>
      <w:docPartPr>
        <w:name w:val="1AB77E4A3E9141F484D312E5EC782CF0"/>
        <w:category>
          <w:name w:val="General"/>
          <w:gallery w:val="placeholder"/>
        </w:category>
        <w:types>
          <w:type w:val="bbPlcHdr"/>
        </w:types>
        <w:behaviors>
          <w:behavior w:val="content"/>
        </w:behaviors>
        <w:guid w:val="{8840FA2B-BAA1-4970-BEF1-E04171F17570}"/>
      </w:docPartPr>
      <w:docPartBody>
        <w:p w:rsidR="00000000" w:rsidRDefault="00A20A85"/>
      </w:docPartBody>
    </w:docPart>
    <w:docPart>
      <w:docPartPr>
        <w:name w:val="ABA09A1DB5724851B6E85ED9D615DFB8"/>
        <w:category>
          <w:name w:val="General"/>
          <w:gallery w:val="placeholder"/>
        </w:category>
        <w:types>
          <w:type w:val="bbPlcHdr"/>
        </w:types>
        <w:behaviors>
          <w:behavior w:val="content"/>
        </w:behaviors>
        <w:guid w:val="{878EEA75-281F-441C-BA9A-1452C3D28FD5}"/>
      </w:docPartPr>
      <w:docPartBody>
        <w:p w:rsidR="00000000" w:rsidRDefault="00A20A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6155"/>
    <w:rsid w:val="00A20A85"/>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1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6155"/>
    <w:rPr>
      <w:rFonts w:ascii="Times New Roman" w:hAnsi="Times New Roman"/>
      <w:sz w:val="24"/>
    </w:rPr>
  </w:style>
  <w:style w:type="paragraph" w:customStyle="1" w:styleId="487D89B4F8B34DB4967D41FE18F7F88D7">
    <w:name w:val="487D89B4F8B34DB4967D41FE18F7F88D7"/>
    <w:rsid w:val="009E6155"/>
    <w:rPr>
      <w:rFonts w:ascii="Times New Roman" w:hAnsi="Times New Roman"/>
      <w:sz w:val="24"/>
    </w:rPr>
  </w:style>
  <w:style w:type="paragraph" w:customStyle="1" w:styleId="AE2570ED5D764CD7AF9686706F550F4620">
    <w:name w:val="AE2570ED5D764CD7AF9686706F550F4620"/>
    <w:rsid w:val="009E6155"/>
    <w:pPr>
      <w:tabs>
        <w:tab w:val="center" w:pos="4680"/>
        <w:tab w:val="right" w:pos="9360"/>
      </w:tabs>
      <w:spacing w:after="0" w:line="240" w:lineRule="auto"/>
    </w:pPr>
    <w:rPr>
      <w:rFonts w:ascii="Times New Roman" w:hAnsi="Times New Roman"/>
      <w:sz w:val="24"/>
    </w:rPr>
  </w:style>
  <w:style w:type="paragraph" w:customStyle="1" w:styleId="EF0EB969CDAB40E29F041D885BEDB925">
    <w:name w:val="EF0EB969CDAB40E29F041D885BEDB925"/>
    <w:rsid w:val="009E6155"/>
  </w:style>
  <w:style w:type="paragraph" w:customStyle="1" w:styleId="A011679BF8C243B48DD104007E38466E">
    <w:name w:val="A011679BF8C243B48DD104007E38466E"/>
    <w:rsid w:val="009E61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1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6155"/>
    <w:rPr>
      <w:rFonts w:ascii="Times New Roman" w:hAnsi="Times New Roman"/>
      <w:sz w:val="24"/>
    </w:rPr>
  </w:style>
  <w:style w:type="paragraph" w:customStyle="1" w:styleId="487D89B4F8B34DB4967D41FE18F7F88D7">
    <w:name w:val="487D89B4F8B34DB4967D41FE18F7F88D7"/>
    <w:rsid w:val="009E6155"/>
    <w:rPr>
      <w:rFonts w:ascii="Times New Roman" w:hAnsi="Times New Roman"/>
      <w:sz w:val="24"/>
    </w:rPr>
  </w:style>
  <w:style w:type="paragraph" w:customStyle="1" w:styleId="AE2570ED5D764CD7AF9686706F550F4620">
    <w:name w:val="AE2570ED5D764CD7AF9686706F550F4620"/>
    <w:rsid w:val="009E6155"/>
    <w:pPr>
      <w:tabs>
        <w:tab w:val="center" w:pos="4680"/>
        <w:tab w:val="right" w:pos="9360"/>
      </w:tabs>
      <w:spacing w:after="0" w:line="240" w:lineRule="auto"/>
    </w:pPr>
    <w:rPr>
      <w:rFonts w:ascii="Times New Roman" w:hAnsi="Times New Roman"/>
      <w:sz w:val="24"/>
    </w:rPr>
  </w:style>
  <w:style w:type="paragraph" w:customStyle="1" w:styleId="EF0EB969CDAB40E29F041D885BEDB925">
    <w:name w:val="EF0EB969CDAB40E29F041D885BEDB925"/>
    <w:rsid w:val="009E6155"/>
  </w:style>
  <w:style w:type="paragraph" w:customStyle="1" w:styleId="A011679BF8C243B48DD104007E38466E">
    <w:name w:val="A011679BF8C243B48DD104007E38466E"/>
    <w:rsid w:val="009E6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56D297-C62E-4B30-B771-AFBA6724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5676</TotalTime>
  <Pages>1</Pages>
  <Words>518</Words>
  <Characters>2955</Characters>
  <Application>Microsoft Office Word</Application>
  <DocSecurity>0</DocSecurity>
  <Lines>24</Lines>
  <Paragraphs>6</Paragraphs>
  <ScaleCrop>false</ScaleCrop>
  <Company>Texas Legislative Council</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2017-04-10T22:43:00Z</cp:lastPrinted>
  <dcterms:created xsi:type="dcterms:W3CDTF">2015-05-29T14:24:00Z</dcterms:created>
  <dcterms:modified xsi:type="dcterms:W3CDTF">2017-04-10T22:44:00Z</dcterms:modified>
</cp:coreProperties>
</file>

<file path=docProps/custom.xml><?xml version="1.0" encoding="utf-8"?>
<op:Properties xmlns:vt="http://schemas.openxmlformats.org/officeDocument/2006/docPropsVTypes" xmlns:op="http://schemas.openxmlformats.org/officeDocument/2006/custom-properties"/>
</file>