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25D9" w:rsidTr="00345119">
        <w:tc>
          <w:tcPr>
            <w:tcW w:w="9576" w:type="dxa"/>
            <w:noWrap/>
          </w:tcPr>
          <w:p w:rsidR="008423E4" w:rsidRPr="0022177D" w:rsidRDefault="00DB0D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0DC6" w:rsidP="008423E4">
      <w:pPr>
        <w:jc w:val="center"/>
      </w:pPr>
    </w:p>
    <w:p w:rsidR="008423E4" w:rsidRPr="00B31F0E" w:rsidRDefault="00DB0DC6" w:rsidP="008423E4"/>
    <w:p w:rsidR="008423E4" w:rsidRPr="00742794" w:rsidRDefault="00DB0D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25D9" w:rsidTr="00345119">
        <w:tc>
          <w:tcPr>
            <w:tcW w:w="9576" w:type="dxa"/>
          </w:tcPr>
          <w:p w:rsidR="008423E4" w:rsidRPr="00861995" w:rsidRDefault="00DB0DC6" w:rsidP="00345119">
            <w:pPr>
              <w:jc w:val="right"/>
            </w:pPr>
            <w:r>
              <w:t>S.B. 1249</w:t>
            </w:r>
          </w:p>
        </w:tc>
      </w:tr>
      <w:tr w:rsidR="007325D9" w:rsidTr="00345119">
        <w:tc>
          <w:tcPr>
            <w:tcW w:w="9576" w:type="dxa"/>
          </w:tcPr>
          <w:p w:rsidR="008423E4" w:rsidRPr="00861995" w:rsidRDefault="00DB0DC6" w:rsidP="00B245A8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7325D9" w:rsidTr="00345119">
        <w:tc>
          <w:tcPr>
            <w:tcW w:w="9576" w:type="dxa"/>
          </w:tcPr>
          <w:p w:rsidR="008423E4" w:rsidRPr="00861995" w:rsidRDefault="00DB0DC6" w:rsidP="00345119">
            <w:pPr>
              <w:jc w:val="right"/>
            </w:pPr>
            <w:r>
              <w:t>Judiciary &amp; Civil Jurisprudence</w:t>
            </w:r>
          </w:p>
        </w:tc>
      </w:tr>
      <w:tr w:rsidR="007325D9" w:rsidTr="00345119">
        <w:tc>
          <w:tcPr>
            <w:tcW w:w="9576" w:type="dxa"/>
          </w:tcPr>
          <w:p w:rsidR="008423E4" w:rsidRDefault="00DB0D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0DC6" w:rsidP="008423E4">
      <w:pPr>
        <w:tabs>
          <w:tab w:val="right" w:pos="9360"/>
        </w:tabs>
      </w:pPr>
    </w:p>
    <w:p w:rsidR="008423E4" w:rsidRDefault="00DB0DC6" w:rsidP="008423E4"/>
    <w:p w:rsidR="008423E4" w:rsidRDefault="00DB0D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25D9" w:rsidTr="00345119">
        <w:tc>
          <w:tcPr>
            <w:tcW w:w="9576" w:type="dxa"/>
          </w:tcPr>
          <w:p w:rsidR="008423E4" w:rsidRPr="00A8133F" w:rsidRDefault="00DB0DC6" w:rsidP="00026C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0DC6" w:rsidP="00026CD8"/>
          <w:p w:rsidR="008423E4" w:rsidRDefault="00DB0DC6" w:rsidP="00026CD8">
            <w:pPr>
              <w:pStyle w:val="Header"/>
              <w:jc w:val="both"/>
            </w:pPr>
            <w:r>
              <w:t xml:space="preserve">Interested parties assert the need for a statutory framework governing adverse possession when multiple individuals have an ownership interest in an adversely possessed property. </w:t>
            </w:r>
            <w:r>
              <w:t>S.B. 1249</w:t>
            </w:r>
            <w:r>
              <w:t xml:space="preserve"> seeks to establish this framework</w:t>
            </w:r>
            <w:r>
              <w:t>.</w:t>
            </w:r>
          </w:p>
          <w:p w:rsidR="008423E4" w:rsidRPr="00E26B13" w:rsidRDefault="00DB0DC6" w:rsidP="00026CD8">
            <w:pPr>
              <w:rPr>
                <w:b/>
              </w:rPr>
            </w:pPr>
          </w:p>
        </w:tc>
      </w:tr>
      <w:tr w:rsidR="007325D9" w:rsidTr="00345119">
        <w:tc>
          <w:tcPr>
            <w:tcW w:w="9576" w:type="dxa"/>
          </w:tcPr>
          <w:p w:rsidR="0017725B" w:rsidRDefault="00DB0DC6" w:rsidP="00026C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0DC6" w:rsidP="00026CD8">
            <w:pPr>
              <w:rPr>
                <w:b/>
                <w:u w:val="single"/>
              </w:rPr>
            </w:pPr>
          </w:p>
          <w:p w:rsidR="00012A37" w:rsidRPr="00012A37" w:rsidRDefault="00DB0DC6" w:rsidP="00026CD8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DB0DC6" w:rsidP="00026CD8">
            <w:pPr>
              <w:rPr>
                <w:b/>
                <w:u w:val="single"/>
              </w:rPr>
            </w:pPr>
          </w:p>
        </w:tc>
      </w:tr>
      <w:tr w:rsidR="007325D9" w:rsidTr="00345119">
        <w:tc>
          <w:tcPr>
            <w:tcW w:w="9576" w:type="dxa"/>
          </w:tcPr>
          <w:p w:rsidR="008423E4" w:rsidRPr="00A8133F" w:rsidRDefault="00DB0DC6" w:rsidP="00026C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0DC6" w:rsidP="00026CD8"/>
          <w:p w:rsidR="00012A37" w:rsidRDefault="00DB0DC6" w:rsidP="00026C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B0DC6" w:rsidP="00026CD8">
            <w:pPr>
              <w:rPr>
                <w:b/>
              </w:rPr>
            </w:pPr>
          </w:p>
        </w:tc>
      </w:tr>
      <w:tr w:rsidR="007325D9" w:rsidTr="00345119">
        <w:tc>
          <w:tcPr>
            <w:tcW w:w="9576" w:type="dxa"/>
          </w:tcPr>
          <w:p w:rsidR="008423E4" w:rsidRPr="00A8133F" w:rsidRDefault="00DB0DC6" w:rsidP="00026C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0DC6" w:rsidP="00026CD8"/>
          <w:p w:rsidR="008423E4" w:rsidRDefault="00DB0DC6" w:rsidP="00026CD8">
            <w:pPr>
              <w:pStyle w:val="Header"/>
              <w:jc w:val="both"/>
            </w:pPr>
            <w:r w:rsidRPr="00502A6E">
              <w:t xml:space="preserve">S.B. 1249 </w:t>
            </w:r>
            <w:r>
              <w:t xml:space="preserve">amends the Civil Practice and </w:t>
            </w:r>
            <w:r>
              <w:t>Remedies Code to authorize one or more cotenant heirs</w:t>
            </w:r>
            <w:r>
              <w:t xml:space="preserve"> of real property</w:t>
            </w:r>
            <w:r>
              <w:t xml:space="preserve">, defined by the bill as </w:t>
            </w:r>
            <w:r w:rsidRPr="00217FD3">
              <w:t xml:space="preserve">persons who simultaneously acquire identical, undivided ownership interests in, and rights to possession of, the same real property by operation of the applicable </w:t>
            </w:r>
            <w:r>
              <w:t xml:space="preserve">state </w:t>
            </w:r>
            <w:r w:rsidRPr="00217FD3">
              <w:t>intestate succession law</w:t>
            </w:r>
            <w:r>
              <w:t>s</w:t>
            </w:r>
            <w:r w:rsidRPr="00217FD3">
              <w:t xml:space="preserve"> or a successor in i</w:t>
            </w:r>
            <w:r>
              <w:t>nterest of one of those persons, to acquir</w:t>
            </w:r>
            <w:r>
              <w:t>e the interests of other cotenant heirs in the property by adverse possession if</w:t>
            </w:r>
            <w:r>
              <w:t xml:space="preserve"> certain conditions are met over</w:t>
            </w:r>
            <w:r>
              <w:t xml:space="preserve"> a </w:t>
            </w:r>
            <w:r w:rsidRPr="00217FD3">
              <w:t xml:space="preserve">continuous, uninterrupted 10-year period immediately preceding the filing of </w:t>
            </w:r>
            <w:r>
              <w:t>certain</w:t>
            </w:r>
            <w:r w:rsidRPr="00217FD3">
              <w:t xml:space="preserve"> </w:t>
            </w:r>
            <w:r>
              <w:t xml:space="preserve">required </w:t>
            </w:r>
            <w:r w:rsidRPr="00217FD3">
              <w:t>affidavits</w:t>
            </w:r>
            <w:r>
              <w:t xml:space="preserve"> of facts concerning the identity of </w:t>
            </w:r>
            <w:r>
              <w:t>the relevant decedent's heirs and of adverse possession</w:t>
            </w:r>
            <w:r>
              <w:t>.</w:t>
            </w:r>
          </w:p>
          <w:p w:rsidR="000030B9" w:rsidRDefault="00DB0DC6" w:rsidP="00026CD8">
            <w:pPr>
              <w:pStyle w:val="Header"/>
              <w:jc w:val="both"/>
            </w:pPr>
          </w:p>
          <w:p w:rsidR="000030B9" w:rsidRDefault="00DB0DC6" w:rsidP="00026CD8">
            <w:pPr>
              <w:pStyle w:val="Header"/>
              <w:jc w:val="both"/>
            </w:pPr>
            <w:r w:rsidRPr="00502A6E">
              <w:t xml:space="preserve">S.B. 1249 </w:t>
            </w:r>
            <w:r>
              <w:t xml:space="preserve">requires </w:t>
            </w:r>
            <w:r>
              <w:t>the cotenant heir or heirs claiming adverse possession</w:t>
            </w:r>
            <w:r>
              <w:t xml:space="preserve"> against a cotenant heir</w:t>
            </w:r>
            <w:r>
              <w:t xml:space="preserve"> </w:t>
            </w:r>
            <w:r>
              <w:t xml:space="preserve">to </w:t>
            </w:r>
            <w:r>
              <w:t xml:space="preserve">file </w:t>
            </w:r>
            <w:r>
              <w:t xml:space="preserve">such affidavits </w:t>
            </w:r>
            <w:r>
              <w:t>in the deed records of the county in which the real property is located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 xml:space="preserve">publish notice of the claim in a newspaper of general circulation in </w:t>
            </w:r>
            <w:r>
              <w:t xml:space="preserve">such </w:t>
            </w:r>
            <w:r>
              <w:t xml:space="preserve">county for the four consecutive weeks immediately following the date </w:t>
            </w:r>
            <w:r>
              <w:t xml:space="preserve">such </w:t>
            </w:r>
            <w:r>
              <w:t>affidavits are filed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>provide written notice of the claim to the last known addresses of all other co</w:t>
            </w:r>
            <w:r>
              <w:t>tenant heirs by certified mail, return receipt requested.</w:t>
            </w:r>
            <w:r>
              <w:t xml:space="preserve"> The bill authorizes such affidavits to be filed separately or combined into a single instrument</w:t>
            </w:r>
            <w:r>
              <w:t xml:space="preserve"> and sets out certain requirements for </w:t>
            </w:r>
            <w:r>
              <w:t>the affidavit of adverse possession.</w:t>
            </w:r>
          </w:p>
          <w:p w:rsidR="00790C52" w:rsidRDefault="00DB0DC6" w:rsidP="00026CD8">
            <w:pPr>
              <w:pStyle w:val="Header"/>
              <w:jc w:val="both"/>
            </w:pPr>
          </w:p>
          <w:p w:rsidR="009F501C" w:rsidRDefault="00DB0DC6" w:rsidP="00026CD8">
            <w:pPr>
              <w:pStyle w:val="Header"/>
              <w:jc w:val="both"/>
            </w:pPr>
            <w:r w:rsidRPr="00502A6E">
              <w:t xml:space="preserve">S.B. 1249 </w:t>
            </w:r>
            <w:r>
              <w:t>requires a coten</w:t>
            </w:r>
            <w:r>
              <w:t xml:space="preserve">ant heir to file </w:t>
            </w:r>
            <w:r w:rsidRPr="00790C52">
              <w:t>a controverting affidavit or bring suit to recover the cotenant heir's interest in real property adversely possessed by another cotenant heir not later than the fifth anniversary of the date a right of adverse possession is asserted by the</w:t>
            </w:r>
            <w:r w:rsidRPr="00790C52">
              <w:t xml:space="preserve"> filing of the affida</w:t>
            </w:r>
            <w:r>
              <w:t>vits</w:t>
            </w:r>
            <w:r>
              <w:t xml:space="preserve"> of heirship and </w:t>
            </w:r>
            <w:r>
              <w:t xml:space="preserve">of </w:t>
            </w:r>
            <w:r>
              <w:t>adverse possession</w:t>
            </w:r>
            <w:r>
              <w:t>. The bill establishes that</w:t>
            </w:r>
            <w:r>
              <w:t xml:space="preserve"> title vests in the adversely possessing cotenant heir or heirs, precluding all claims by other cotenant heirs</w:t>
            </w:r>
            <w:r>
              <w:t xml:space="preserve">, if </w:t>
            </w:r>
            <w:r w:rsidRPr="00C86232">
              <w:t xml:space="preserve">a controverting affidavit or judgment is not filed </w:t>
            </w:r>
            <w:r w:rsidRPr="00C86232">
              <w:t xml:space="preserve">before the fifth anniversary of the date the affidavits </w:t>
            </w:r>
            <w:r>
              <w:t>of he</w:t>
            </w:r>
            <w:r>
              <w:t>i</w:t>
            </w:r>
            <w:r>
              <w:t xml:space="preserve">rship and </w:t>
            </w:r>
            <w:r>
              <w:t xml:space="preserve">of </w:t>
            </w:r>
            <w:r>
              <w:t xml:space="preserve">adverse possession </w:t>
            </w:r>
            <w:r w:rsidRPr="00C86232">
              <w:t xml:space="preserve">are filed and </w:t>
            </w:r>
            <w:r>
              <w:t xml:space="preserve">no notice of </w:t>
            </w:r>
            <w:r>
              <w:t xml:space="preserve">a cotenant heir's </w:t>
            </w:r>
            <w:r>
              <w:t xml:space="preserve">claimed interest </w:t>
            </w:r>
            <w:r>
              <w:t xml:space="preserve">was filed </w:t>
            </w:r>
            <w:r>
              <w:t xml:space="preserve">in the deed records </w:t>
            </w:r>
            <w:r>
              <w:t xml:space="preserve">of the county in which the property is located </w:t>
            </w:r>
            <w:r w:rsidRPr="00C86232">
              <w:t xml:space="preserve">in </w:t>
            </w:r>
            <w:r w:rsidRPr="00C86232">
              <w:lastRenderedPageBreak/>
              <w:t>the 10-year period p</w:t>
            </w:r>
            <w:r w:rsidRPr="00C86232">
              <w:t xml:space="preserve">receding the filing </w:t>
            </w:r>
            <w:r>
              <w:t xml:space="preserve">of the </w:t>
            </w:r>
            <w:r w:rsidRPr="00C86232">
              <w:t>affidavits</w:t>
            </w:r>
            <w:r>
              <w:t xml:space="preserve"> of heirship and of adverse possession</w:t>
            </w:r>
            <w:r w:rsidRPr="00333495">
              <w:t>.</w:t>
            </w:r>
            <w:r>
              <w:t xml:space="preserve"> </w:t>
            </w:r>
          </w:p>
          <w:p w:rsidR="009F501C" w:rsidRDefault="00DB0DC6" w:rsidP="00026CD8">
            <w:pPr>
              <w:pStyle w:val="Header"/>
              <w:jc w:val="both"/>
            </w:pPr>
          </w:p>
          <w:p w:rsidR="00790C52" w:rsidRDefault="00DB0DC6" w:rsidP="00026CD8">
            <w:pPr>
              <w:pStyle w:val="Header"/>
              <w:jc w:val="both"/>
            </w:pPr>
            <w:r w:rsidRPr="00502A6E">
              <w:t xml:space="preserve">S.B. 1249 </w:t>
            </w:r>
            <w:r>
              <w:t>authorizes a</w:t>
            </w:r>
            <w:r w:rsidRPr="00333495">
              <w:t xml:space="preserve"> bona fide lender for value without notice accepting a voluntary lien against the real property to secure the adversely possessing cotenant heir's </w:t>
            </w:r>
            <w:r w:rsidRPr="00333495">
              <w:t>indebtedness</w:t>
            </w:r>
            <w:r>
              <w:t>,</w:t>
            </w:r>
            <w:r w:rsidRPr="00333495">
              <w:t xml:space="preserve"> or a bona fide purchaser for value without notice</w:t>
            </w:r>
            <w:r>
              <w:t>,</w:t>
            </w:r>
            <w:r>
              <w:t xml:space="preserve"> to conclusively rely on the affidavits </w:t>
            </w:r>
            <w:r>
              <w:t xml:space="preserve">of heirship and of adverse possession </w:t>
            </w:r>
            <w:r>
              <w:t>if the affidavits have been filed of record for the period prescribed</w:t>
            </w:r>
            <w:r>
              <w:t xml:space="preserve"> by the bill's provisions and</w:t>
            </w:r>
            <w:r>
              <w:t xml:space="preserve"> </w:t>
            </w:r>
            <w:r>
              <w:t xml:space="preserve">if </w:t>
            </w:r>
            <w:r>
              <w:t>a controvert</w:t>
            </w:r>
            <w:r>
              <w:t>ing affidavit or judgment has not been filed during that period.</w:t>
            </w:r>
            <w:r>
              <w:t xml:space="preserve"> The bill limits peaceable and adverse possession </w:t>
            </w:r>
            <w:r>
              <w:t xml:space="preserve">under the bill's provisions </w:t>
            </w:r>
            <w:r>
              <w:t xml:space="preserve">without a title instrument </w:t>
            </w:r>
            <w:r>
              <w:t>to 160 acres, including improvements, unless the number of acres actually enclosed exce</w:t>
            </w:r>
            <w:r>
              <w:t>ed</w:t>
            </w:r>
            <w:r>
              <w:t>s</w:t>
            </w:r>
            <w:r>
              <w:t xml:space="preserve"> 160 acres</w:t>
            </w:r>
            <w:r>
              <w:t xml:space="preserve"> in which case peaceable and adverse possession extends to the real </w:t>
            </w:r>
            <w:r>
              <w:t>property</w:t>
            </w:r>
            <w:r>
              <w:t xml:space="preserve"> actually enclosed</w:t>
            </w:r>
            <w:r>
              <w:t xml:space="preserve">. </w:t>
            </w:r>
            <w:r>
              <w:t>P</w:t>
            </w:r>
            <w:r w:rsidRPr="00012A37">
              <w:t>eaceable possession of real property held under a duly registered deed or other memorandum of title that fixes the boundaries of the possessor's c</w:t>
            </w:r>
            <w:r w:rsidRPr="00012A37">
              <w:t>laim extends to the boundaries specified in the instrument.</w:t>
            </w:r>
          </w:p>
          <w:p w:rsidR="008423E4" w:rsidRPr="00835628" w:rsidRDefault="00DB0DC6" w:rsidP="00026CD8">
            <w:pPr>
              <w:rPr>
                <w:b/>
              </w:rPr>
            </w:pPr>
          </w:p>
        </w:tc>
      </w:tr>
      <w:tr w:rsidR="007325D9" w:rsidTr="00345119">
        <w:tc>
          <w:tcPr>
            <w:tcW w:w="9576" w:type="dxa"/>
          </w:tcPr>
          <w:p w:rsidR="008423E4" w:rsidRPr="00A8133F" w:rsidRDefault="00DB0DC6" w:rsidP="00026CD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0DC6" w:rsidP="00026CD8"/>
          <w:p w:rsidR="008423E4" w:rsidRDefault="00DB0DC6" w:rsidP="00026C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E2767" w:rsidRPr="0065504C" w:rsidRDefault="00DB0DC6" w:rsidP="00026C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DB0DC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0DC6">
      <w:r>
        <w:separator/>
      </w:r>
    </w:p>
  </w:endnote>
  <w:endnote w:type="continuationSeparator" w:id="0">
    <w:p w:rsidR="00000000" w:rsidRDefault="00DB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6" w:rsidRDefault="00DB0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25D9" w:rsidTr="009C1E9A">
      <w:trPr>
        <w:cantSplit/>
      </w:trPr>
      <w:tc>
        <w:tcPr>
          <w:tcW w:w="0" w:type="pct"/>
        </w:tcPr>
        <w:p w:rsidR="00137D90" w:rsidRDefault="00DB0D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0D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0D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0D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0D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5D9" w:rsidTr="009C1E9A">
      <w:trPr>
        <w:cantSplit/>
      </w:trPr>
      <w:tc>
        <w:tcPr>
          <w:tcW w:w="0" w:type="pct"/>
        </w:tcPr>
        <w:p w:rsidR="00EC379B" w:rsidRDefault="00DB0D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0D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28630</w:t>
          </w:r>
        </w:p>
      </w:tc>
      <w:tc>
        <w:tcPr>
          <w:tcW w:w="2453" w:type="pct"/>
        </w:tcPr>
        <w:p w:rsidR="00EC379B" w:rsidRDefault="00DB0D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17.125.158</w:t>
          </w:r>
          <w:r>
            <w:fldChar w:fldCharType="end"/>
          </w:r>
        </w:p>
      </w:tc>
    </w:tr>
    <w:tr w:rsidR="007325D9" w:rsidTr="009C1E9A">
      <w:trPr>
        <w:cantSplit/>
      </w:trPr>
      <w:tc>
        <w:tcPr>
          <w:tcW w:w="0" w:type="pct"/>
        </w:tcPr>
        <w:p w:rsidR="00EC379B" w:rsidRDefault="00DB0D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0D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0DC6" w:rsidP="006D504F">
          <w:pPr>
            <w:pStyle w:val="Footer"/>
            <w:rPr>
              <w:rStyle w:val="PageNumber"/>
            </w:rPr>
          </w:pPr>
        </w:p>
        <w:p w:rsidR="00EC379B" w:rsidRDefault="00DB0D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25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0D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0D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0D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6" w:rsidRDefault="00DB0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0DC6">
      <w:r>
        <w:separator/>
      </w:r>
    </w:p>
  </w:footnote>
  <w:footnote w:type="continuationSeparator" w:id="0">
    <w:p w:rsidR="00000000" w:rsidRDefault="00DB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6" w:rsidRDefault="00DB0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6" w:rsidRDefault="00DB0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E6" w:rsidRDefault="00DB0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9"/>
    <w:rsid w:val="007325D9"/>
    <w:rsid w:val="00D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0B9"/>
  </w:style>
  <w:style w:type="paragraph" w:styleId="CommentSubject">
    <w:name w:val="annotation subject"/>
    <w:basedOn w:val="CommentText"/>
    <w:next w:val="CommentText"/>
    <w:link w:val="CommentSubjectChar"/>
    <w:rsid w:val="0000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0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30B9"/>
  </w:style>
  <w:style w:type="paragraph" w:styleId="CommentSubject">
    <w:name w:val="annotation subject"/>
    <w:basedOn w:val="CommentText"/>
    <w:next w:val="CommentText"/>
    <w:link w:val="CommentSubjectChar"/>
    <w:rsid w:val="0000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3478</Characters>
  <Application>Microsoft Office Word</Application>
  <DocSecurity>4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SB01249 (Committee Report (Unamended))</vt:lpstr>
    </vt:vector>
  </TitlesOfParts>
  <Company>State of Texas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28630</dc:subject>
  <dc:creator>State of Texas</dc:creator>
  <dc:description>SB 1249 by West-(H)Judiciary &amp; Civil Jurisprudence</dc:description>
  <cp:lastModifiedBy>Alexander McMillan</cp:lastModifiedBy>
  <cp:revision>2</cp:revision>
  <cp:lastPrinted>2017-05-05T19:23:00Z</cp:lastPrinted>
  <dcterms:created xsi:type="dcterms:W3CDTF">2017-05-08T15:26:00Z</dcterms:created>
  <dcterms:modified xsi:type="dcterms:W3CDTF">2017-05-08T15:26:00Z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17.125.158</vt:lpwstr>
  </property>
</Properties>
</file>