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05" w:rsidRDefault="00CC78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61946DD124405688D04A3975651F42"/>
          </w:placeholder>
        </w:sdtPr>
        <w:sdtContent>
          <w:r w:rsidRPr="005C2A78">
            <w:rPr>
              <w:rFonts w:cs="Times New Roman"/>
              <w:b/>
              <w:szCs w:val="24"/>
              <w:u w:val="single"/>
            </w:rPr>
            <w:t>BILL ANALYSIS</w:t>
          </w:r>
        </w:sdtContent>
      </w:sdt>
    </w:p>
    <w:p w:rsidR="00CC7805" w:rsidRPr="00585C31" w:rsidRDefault="00CC7805" w:rsidP="000F1DF9">
      <w:pPr>
        <w:spacing w:after="0" w:line="240" w:lineRule="auto"/>
        <w:rPr>
          <w:rFonts w:cs="Times New Roman"/>
          <w:szCs w:val="24"/>
        </w:rPr>
      </w:pPr>
    </w:p>
    <w:p w:rsidR="00CC7805" w:rsidRPr="00585C31" w:rsidRDefault="00CC78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7805" w:rsidTr="000F1DF9">
        <w:tc>
          <w:tcPr>
            <w:tcW w:w="2718" w:type="dxa"/>
          </w:tcPr>
          <w:p w:rsidR="00CC7805" w:rsidRPr="005C2A78" w:rsidRDefault="00CC7805" w:rsidP="006D756B">
            <w:pPr>
              <w:rPr>
                <w:rFonts w:cs="Times New Roman"/>
                <w:szCs w:val="24"/>
              </w:rPr>
            </w:pPr>
            <w:sdt>
              <w:sdtPr>
                <w:rPr>
                  <w:rFonts w:cs="Times New Roman"/>
                  <w:szCs w:val="24"/>
                </w:rPr>
                <w:alias w:val="Agency Title"/>
                <w:tag w:val="AgencyTitleContentControl"/>
                <w:id w:val="1920747753"/>
                <w:lock w:val="sdtContentLocked"/>
                <w:placeholder>
                  <w:docPart w:val="8B107FAA194544078E4176F430ADD8CA"/>
                </w:placeholder>
              </w:sdtPr>
              <w:sdtEndPr>
                <w:rPr>
                  <w:rFonts w:cstheme="minorBidi"/>
                  <w:szCs w:val="22"/>
                </w:rPr>
              </w:sdtEndPr>
              <w:sdtContent>
                <w:r>
                  <w:rPr>
                    <w:rFonts w:cs="Times New Roman"/>
                    <w:szCs w:val="24"/>
                  </w:rPr>
                  <w:t>Senate Research Center</w:t>
                </w:r>
              </w:sdtContent>
            </w:sdt>
          </w:p>
        </w:tc>
        <w:tc>
          <w:tcPr>
            <w:tcW w:w="6858" w:type="dxa"/>
          </w:tcPr>
          <w:p w:rsidR="00CC7805" w:rsidRPr="00FF6471" w:rsidRDefault="00CC7805" w:rsidP="000F1DF9">
            <w:pPr>
              <w:jc w:val="right"/>
              <w:rPr>
                <w:rFonts w:cs="Times New Roman"/>
                <w:szCs w:val="24"/>
              </w:rPr>
            </w:pPr>
            <w:sdt>
              <w:sdtPr>
                <w:rPr>
                  <w:rFonts w:cs="Times New Roman"/>
                  <w:szCs w:val="24"/>
                </w:rPr>
                <w:alias w:val="Bill Number"/>
                <w:tag w:val="BillNumberOne"/>
                <w:id w:val="-410784069"/>
                <w:lock w:val="sdtContentLocked"/>
                <w:placeholder>
                  <w:docPart w:val="95A2B25ABBEF44C1BDBD9D46C3F8B6FA"/>
                </w:placeholder>
              </w:sdtPr>
              <w:sdtContent>
                <w:r>
                  <w:rPr>
                    <w:rFonts w:cs="Times New Roman"/>
                    <w:szCs w:val="24"/>
                  </w:rPr>
                  <w:t>S.B. 1267</w:t>
                </w:r>
              </w:sdtContent>
            </w:sdt>
          </w:p>
        </w:tc>
      </w:tr>
      <w:tr w:rsidR="00CC7805" w:rsidTr="000F1DF9">
        <w:sdt>
          <w:sdtPr>
            <w:rPr>
              <w:rFonts w:cs="Times New Roman"/>
              <w:szCs w:val="24"/>
            </w:rPr>
            <w:alias w:val="TLCNumber"/>
            <w:tag w:val="TLCNumber"/>
            <w:id w:val="-542600604"/>
            <w:lock w:val="sdtLocked"/>
            <w:placeholder>
              <w:docPart w:val="45AC6A22F4AF48E58CCC2A1F1CC3CB82"/>
            </w:placeholder>
          </w:sdtPr>
          <w:sdtContent>
            <w:tc>
              <w:tcPr>
                <w:tcW w:w="2718" w:type="dxa"/>
              </w:tcPr>
              <w:p w:rsidR="00CC7805" w:rsidRPr="000F1DF9" w:rsidRDefault="00CC7805" w:rsidP="00C65088">
                <w:pPr>
                  <w:rPr>
                    <w:rFonts w:cs="Times New Roman"/>
                    <w:szCs w:val="24"/>
                  </w:rPr>
                </w:pPr>
                <w:r>
                  <w:rPr>
                    <w:rFonts w:cs="Times New Roman"/>
                    <w:szCs w:val="24"/>
                  </w:rPr>
                  <w:t>85R3944 SMH-F</w:t>
                </w:r>
              </w:p>
            </w:tc>
          </w:sdtContent>
        </w:sdt>
        <w:tc>
          <w:tcPr>
            <w:tcW w:w="6858" w:type="dxa"/>
          </w:tcPr>
          <w:p w:rsidR="00CC7805" w:rsidRPr="005C2A78" w:rsidRDefault="00CC7805" w:rsidP="006D756B">
            <w:pPr>
              <w:jc w:val="right"/>
              <w:rPr>
                <w:rFonts w:cs="Times New Roman"/>
                <w:szCs w:val="24"/>
              </w:rPr>
            </w:pPr>
            <w:sdt>
              <w:sdtPr>
                <w:rPr>
                  <w:rFonts w:cs="Times New Roman"/>
                  <w:szCs w:val="24"/>
                </w:rPr>
                <w:alias w:val="Author Label"/>
                <w:tag w:val="By"/>
                <w:id w:val="72399597"/>
                <w:lock w:val="sdtLocked"/>
                <w:placeholder>
                  <w:docPart w:val="BC298F91169A44BF8AEEAA41FE91AF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471FBD0C1648DC84456F5D4775E1A1"/>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EF514F207BDB4603846FB3F0077F4621"/>
                </w:placeholder>
                <w:showingPlcHdr/>
              </w:sdtPr>
              <w:sdtContent/>
            </w:sdt>
          </w:p>
        </w:tc>
      </w:tr>
      <w:tr w:rsidR="00CC7805" w:rsidTr="000F1DF9">
        <w:tc>
          <w:tcPr>
            <w:tcW w:w="2718" w:type="dxa"/>
          </w:tcPr>
          <w:p w:rsidR="00CC7805" w:rsidRPr="00BC7495" w:rsidRDefault="00CC7805" w:rsidP="000F1DF9">
            <w:pPr>
              <w:rPr>
                <w:rFonts w:cs="Times New Roman"/>
                <w:szCs w:val="24"/>
              </w:rPr>
            </w:pPr>
          </w:p>
        </w:tc>
        <w:sdt>
          <w:sdtPr>
            <w:rPr>
              <w:rFonts w:cs="Times New Roman"/>
              <w:szCs w:val="24"/>
            </w:rPr>
            <w:alias w:val="Committee"/>
            <w:tag w:val="Committee"/>
            <w:id w:val="1914272295"/>
            <w:lock w:val="sdtContentLocked"/>
            <w:placeholder>
              <w:docPart w:val="8D90500411404FA69D61154B3B8E02AC"/>
            </w:placeholder>
          </w:sdtPr>
          <w:sdtContent>
            <w:tc>
              <w:tcPr>
                <w:tcW w:w="6858" w:type="dxa"/>
              </w:tcPr>
              <w:p w:rsidR="00CC7805" w:rsidRPr="00FF6471" w:rsidRDefault="00CC7805" w:rsidP="000F1DF9">
                <w:pPr>
                  <w:jc w:val="right"/>
                  <w:rPr>
                    <w:rFonts w:cs="Times New Roman"/>
                    <w:szCs w:val="24"/>
                  </w:rPr>
                </w:pPr>
                <w:r>
                  <w:rPr>
                    <w:rFonts w:cs="Times New Roman"/>
                    <w:szCs w:val="24"/>
                  </w:rPr>
                  <w:t>Education</w:t>
                </w:r>
              </w:p>
            </w:tc>
          </w:sdtContent>
        </w:sdt>
      </w:tr>
      <w:tr w:rsidR="00CC7805" w:rsidTr="000F1DF9">
        <w:tc>
          <w:tcPr>
            <w:tcW w:w="2718" w:type="dxa"/>
          </w:tcPr>
          <w:p w:rsidR="00CC7805" w:rsidRPr="00BC7495" w:rsidRDefault="00CC7805" w:rsidP="000F1DF9">
            <w:pPr>
              <w:rPr>
                <w:rFonts w:cs="Times New Roman"/>
                <w:szCs w:val="24"/>
              </w:rPr>
            </w:pPr>
          </w:p>
        </w:tc>
        <w:sdt>
          <w:sdtPr>
            <w:rPr>
              <w:rFonts w:cs="Times New Roman"/>
              <w:szCs w:val="24"/>
            </w:rPr>
            <w:alias w:val="Date"/>
            <w:tag w:val="DateContentControl"/>
            <w:id w:val="1178081906"/>
            <w:lock w:val="sdtLocked"/>
            <w:placeholder>
              <w:docPart w:val="1ABE32BEB60A48ADBA4DED5F28F188AE"/>
            </w:placeholder>
            <w:date w:fullDate="2017-04-13T00:00:00Z">
              <w:dateFormat w:val="M/d/yyyy"/>
              <w:lid w:val="en-US"/>
              <w:storeMappedDataAs w:val="dateTime"/>
              <w:calendar w:val="gregorian"/>
            </w:date>
          </w:sdtPr>
          <w:sdtContent>
            <w:tc>
              <w:tcPr>
                <w:tcW w:w="6858" w:type="dxa"/>
              </w:tcPr>
              <w:p w:rsidR="00CC7805" w:rsidRPr="00FF6471" w:rsidRDefault="00CC7805" w:rsidP="000F1DF9">
                <w:pPr>
                  <w:jc w:val="right"/>
                  <w:rPr>
                    <w:rFonts w:cs="Times New Roman"/>
                    <w:szCs w:val="24"/>
                  </w:rPr>
                </w:pPr>
                <w:r>
                  <w:rPr>
                    <w:rFonts w:cs="Times New Roman"/>
                    <w:szCs w:val="24"/>
                  </w:rPr>
                  <w:t>4/13/2017</w:t>
                </w:r>
              </w:p>
            </w:tc>
          </w:sdtContent>
        </w:sdt>
      </w:tr>
      <w:tr w:rsidR="00CC7805" w:rsidTr="000F1DF9">
        <w:tc>
          <w:tcPr>
            <w:tcW w:w="2718" w:type="dxa"/>
          </w:tcPr>
          <w:p w:rsidR="00CC7805" w:rsidRPr="00BC7495" w:rsidRDefault="00CC7805" w:rsidP="000F1DF9">
            <w:pPr>
              <w:rPr>
                <w:rFonts w:cs="Times New Roman"/>
                <w:szCs w:val="24"/>
              </w:rPr>
            </w:pPr>
          </w:p>
        </w:tc>
        <w:sdt>
          <w:sdtPr>
            <w:rPr>
              <w:rFonts w:cs="Times New Roman"/>
              <w:szCs w:val="24"/>
            </w:rPr>
            <w:alias w:val="BA Version"/>
            <w:tag w:val="BAVersion"/>
            <w:id w:val="-1685590809"/>
            <w:lock w:val="sdtContentLocked"/>
            <w:placeholder>
              <w:docPart w:val="833C486A42FB4956B180F43380EDDAAE"/>
            </w:placeholder>
          </w:sdtPr>
          <w:sdtContent>
            <w:tc>
              <w:tcPr>
                <w:tcW w:w="6858" w:type="dxa"/>
              </w:tcPr>
              <w:p w:rsidR="00CC7805" w:rsidRPr="00FF6471" w:rsidRDefault="00CC7805" w:rsidP="000F1DF9">
                <w:pPr>
                  <w:jc w:val="right"/>
                  <w:rPr>
                    <w:rFonts w:cs="Times New Roman"/>
                    <w:szCs w:val="24"/>
                  </w:rPr>
                </w:pPr>
                <w:r>
                  <w:rPr>
                    <w:rFonts w:cs="Times New Roman"/>
                    <w:szCs w:val="24"/>
                  </w:rPr>
                  <w:t>As Filed</w:t>
                </w:r>
              </w:p>
            </w:tc>
          </w:sdtContent>
        </w:sdt>
      </w:tr>
    </w:tbl>
    <w:p w:rsidR="00CC7805" w:rsidRPr="00FF6471" w:rsidRDefault="00CC7805" w:rsidP="000F1DF9">
      <w:pPr>
        <w:spacing w:after="0" w:line="240" w:lineRule="auto"/>
        <w:rPr>
          <w:rFonts w:cs="Times New Roman"/>
          <w:szCs w:val="24"/>
        </w:rPr>
      </w:pPr>
    </w:p>
    <w:p w:rsidR="00CC7805" w:rsidRPr="00FF6471" w:rsidRDefault="00CC7805" w:rsidP="000F1DF9">
      <w:pPr>
        <w:spacing w:after="0" w:line="240" w:lineRule="auto"/>
        <w:rPr>
          <w:rFonts w:cs="Times New Roman"/>
          <w:szCs w:val="24"/>
        </w:rPr>
      </w:pPr>
    </w:p>
    <w:p w:rsidR="00CC7805" w:rsidRPr="00FF6471" w:rsidRDefault="00CC78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CDF77814624527AE1AB7B20F7A3CE9"/>
        </w:placeholder>
      </w:sdtPr>
      <w:sdtContent>
        <w:p w:rsidR="00CC7805" w:rsidRDefault="00CC78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7DB8F709EF474BAC617D61FFF8062F"/>
        </w:placeholder>
      </w:sdtPr>
      <w:sdtContent>
        <w:p w:rsidR="00CC7805" w:rsidRDefault="00CC7805" w:rsidP="00CC7805">
          <w:pPr>
            <w:pStyle w:val="NormalWeb"/>
            <w:spacing w:before="0" w:beforeAutospacing="0" w:after="0" w:afterAutospacing="0"/>
            <w:jc w:val="both"/>
            <w:divId w:val="1931155072"/>
            <w:rPr>
              <w:rFonts w:eastAsia="Times New Roman"/>
              <w:bCs/>
            </w:rPr>
          </w:pPr>
        </w:p>
        <w:p w:rsidR="00CC7805" w:rsidRDefault="00CC7805" w:rsidP="00CC7805">
          <w:pPr>
            <w:pStyle w:val="NormalWeb"/>
            <w:spacing w:before="0" w:beforeAutospacing="0" w:after="0" w:afterAutospacing="0"/>
            <w:jc w:val="both"/>
            <w:divId w:val="1931155072"/>
            <w:rPr>
              <w:color w:val="000000"/>
            </w:rPr>
          </w:pPr>
          <w:r w:rsidRPr="00422494">
            <w:rPr>
              <w:color w:val="000000"/>
            </w:rPr>
            <w:t>S</w:t>
          </w:r>
          <w:r>
            <w:rPr>
              <w:color w:val="000000"/>
            </w:rPr>
            <w:t>.</w:t>
          </w:r>
          <w:r w:rsidRPr="00422494">
            <w:rPr>
              <w:color w:val="000000"/>
            </w:rPr>
            <w:t>B</w:t>
          </w:r>
          <w:r>
            <w:rPr>
              <w:color w:val="000000"/>
            </w:rPr>
            <w:t>.</w:t>
          </w:r>
          <w:r w:rsidRPr="00422494">
            <w:rPr>
              <w:color w:val="000000"/>
            </w:rPr>
            <w:t xml:space="preserve"> 1</w:t>
          </w:r>
          <w:r>
            <w:rPr>
              <w:color w:val="000000"/>
            </w:rPr>
            <w:t xml:space="preserve">267 amends Section 26.08, </w:t>
          </w:r>
          <w:r w:rsidRPr="00422494">
            <w:rPr>
              <w:color w:val="000000"/>
            </w:rPr>
            <w:t>Tax Code</w:t>
          </w:r>
          <w:r>
            <w:rPr>
              <w:color w:val="000000"/>
            </w:rPr>
            <w:t>,</w:t>
          </w:r>
          <w:r w:rsidRPr="00422494">
            <w:rPr>
              <w:color w:val="000000"/>
            </w:rPr>
            <w:t xml:space="preserve"> to establish that, for purposes of an election to ratify school taxes, the rollback tax rate of a public school district whose maintenance and operations (M&amp;O) tax rate for the 2005 tax year was $1.50 or less per $100 of taxable value and whose adopted tax rate was ratified at an election in the 2006 tax year or any subsequent tax year is the higher of the amount provided by state law or the sum of the district's current debt rate and the highest M&amp;O tax rate adopted by the district for the 2007 tax year or any subsequent tax year in which the district's adopted tax rate was approved at an election to ratify school taxes. </w:t>
          </w:r>
        </w:p>
        <w:p w:rsidR="00CC7805" w:rsidRPr="00422494" w:rsidRDefault="00CC7805" w:rsidP="00CC7805">
          <w:pPr>
            <w:pStyle w:val="NormalWeb"/>
            <w:spacing w:before="0" w:beforeAutospacing="0" w:after="0" w:afterAutospacing="0"/>
            <w:jc w:val="both"/>
            <w:divId w:val="1931155072"/>
            <w:rPr>
              <w:color w:val="000000"/>
            </w:rPr>
          </w:pPr>
        </w:p>
        <w:p w:rsidR="00CC7805" w:rsidRDefault="00CC7805" w:rsidP="00CC7805">
          <w:pPr>
            <w:pStyle w:val="NormalWeb"/>
            <w:spacing w:before="0" w:beforeAutospacing="0" w:after="0" w:afterAutospacing="0"/>
            <w:jc w:val="both"/>
            <w:divId w:val="1931155072"/>
            <w:rPr>
              <w:color w:val="000000"/>
            </w:rPr>
          </w:pPr>
          <w:r>
            <w:rPr>
              <w:color w:val="000000"/>
            </w:rPr>
            <w:t>Due to the costs of tax ratification e</w:t>
          </w:r>
          <w:r w:rsidRPr="00422494">
            <w:rPr>
              <w:color w:val="000000"/>
            </w:rPr>
            <w:t>lections, school districts that may have the temporary ability to provide citizens with M&amp;O tax relief are put in a position where they ultimately don't lower the tax rate due to the need for near-term full-scale elections to go back to the previously adopted rate, even if that higher rate has been previously authorized by the electorate.</w:t>
          </w:r>
        </w:p>
        <w:p w:rsidR="00CC7805" w:rsidRPr="00422494" w:rsidRDefault="00CC7805" w:rsidP="00CC7805">
          <w:pPr>
            <w:pStyle w:val="NormalWeb"/>
            <w:spacing w:before="0" w:beforeAutospacing="0" w:after="0" w:afterAutospacing="0"/>
            <w:jc w:val="both"/>
            <w:divId w:val="1931155072"/>
            <w:rPr>
              <w:color w:val="000000"/>
            </w:rPr>
          </w:pPr>
        </w:p>
        <w:p w:rsidR="00CC7805" w:rsidRDefault="00CC7805" w:rsidP="00CC7805">
          <w:pPr>
            <w:pStyle w:val="NormalWeb"/>
            <w:spacing w:before="0" w:beforeAutospacing="0" w:after="0" w:afterAutospacing="0"/>
            <w:jc w:val="both"/>
            <w:divId w:val="1931155072"/>
            <w:rPr>
              <w:color w:val="000000"/>
            </w:rPr>
          </w:pPr>
          <w:r w:rsidRPr="00422494">
            <w:rPr>
              <w:color w:val="000000"/>
            </w:rPr>
            <w:t>This provision applies only to such a school district that has adopted a tax rate equal to or higher than the rollback tax rate for any tax year in the preceding 10 tax years.</w:t>
          </w:r>
        </w:p>
        <w:p w:rsidR="00CC7805" w:rsidRPr="00422494" w:rsidRDefault="00CC7805" w:rsidP="00CC7805">
          <w:pPr>
            <w:pStyle w:val="NormalWeb"/>
            <w:spacing w:before="0" w:beforeAutospacing="0" w:after="0" w:afterAutospacing="0"/>
            <w:jc w:val="both"/>
            <w:divId w:val="1931155072"/>
            <w:rPr>
              <w:color w:val="000000"/>
            </w:rPr>
          </w:pPr>
        </w:p>
        <w:p w:rsidR="00CC7805" w:rsidRDefault="00CC7805" w:rsidP="00CC7805">
          <w:pPr>
            <w:pStyle w:val="NormalWeb"/>
            <w:spacing w:before="0" w:beforeAutospacing="0" w:after="0" w:afterAutospacing="0"/>
            <w:jc w:val="both"/>
            <w:divId w:val="1931155072"/>
            <w:rPr>
              <w:color w:val="000000"/>
            </w:rPr>
          </w:pPr>
          <w:r w:rsidRPr="00422494">
            <w:rPr>
              <w:color w:val="000000"/>
            </w:rPr>
            <w:t>S</w:t>
          </w:r>
          <w:r>
            <w:rPr>
              <w:color w:val="000000"/>
            </w:rPr>
            <w:t>.</w:t>
          </w:r>
          <w:r w:rsidRPr="00422494">
            <w:rPr>
              <w:color w:val="000000"/>
            </w:rPr>
            <w:t>B</w:t>
          </w:r>
          <w:r>
            <w:rPr>
              <w:color w:val="000000"/>
            </w:rPr>
            <w:t>.</w:t>
          </w:r>
          <w:r w:rsidRPr="00422494">
            <w:rPr>
              <w:color w:val="000000"/>
            </w:rPr>
            <w:t xml:space="preserve"> 1267 requires the </w:t>
          </w:r>
          <w:r>
            <w:rPr>
              <w:color w:val="000000"/>
            </w:rPr>
            <w:t xml:space="preserve">Texas </w:t>
          </w:r>
          <w:r w:rsidRPr="00422494">
            <w:rPr>
              <w:color w:val="000000"/>
            </w:rPr>
            <w:t xml:space="preserve">comptroller of public accounts </w:t>
          </w:r>
          <w:r>
            <w:rPr>
              <w:color w:val="000000"/>
            </w:rPr>
            <w:t xml:space="preserve">(comptroller) </w:t>
          </w:r>
          <w:r w:rsidRPr="00422494">
            <w:rPr>
              <w:color w:val="000000"/>
            </w:rPr>
            <w:t>to conduct a study to determine the number of school districts that adopt a property tax rate for the tax year in which the bill takes effect.</w:t>
          </w:r>
        </w:p>
        <w:p w:rsidR="00CC7805" w:rsidRPr="00422494" w:rsidRDefault="00CC7805" w:rsidP="00CC7805">
          <w:pPr>
            <w:pStyle w:val="NormalWeb"/>
            <w:spacing w:before="0" w:beforeAutospacing="0" w:after="0" w:afterAutospacing="0"/>
            <w:jc w:val="both"/>
            <w:divId w:val="1931155072"/>
            <w:rPr>
              <w:color w:val="000000"/>
            </w:rPr>
          </w:pPr>
        </w:p>
        <w:p w:rsidR="00CC7805" w:rsidRPr="00422494" w:rsidRDefault="00CC7805" w:rsidP="00CC7805">
          <w:pPr>
            <w:pStyle w:val="NormalWeb"/>
            <w:spacing w:before="0" w:beforeAutospacing="0" w:after="0" w:afterAutospacing="0"/>
            <w:jc w:val="both"/>
            <w:divId w:val="1931155072"/>
            <w:rPr>
              <w:color w:val="000000"/>
            </w:rPr>
          </w:pPr>
          <w:r>
            <w:rPr>
              <w:color w:val="000000"/>
            </w:rPr>
            <w:t>S.B. 1267</w:t>
          </w:r>
          <w:r w:rsidRPr="00422494">
            <w:rPr>
              <w:color w:val="000000"/>
            </w:rPr>
            <w:t xml:space="preserve"> requires the comptroller to report the results of the study to each member of the legislature not later than December 1, 2019.</w:t>
          </w:r>
        </w:p>
        <w:p w:rsidR="00CC7805" w:rsidRPr="00D70925" w:rsidRDefault="00CC7805" w:rsidP="00CC7805">
          <w:pPr>
            <w:spacing w:after="0" w:line="240" w:lineRule="auto"/>
            <w:jc w:val="both"/>
            <w:rPr>
              <w:rFonts w:eastAsia="Times New Roman" w:cs="Times New Roman"/>
              <w:bCs/>
              <w:szCs w:val="24"/>
            </w:rPr>
          </w:pPr>
        </w:p>
      </w:sdtContent>
    </w:sdt>
    <w:p w:rsidR="00CC7805" w:rsidRDefault="00CC78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1267 </w:t>
      </w:r>
      <w:bookmarkStart w:id="1" w:name="AmendsCurrentLaw"/>
      <w:bookmarkEnd w:id="1"/>
      <w:r>
        <w:rPr>
          <w:rFonts w:cs="Times New Roman"/>
          <w:szCs w:val="24"/>
        </w:rPr>
        <w:t>amends current law relating to school district ad valorem tax rates.</w:t>
      </w:r>
    </w:p>
    <w:p w:rsidR="00CC7805" w:rsidRPr="00CF2957" w:rsidRDefault="00CC7805" w:rsidP="000F1DF9">
      <w:pPr>
        <w:spacing w:after="0" w:line="240" w:lineRule="auto"/>
        <w:jc w:val="both"/>
        <w:rPr>
          <w:rFonts w:eastAsia="Times New Roman" w:cs="Times New Roman"/>
          <w:szCs w:val="24"/>
        </w:rPr>
      </w:pPr>
    </w:p>
    <w:p w:rsidR="00CC7805" w:rsidRPr="005C2A78" w:rsidRDefault="00CC78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B125B0310E4134947F364C67A4F8FE"/>
          </w:placeholder>
        </w:sdtPr>
        <w:sdtContent>
          <w:r>
            <w:rPr>
              <w:rFonts w:eastAsia="Times New Roman" w:cs="Times New Roman"/>
              <w:b/>
              <w:szCs w:val="24"/>
              <w:u w:val="single"/>
            </w:rPr>
            <w:t>RULEMAKING AUTHORITY</w:t>
          </w:r>
        </w:sdtContent>
      </w:sdt>
    </w:p>
    <w:p w:rsidR="00CC7805" w:rsidRPr="006529C4" w:rsidRDefault="00CC7805" w:rsidP="00774EC7">
      <w:pPr>
        <w:spacing w:after="0" w:line="240" w:lineRule="auto"/>
        <w:jc w:val="both"/>
        <w:rPr>
          <w:rFonts w:cs="Times New Roman"/>
          <w:szCs w:val="24"/>
        </w:rPr>
      </w:pPr>
    </w:p>
    <w:p w:rsidR="00CC7805" w:rsidRPr="006529C4" w:rsidRDefault="00CC78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7805" w:rsidRPr="006529C4" w:rsidRDefault="00CC7805" w:rsidP="00774EC7">
      <w:pPr>
        <w:spacing w:after="0" w:line="240" w:lineRule="auto"/>
        <w:jc w:val="both"/>
        <w:rPr>
          <w:rFonts w:cs="Times New Roman"/>
          <w:szCs w:val="24"/>
        </w:rPr>
      </w:pPr>
    </w:p>
    <w:p w:rsidR="00CC7805" w:rsidRPr="005C2A78" w:rsidRDefault="00CC78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8012F3B018469BB469F17B872F151C"/>
          </w:placeholder>
        </w:sdtPr>
        <w:sdtContent>
          <w:r>
            <w:rPr>
              <w:rFonts w:eastAsia="Times New Roman" w:cs="Times New Roman"/>
              <w:b/>
              <w:szCs w:val="24"/>
              <w:u w:val="single"/>
            </w:rPr>
            <w:t>SECTION BY SECTION ANALYSIS</w:t>
          </w:r>
        </w:sdtContent>
      </w:sdt>
    </w:p>
    <w:p w:rsidR="00CC7805" w:rsidRPr="005C2A78" w:rsidRDefault="00CC7805" w:rsidP="000F1DF9">
      <w:pPr>
        <w:spacing w:after="0" w:line="240" w:lineRule="auto"/>
        <w:jc w:val="both"/>
        <w:rPr>
          <w:rFonts w:eastAsia="Times New Roman" w:cs="Times New Roman"/>
          <w:szCs w:val="24"/>
        </w:rPr>
      </w:pPr>
    </w:p>
    <w:p w:rsidR="00CC7805" w:rsidRDefault="00CC780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26.08, Tax Code, by adding Subsections (q) and (r), as follows: </w:t>
      </w:r>
    </w:p>
    <w:p w:rsidR="00CC7805" w:rsidRDefault="00CC7805" w:rsidP="000F1DF9">
      <w:pPr>
        <w:spacing w:after="0" w:line="240" w:lineRule="auto"/>
        <w:jc w:val="both"/>
        <w:rPr>
          <w:rFonts w:eastAsia="Times New Roman" w:cs="Times New Roman"/>
          <w:szCs w:val="24"/>
        </w:rPr>
      </w:pPr>
    </w:p>
    <w:p w:rsidR="00CC7805" w:rsidRDefault="00CC7805" w:rsidP="00CF2957">
      <w:pPr>
        <w:spacing w:after="0" w:line="240" w:lineRule="auto"/>
        <w:ind w:left="720"/>
        <w:jc w:val="both"/>
        <w:rPr>
          <w:rFonts w:eastAsia="Times New Roman" w:cs="Times New Roman"/>
          <w:szCs w:val="24"/>
        </w:rPr>
      </w:pPr>
      <w:r>
        <w:rPr>
          <w:rFonts w:eastAsia="Times New Roman" w:cs="Times New Roman"/>
          <w:szCs w:val="24"/>
        </w:rPr>
        <w:t>(q) Provides that this subsection applies only to a school district (district) described by Subsection (n) (relating to the rollback tax rate of certain districts) whose adopted tax rate was approved at an election under this section (Election to Ratify School Taxes) in the 2006 tax year or any subsequent tax year. Provides that, notwithstanding Subsection (n), the rollback tax rate of the district is the higher of:</w:t>
      </w:r>
    </w:p>
    <w:p w:rsidR="00CC7805" w:rsidRDefault="00CC7805" w:rsidP="00CF2957">
      <w:pPr>
        <w:spacing w:after="0" w:line="240" w:lineRule="auto"/>
        <w:ind w:left="720"/>
        <w:jc w:val="both"/>
        <w:rPr>
          <w:rFonts w:eastAsia="Times New Roman" w:cs="Times New Roman"/>
          <w:szCs w:val="24"/>
        </w:rPr>
      </w:pPr>
    </w:p>
    <w:p w:rsidR="00CC7805" w:rsidRDefault="00CC7805" w:rsidP="00463E0A">
      <w:pPr>
        <w:spacing w:after="0" w:line="240" w:lineRule="auto"/>
        <w:ind w:left="1440"/>
        <w:jc w:val="both"/>
        <w:rPr>
          <w:rFonts w:eastAsia="Times New Roman" w:cs="Times New Roman"/>
          <w:szCs w:val="24"/>
        </w:rPr>
      </w:pPr>
      <w:r>
        <w:rPr>
          <w:rFonts w:eastAsia="Times New Roman" w:cs="Times New Roman"/>
          <w:szCs w:val="24"/>
        </w:rPr>
        <w:t xml:space="preserve">(1) the amount computed under Subsection (n); or </w:t>
      </w:r>
    </w:p>
    <w:p w:rsidR="00CC7805" w:rsidRDefault="00CC7805" w:rsidP="00463E0A">
      <w:pPr>
        <w:spacing w:after="0" w:line="240" w:lineRule="auto"/>
        <w:ind w:left="1440"/>
        <w:jc w:val="both"/>
        <w:rPr>
          <w:rFonts w:eastAsia="Times New Roman" w:cs="Times New Roman"/>
          <w:szCs w:val="24"/>
        </w:rPr>
      </w:pPr>
    </w:p>
    <w:p w:rsidR="00CC7805" w:rsidRDefault="00CC7805" w:rsidP="00463E0A">
      <w:pPr>
        <w:spacing w:after="0" w:line="240" w:lineRule="auto"/>
        <w:ind w:left="1440"/>
        <w:jc w:val="both"/>
        <w:rPr>
          <w:rFonts w:eastAsia="Times New Roman" w:cs="Times New Roman"/>
          <w:szCs w:val="24"/>
        </w:rPr>
      </w:pPr>
      <w:r>
        <w:rPr>
          <w:rFonts w:eastAsia="Times New Roman" w:cs="Times New Roman"/>
          <w:szCs w:val="24"/>
        </w:rPr>
        <w:t xml:space="preserve">(2) the sum of the following: </w:t>
      </w:r>
    </w:p>
    <w:p w:rsidR="00CC7805" w:rsidRDefault="00CC7805" w:rsidP="00463E0A">
      <w:pPr>
        <w:spacing w:after="0" w:line="240" w:lineRule="auto"/>
        <w:ind w:left="1440"/>
        <w:jc w:val="both"/>
        <w:rPr>
          <w:rFonts w:eastAsia="Times New Roman" w:cs="Times New Roman"/>
          <w:szCs w:val="24"/>
        </w:rPr>
      </w:pPr>
    </w:p>
    <w:p w:rsidR="00CC7805" w:rsidRDefault="00CC7805" w:rsidP="00463E0A">
      <w:pPr>
        <w:spacing w:after="0" w:line="240" w:lineRule="auto"/>
        <w:ind w:left="2160"/>
        <w:jc w:val="both"/>
        <w:rPr>
          <w:rFonts w:eastAsia="Times New Roman" w:cs="Times New Roman"/>
          <w:szCs w:val="24"/>
        </w:rPr>
      </w:pPr>
      <w:r>
        <w:rPr>
          <w:rFonts w:eastAsia="Times New Roman" w:cs="Times New Roman"/>
          <w:szCs w:val="24"/>
        </w:rPr>
        <w:t xml:space="preserve">(A) the highest maintenance and operations tax rate adopted by the district for the 2007 tax year or any subsequent tax year in which the district’s adopted tax rate was approved at an election under this section; and </w:t>
      </w:r>
    </w:p>
    <w:p w:rsidR="00CC7805" w:rsidRDefault="00CC7805" w:rsidP="00463E0A">
      <w:pPr>
        <w:spacing w:after="0" w:line="240" w:lineRule="auto"/>
        <w:ind w:left="2160"/>
        <w:jc w:val="both"/>
        <w:rPr>
          <w:rFonts w:eastAsia="Times New Roman" w:cs="Times New Roman"/>
          <w:szCs w:val="24"/>
        </w:rPr>
      </w:pPr>
    </w:p>
    <w:p w:rsidR="00CC7805" w:rsidRDefault="00CC7805" w:rsidP="00463E0A">
      <w:pPr>
        <w:spacing w:after="0" w:line="240" w:lineRule="auto"/>
        <w:ind w:left="2160"/>
        <w:jc w:val="both"/>
        <w:rPr>
          <w:rFonts w:eastAsia="Times New Roman" w:cs="Times New Roman"/>
          <w:szCs w:val="24"/>
        </w:rPr>
      </w:pPr>
      <w:r>
        <w:rPr>
          <w:rFonts w:eastAsia="Times New Roman" w:cs="Times New Roman"/>
          <w:szCs w:val="24"/>
        </w:rPr>
        <w:t xml:space="preserve">(B) the district’s current debt rate. </w:t>
      </w:r>
    </w:p>
    <w:p w:rsidR="00CC7805" w:rsidRDefault="00CC7805" w:rsidP="00CF2957">
      <w:pPr>
        <w:spacing w:after="0" w:line="240" w:lineRule="auto"/>
        <w:ind w:left="720"/>
        <w:jc w:val="both"/>
        <w:rPr>
          <w:rFonts w:eastAsia="Times New Roman" w:cs="Times New Roman"/>
          <w:szCs w:val="24"/>
        </w:rPr>
      </w:pPr>
    </w:p>
    <w:p w:rsidR="00CC7805" w:rsidRPr="005C2A78" w:rsidRDefault="00CC7805" w:rsidP="00CF2957">
      <w:pPr>
        <w:spacing w:after="0" w:line="240" w:lineRule="auto"/>
        <w:ind w:left="720"/>
        <w:jc w:val="both"/>
        <w:rPr>
          <w:rFonts w:eastAsia="Times New Roman" w:cs="Times New Roman"/>
          <w:szCs w:val="24"/>
        </w:rPr>
      </w:pPr>
      <w:r>
        <w:rPr>
          <w:rFonts w:eastAsia="Times New Roman" w:cs="Times New Roman"/>
          <w:szCs w:val="24"/>
        </w:rPr>
        <w:t xml:space="preserve">(r) Provides that Subsection (q) applies to a school district only if the district has adopted a tax rate equal to or higher than the provided rate for any tax year in the preceding 10 tax years. </w:t>
      </w:r>
    </w:p>
    <w:p w:rsidR="00CC7805" w:rsidRPr="005C2A78" w:rsidRDefault="00CC7805" w:rsidP="000F1DF9">
      <w:pPr>
        <w:spacing w:after="0" w:line="240" w:lineRule="auto"/>
        <w:jc w:val="both"/>
        <w:rPr>
          <w:rFonts w:eastAsia="Times New Roman" w:cs="Times New Roman"/>
          <w:szCs w:val="24"/>
        </w:rPr>
      </w:pPr>
    </w:p>
    <w:p w:rsidR="00CC7805" w:rsidRDefault="00CC780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Texas comptroller of public accounts (comptroller) to conduct a study to determine: </w:t>
      </w:r>
    </w:p>
    <w:p w:rsidR="00CC7805" w:rsidRDefault="00CC7805" w:rsidP="000F1DF9">
      <w:pPr>
        <w:spacing w:after="0" w:line="240" w:lineRule="auto"/>
        <w:jc w:val="both"/>
        <w:rPr>
          <w:rFonts w:eastAsia="Times New Roman" w:cs="Times New Roman"/>
          <w:szCs w:val="24"/>
        </w:rPr>
      </w:pPr>
    </w:p>
    <w:p w:rsidR="00CC7805" w:rsidRDefault="00CC7805" w:rsidP="00463E0A">
      <w:pPr>
        <w:spacing w:after="0" w:line="240" w:lineRule="auto"/>
        <w:ind w:left="1440"/>
        <w:jc w:val="both"/>
        <w:rPr>
          <w:rFonts w:eastAsia="Times New Roman" w:cs="Times New Roman"/>
          <w:szCs w:val="24"/>
        </w:rPr>
      </w:pPr>
      <w:r>
        <w:rPr>
          <w:rFonts w:eastAsia="Times New Roman" w:cs="Times New Roman"/>
          <w:szCs w:val="24"/>
        </w:rPr>
        <w:t xml:space="preserve">(1) </w:t>
      </w:r>
      <w:r w:rsidRPr="00463E0A">
        <w:rPr>
          <w:rFonts w:eastAsia="Times New Roman" w:cs="Times New Roman"/>
          <w:szCs w:val="24"/>
        </w:rPr>
        <w:t>the number of districts that adopt an ad valorem tax rate for the tax year in which this Act takes effect that is lower than the district's ad valorem tax rate for the tax year preceding that tax year and then, for the tax year following the tax year in which this Act takes effect, adopt an ad valorem tax rate that is higher than the district's ad valorem tax rate for the tax year in which this Act takes effect; and</w:t>
      </w:r>
    </w:p>
    <w:p w:rsidR="00CC7805" w:rsidRDefault="00CC7805" w:rsidP="00463E0A">
      <w:pPr>
        <w:spacing w:after="0" w:line="240" w:lineRule="auto"/>
        <w:ind w:left="1440"/>
        <w:jc w:val="both"/>
        <w:rPr>
          <w:rFonts w:eastAsia="Times New Roman" w:cs="Times New Roman"/>
          <w:szCs w:val="24"/>
        </w:rPr>
      </w:pPr>
    </w:p>
    <w:p w:rsidR="00CC7805" w:rsidRDefault="00CC7805" w:rsidP="00463E0A">
      <w:pPr>
        <w:spacing w:after="0" w:line="240" w:lineRule="auto"/>
        <w:ind w:left="1440"/>
        <w:jc w:val="both"/>
        <w:rPr>
          <w:rFonts w:eastAsia="Times New Roman" w:cs="Times New Roman"/>
          <w:szCs w:val="24"/>
        </w:rPr>
      </w:pPr>
      <w:r>
        <w:rPr>
          <w:rFonts w:eastAsia="Times New Roman" w:cs="Times New Roman"/>
          <w:szCs w:val="24"/>
        </w:rPr>
        <w:t xml:space="preserve">(2) </w:t>
      </w:r>
      <w:r w:rsidRPr="00463E0A">
        <w:rPr>
          <w:rFonts w:eastAsia="Times New Roman" w:cs="Times New Roman"/>
          <w:szCs w:val="24"/>
        </w:rPr>
        <w:t>the number of districts that adopted an ad valorem tax rate for the second tax year preceding the tax year in which this Act takes effect that was lower than the district's ad valorem tax rate for the tax year preceding that tax year and then, for the tax year preceding the tax year in which this Act takes effect, adopted an ad valorem tax rate that was higher than the district's ad valorem tax rate for the second tax year preceding the tax year in which this Act takes effect.</w:t>
      </w:r>
    </w:p>
    <w:p w:rsidR="00CC7805" w:rsidRDefault="00CC7805" w:rsidP="000F1DF9">
      <w:pPr>
        <w:spacing w:after="0" w:line="240" w:lineRule="auto"/>
        <w:jc w:val="both"/>
        <w:rPr>
          <w:rFonts w:eastAsia="Times New Roman" w:cs="Times New Roman"/>
          <w:szCs w:val="24"/>
        </w:rPr>
      </w:pPr>
    </w:p>
    <w:p w:rsidR="00CC7805" w:rsidRPr="005C2A78" w:rsidRDefault="00CC7805" w:rsidP="00CF2957">
      <w:pPr>
        <w:spacing w:after="0" w:line="240" w:lineRule="auto"/>
        <w:ind w:left="720"/>
        <w:jc w:val="both"/>
        <w:rPr>
          <w:rFonts w:eastAsia="Times New Roman" w:cs="Times New Roman"/>
          <w:szCs w:val="24"/>
        </w:rPr>
      </w:pPr>
      <w:r>
        <w:rPr>
          <w:rFonts w:eastAsia="Times New Roman" w:cs="Times New Roman"/>
          <w:szCs w:val="24"/>
        </w:rPr>
        <w:t xml:space="preserve">(b) Requires the comptroller to report the results of the study to each member of the legislature not later than December 1, 2019.  </w:t>
      </w:r>
    </w:p>
    <w:p w:rsidR="00CC7805" w:rsidRPr="005C2A78" w:rsidRDefault="00CC7805" w:rsidP="000F1DF9">
      <w:pPr>
        <w:spacing w:after="0" w:line="240" w:lineRule="auto"/>
        <w:jc w:val="both"/>
        <w:rPr>
          <w:rFonts w:eastAsia="Times New Roman" w:cs="Times New Roman"/>
          <w:szCs w:val="24"/>
        </w:rPr>
      </w:pPr>
    </w:p>
    <w:p w:rsidR="00CC7805" w:rsidRDefault="00CC7805" w:rsidP="000F1DF9">
      <w:pPr>
        <w:spacing w:after="0" w:line="240" w:lineRule="auto"/>
        <w:jc w:val="both"/>
        <w:rPr>
          <w:rFonts w:eastAsia="Times New Roman" w:cs="Times New Roman"/>
          <w:szCs w:val="24"/>
        </w:rPr>
      </w:pPr>
      <w:r>
        <w:rPr>
          <w:rFonts w:eastAsia="Times New Roman" w:cs="Times New Roman"/>
          <w:szCs w:val="24"/>
        </w:rPr>
        <w:t xml:space="preserve">SECTION 3. (a) Provides that the change in law made by this Act applies to the ad valorem tax rate of a district beginning with the 2017 tax year, except as provided by Subsection (b). </w:t>
      </w:r>
    </w:p>
    <w:p w:rsidR="00CC7805" w:rsidRDefault="00CC7805" w:rsidP="000F1DF9">
      <w:pPr>
        <w:spacing w:after="0" w:line="240" w:lineRule="auto"/>
        <w:jc w:val="both"/>
        <w:rPr>
          <w:rFonts w:eastAsia="Times New Roman" w:cs="Times New Roman"/>
          <w:szCs w:val="24"/>
        </w:rPr>
      </w:pPr>
    </w:p>
    <w:p w:rsidR="00CC7805" w:rsidRDefault="00CC7805" w:rsidP="00CF2957">
      <w:pPr>
        <w:spacing w:after="0" w:line="240" w:lineRule="auto"/>
        <w:ind w:left="720"/>
        <w:jc w:val="both"/>
        <w:rPr>
          <w:rFonts w:eastAsia="Times New Roman" w:cs="Times New Roman"/>
          <w:szCs w:val="24"/>
        </w:rPr>
      </w:pPr>
      <w:r>
        <w:rPr>
          <w:rFonts w:eastAsia="Times New Roman" w:cs="Times New Roman"/>
          <w:szCs w:val="24"/>
        </w:rPr>
        <w:t xml:space="preserve">(b) Provides that, if the governing body of a district adopted an ad valorem tax rate for the district for the 2017 tax year before the effective date of this Act, the change in law made by this Act applies to the ad valorem tax rate of that district beginning with the 2018 tax year, and the law in effect when the tax rate was adopted applies to the 2017 tax year with respect to that district. </w:t>
      </w:r>
    </w:p>
    <w:p w:rsidR="00CC7805" w:rsidRDefault="00CC7805" w:rsidP="00CF2957">
      <w:pPr>
        <w:spacing w:after="0" w:line="240" w:lineRule="auto"/>
        <w:ind w:left="720"/>
        <w:jc w:val="both"/>
        <w:rPr>
          <w:rFonts w:eastAsia="Times New Roman" w:cs="Times New Roman"/>
          <w:szCs w:val="24"/>
        </w:rPr>
      </w:pPr>
    </w:p>
    <w:p w:rsidR="00CC7805" w:rsidRPr="00463E0A" w:rsidRDefault="00CC7805" w:rsidP="00774EC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sectPr w:rsidR="00CC7805" w:rsidRPr="00463E0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14" w:rsidRDefault="00FA6014" w:rsidP="000F1DF9">
      <w:pPr>
        <w:spacing w:after="0" w:line="240" w:lineRule="auto"/>
      </w:pPr>
      <w:r>
        <w:separator/>
      </w:r>
    </w:p>
  </w:endnote>
  <w:endnote w:type="continuationSeparator" w:id="0">
    <w:p w:rsidR="00FA6014" w:rsidRDefault="00FA60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60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780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7805">
                <w:rPr>
                  <w:sz w:val="20"/>
                  <w:szCs w:val="20"/>
                </w:rPr>
                <w:t>S.B. 1267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780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60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78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780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14" w:rsidRDefault="00FA6014" w:rsidP="000F1DF9">
      <w:pPr>
        <w:spacing w:after="0" w:line="240" w:lineRule="auto"/>
      </w:pPr>
      <w:r>
        <w:separator/>
      </w:r>
    </w:p>
  </w:footnote>
  <w:footnote w:type="continuationSeparator" w:id="0">
    <w:p w:rsidR="00FA6014" w:rsidRDefault="00FA60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C7805"/>
    <w:rsid w:val="00D11363"/>
    <w:rsid w:val="00D70925"/>
    <w:rsid w:val="00DB48D8"/>
    <w:rsid w:val="00E036F8"/>
    <w:rsid w:val="00E10F50"/>
    <w:rsid w:val="00E23091"/>
    <w:rsid w:val="00E32B14"/>
    <w:rsid w:val="00E46194"/>
    <w:rsid w:val="00EE2AD8"/>
    <w:rsid w:val="00F30915"/>
    <w:rsid w:val="00FA601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780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78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7170" w:rsidP="00A671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61946DD124405688D04A3975651F42"/>
        <w:category>
          <w:name w:val="General"/>
          <w:gallery w:val="placeholder"/>
        </w:category>
        <w:types>
          <w:type w:val="bbPlcHdr"/>
        </w:types>
        <w:behaviors>
          <w:behavior w:val="content"/>
        </w:behaviors>
        <w:guid w:val="{7FEE3C7D-9AA6-43FC-9855-553BB42F4D5E}"/>
      </w:docPartPr>
      <w:docPartBody>
        <w:p w:rsidR="00000000" w:rsidRDefault="000C417E"/>
      </w:docPartBody>
    </w:docPart>
    <w:docPart>
      <w:docPartPr>
        <w:name w:val="8B107FAA194544078E4176F430ADD8CA"/>
        <w:category>
          <w:name w:val="General"/>
          <w:gallery w:val="placeholder"/>
        </w:category>
        <w:types>
          <w:type w:val="bbPlcHdr"/>
        </w:types>
        <w:behaviors>
          <w:behavior w:val="content"/>
        </w:behaviors>
        <w:guid w:val="{7B8B2ED0-B94F-4175-BE9C-E395BB75BD54}"/>
      </w:docPartPr>
      <w:docPartBody>
        <w:p w:rsidR="00000000" w:rsidRDefault="000C417E"/>
      </w:docPartBody>
    </w:docPart>
    <w:docPart>
      <w:docPartPr>
        <w:name w:val="95A2B25ABBEF44C1BDBD9D46C3F8B6FA"/>
        <w:category>
          <w:name w:val="General"/>
          <w:gallery w:val="placeholder"/>
        </w:category>
        <w:types>
          <w:type w:val="bbPlcHdr"/>
        </w:types>
        <w:behaviors>
          <w:behavior w:val="content"/>
        </w:behaviors>
        <w:guid w:val="{2C0AF2E8-5BFF-4C52-971F-1C5AE8C019E7}"/>
      </w:docPartPr>
      <w:docPartBody>
        <w:p w:rsidR="00000000" w:rsidRDefault="000C417E"/>
      </w:docPartBody>
    </w:docPart>
    <w:docPart>
      <w:docPartPr>
        <w:name w:val="45AC6A22F4AF48E58CCC2A1F1CC3CB82"/>
        <w:category>
          <w:name w:val="General"/>
          <w:gallery w:val="placeholder"/>
        </w:category>
        <w:types>
          <w:type w:val="bbPlcHdr"/>
        </w:types>
        <w:behaviors>
          <w:behavior w:val="content"/>
        </w:behaviors>
        <w:guid w:val="{25891AF3-B965-4FBD-8329-0D55E0669692}"/>
      </w:docPartPr>
      <w:docPartBody>
        <w:p w:rsidR="00000000" w:rsidRDefault="000C417E"/>
      </w:docPartBody>
    </w:docPart>
    <w:docPart>
      <w:docPartPr>
        <w:name w:val="BC298F91169A44BF8AEEAA41FE91AF92"/>
        <w:category>
          <w:name w:val="General"/>
          <w:gallery w:val="placeholder"/>
        </w:category>
        <w:types>
          <w:type w:val="bbPlcHdr"/>
        </w:types>
        <w:behaviors>
          <w:behavior w:val="content"/>
        </w:behaviors>
        <w:guid w:val="{A8C36C9F-F2FE-4590-8717-4F391A04B07A}"/>
      </w:docPartPr>
      <w:docPartBody>
        <w:p w:rsidR="00000000" w:rsidRDefault="000C417E"/>
      </w:docPartBody>
    </w:docPart>
    <w:docPart>
      <w:docPartPr>
        <w:name w:val="FE471FBD0C1648DC84456F5D4775E1A1"/>
        <w:category>
          <w:name w:val="General"/>
          <w:gallery w:val="placeholder"/>
        </w:category>
        <w:types>
          <w:type w:val="bbPlcHdr"/>
        </w:types>
        <w:behaviors>
          <w:behavior w:val="content"/>
        </w:behaviors>
        <w:guid w:val="{8F27F2B7-A70E-47AA-AE9A-B46007476500}"/>
      </w:docPartPr>
      <w:docPartBody>
        <w:p w:rsidR="00000000" w:rsidRDefault="000C417E"/>
      </w:docPartBody>
    </w:docPart>
    <w:docPart>
      <w:docPartPr>
        <w:name w:val="EF514F207BDB4603846FB3F0077F4621"/>
        <w:category>
          <w:name w:val="General"/>
          <w:gallery w:val="placeholder"/>
        </w:category>
        <w:types>
          <w:type w:val="bbPlcHdr"/>
        </w:types>
        <w:behaviors>
          <w:behavior w:val="content"/>
        </w:behaviors>
        <w:guid w:val="{ED7E80CF-B8F5-49AC-B63A-5A72F7410052}"/>
      </w:docPartPr>
      <w:docPartBody>
        <w:p w:rsidR="00000000" w:rsidRDefault="000C417E"/>
      </w:docPartBody>
    </w:docPart>
    <w:docPart>
      <w:docPartPr>
        <w:name w:val="8D90500411404FA69D61154B3B8E02AC"/>
        <w:category>
          <w:name w:val="General"/>
          <w:gallery w:val="placeholder"/>
        </w:category>
        <w:types>
          <w:type w:val="bbPlcHdr"/>
        </w:types>
        <w:behaviors>
          <w:behavior w:val="content"/>
        </w:behaviors>
        <w:guid w:val="{33A2889B-0B91-423F-80C0-789F70B62118}"/>
      </w:docPartPr>
      <w:docPartBody>
        <w:p w:rsidR="00000000" w:rsidRDefault="000C417E"/>
      </w:docPartBody>
    </w:docPart>
    <w:docPart>
      <w:docPartPr>
        <w:name w:val="1ABE32BEB60A48ADBA4DED5F28F188AE"/>
        <w:category>
          <w:name w:val="General"/>
          <w:gallery w:val="placeholder"/>
        </w:category>
        <w:types>
          <w:type w:val="bbPlcHdr"/>
        </w:types>
        <w:behaviors>
          <w:behavior w:val="content"/>
        </w:behaviors>
        <w:guid w:val="{77485130-BF28-403C-BCC8-F40616D349AE}"/>
      </w:docPartPr>
      <w:docPartBody>
        <w:p w:rsidR="00000000" w:rsidRDefault="00A67170" w:rsidP="00A67170">
          <w:pPr>
            <w:pStyle w:val="1ABE32BEB60A48ADBA4DED5F28F188AE"/>
          </w:pPr>
          <w:r w:rsidRPr="00A30DD1">
            <w:rPr>
              <w:rStyle w:val="PlaceholderText"/>
            </w:rPr>
            <w:t>Click here to enter a date.</w:t>
          </w:r>
        </w:p>
      </w:docPartBody>
    </w:docPart>
    <w:docPart>
      <w:docPartPr>
        <w:name w:val="833C486A42FB4956B180F43380EDDAAE"/>
        <w:category>
          <w:name w:val="General"/>
          <w:gallery w:val="placeholder"/>
        </w:category>
        <w:types>
          <w:type w:val="bbPlcHdr"/>
        </w:types>
        <w:behaviors>
          <w:behavior w:val="content"/>
        </w:behaviors>
        <w:guid w:val="{2BDF8A49-324D-42A3-BE2A-9EE1A9C3B208}"/>
      </w:docPartPr>
      <w:docPartBody>
        <w:p w:rsidR="00000000" w:rsidRDefault="000C417E"/>
      </w:docPartBody>
    </w:docPart>
    <w:docPart>
      <w:docPartPr>
        <w:name w:val="BCCDF77814624527AE1AB7B20F7A3CE9"/>
        <w:category>
          <w:name w:val="General"/>
          <w:gallery w:val="placeholder"/>
        </w:category>
        <w:types>
          <w:type w:val="bbPlcHdr"/>
        </w:types>
        <w:behaviors>
          <w:behavior w:val="content"/>
        </w:behaviors>
        <w:guid w:val="{522CDA01-0F42-4FD3-BAD1-98A65917A1FA}"/>
      </w:docPartPr>
      <w:docPartBody>
        <w:p w:rsidR="00000000" w:rsidRDefault="000C417E"/>
      </w:docPartBody>
    </w:docPart>
    <w:docPart>
      <w:docPartPr>
        <w:name w:val="ED7DB8F709EF474BAC617D61FFF8062F"/>
        <w:category>
          <w:name w:val="General"/>
          <w:gallery w:val="placeholder"/>
        </w:category>
        <w:types>
          <w:type w:val="bbPlcHdr"/>
        </w:types>
        <w:behaviors>
          <w:behavior w:val="content"/>
        </w:behaviors>
        <w:guid w:val="{C8CDA4BF-92DC-4B16-B9C7-D85055742757}"/>
      </w:docPartPr>
      <w:docPartBody>
        <w:p w:rsidR="00000000" w:rsidRDefault="00A67170" w:rsidP="00A67170">
          <w:pPr>
            <w:pStyle w:val="ED7DB8F709EF474BAC617D61FFF8062F"/>
          </w:pPr>
          <w:r>
            <w:rPr>
              <w:rFonts w:eastAsia="Times New Roman" w:cs="Times New Roman"/>
              <w:bCs/>
              <w:szCs w:val="24"/>
            </w:rPr>
            <w:t xml:space="preserve"> </w:t>
          </w:r>
        </w:p>
      </w:docPartBody>
    </w:docPart>
    <w:docPart>
      <w:docPartPr>
        <w:name w:val="7FB125B0310E4134947F364C67A4F8FE"/>
        <w:category>
          <w:name w:val="General"/>
          <w:gallery w:val="placeholder"/>
        </w:category>
        <w:types>
          <w:type w:val="bbPlcHdr"/>
        </w:types>
        <w:behaviors>
          <w:behavior w:val="content"/>
        </w:behaviors>
        <w:guid w:val="{4955AF18-D017-4A4C-8AD8-FE5CCC79EF26}"/>
      </w:docPartPr>
      <w:docPartBody>
        <w:p w:rsidR="00000000" w:rsidRDefault="000C417E"/>
      </w:docPartBody>
    </w:docPart>
    <w:docPart>
      <w:docPartPr>
        <w:name w:val="9F8012F3B018469BB469F17B872F151C"/>
        <w:category>
          <w:name w:val="General"/>
          <w:gallery w:val="placeholder"/>
        </w:category>
        <w:types>
          <w:type w:val="bbPlcHdr"/>
        </w:types>
        <w:behaviors>
          <w:behavior w:val="content"/>
        </w:behaviors>
        <w:guid w:val="{DCB27BDD-4F59-481A-8ED6-67F62F8777D9}"/>
      </w:docPartPr>
      <w:docPartBody>
        <w:p w:rsidR="00000000" w:rsidRDefault="000C41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417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7170"/>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1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7170"/>
    <w:rPr>
      <w:rFonts w:ascii="Times New Roman" w:hAnsi="Times New Roman"/>
      <w:sz w:val="24"/>
    </w:rPr>
  </w:style>
  <w:style w:type="paragraph" w:customStyle="1" w:styleId="487D89B4F8B34DB4967D41FE18F7F88D7">
    <w:name w:val="487D89B4F8B34DB4967D41FE18F7F88D7"/>
    <w:rsid w:val="00A67170"/>
    <w:rPr>
      <w:rFonts w:ascii="Times New Roman" w:hAnsi="Times New Roman"/>
      <w:sz w:val="24"/>
    </w:rPr>
  </w:style>
  <w:style w:type="paragraph" w:customStyle="1" w:styleId="AE2570ED5D764CD7AF9686706F550F4620">
    <w:name w:val="AE2570ED5D764CD7AF9686706F550F4620"/>
    <w:rsid w:val="00A67170"/>
    <w:pPr>
      <w:tabs>
        <w:tab w:val="center" w:pos="4680"/>
        <w:tab w:val="right" w:pos="9360"/>
      </w:tabs>
      <w:spacing w:after="0" w:line="240" w:lineRule="auto"/>
    </w:pPr>
    <w:rPr>
      <w:rFonts w:ascii="Times New Roman" w:hAnsi="Times New Roman"/>
      <w:sz w:val="24"/>
    </w:rPr>
  </w:style>
  <w:style w:type="paragraph" w:customStyle="1" w:styleId="1ABE32BEB60A48ADBA4DED5F28F188AE">
    <w:name w:val="1ABE32BEB60A48ADBA4DED5F28F188AE"/>
    <w:rsid w:val="00A67170"/>
  </w:style>
  <w:style w:type="paragraph" w:customStyle="1" w:styleId="ED7DB8F709EF474BAC617D61FFF8062F">
    <w:name w:val="ED7DB8F709EF474BAC617D61FFF8062F"/>
    <w:rsid w:val="00A671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1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7170"/>
    <w:rPr>
      <w:rFonts w:ascii="Times New Roman" w:hAnsi="Times New Roman"/>
      <w:sz w:val="24"/>
    </w:rPr>
  </w:style>
  <w:style w:type="paragraph" w:customStyle="1" w:styleId="487D89B4F8B34DB4967D41FE18F7F88D7">
    <w:name w:val="487D89B4F8B34DB4967D41FE18F7F88D7"/>
    <w:rsid w:val="00A67170"/>
    <w:rPr>
      <w:rFonts w:ascii="Times New Roman" w:hAnsi="Times New Roman"/>
      <w:sz w:val="24"/>
    </w:rPr>
  </w:style>
  <w:style w:type="paragraph" w:customStyle="1" w:styleId="AE2570ED5D764CD7AF9686706F550F4620">
    <w:name w:val="AE2570ED5D764CD7AF9686706F550F4620"/>
    <w:rsid w:val="00A67170"/>
    <w:pPr>
      <w:tabs>
        <w:tab w:val="center" w:pos="4680"/>
        <w:tab w:val="right" w:pos="9360"/>
      </w:tabs>
      <w:spacing w:after="0" w:line="240" w:lineRule="auto"/>
    </w:pPr>
    <w:rPr>
      <w:rFonts w:ascii="Times New Roman" w:hAnsi="Times New Roman"/>
      <w:sz w:val="24"/>
    </w:rPr>
  </w:style>
  <w:style w:type="paragraph" w:customStyle="1" w:styleId="1ABE32BEB60A48ADBA4DED5F28F188AE">
    <w:name w:val="1ABE32BEB60A48ADBA4DED5F28F188AE"/>
    <w:rsid w:val="00A67170"/>
  </w:style>
  <w:style w:type="paragraph" w:customStyle="1" w:styleId="ED7DB8F709EF474BAC617D61FFF8062F">
    <w:name w:val="ED7DB8F709EF474BAC617D61FFF8062F"/>
    <w:rsid w:val="00A67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02C12E-D39D-4CA3-A0EC-5843511D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731</Words>
  <Characters>4170</Characters>
  <Application>Microsoft Office Word</Application>
  <DocSecurity>0</DocSecurity>
  <Lines>34</Lines>
  <Paragraphs>9</Paragraphs>
  <ScaleCrop>false</ScaleCrop>
  <Company>Texas Legislative Council</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2017-04-14T01:59:00Z</cp:lastPrinted>
  <dcterms:created xsi:type="dcterms:W3CDTF">2015-05-29T14:24:00Z</dcterms:created>
  <dcterms:modified xsi:type="dcterms:W3CDTF">2017-04-14T01:59:00Z</dcterms:modified>
</cp:coreProperties>
</file>

<file path=docProps/custom.xml><?xml version="1.0" encoding="utf-8"?>
<op:Properties xmlns:vt="http://schemas.openxmlformats.org/officeDocument/2006/docPropsVTypes" xmlns:op="http://schemas.openxmlformats.org/officeDocument/2006/custom-properties"/>
</file>