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4F76" w:rsidTr="00345119">
        <w:tc>
          <w:tcPr>
            <w:tcW w:w="9576" w:type="dxa"/>
            <w:noWrap/>
          </w:tcPr>
          <w:p w:rsidR="008423E4" w:rsidRPr="0022177D" w:rsidRDefault="002D15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1559" w:rsidP="008423E4">
      <w:pPr>
        <w:jc w:val="center"/>
      </w:pPr>
    </w:p>
    <w:p w:rsidR="008423E4" w:rsidRPr="00B31F0E" w:rsidRDefault="002D1559" w:rsidP="008423E4"/>
    <w:p w:rsidR="008423E4" w:rsidRPr="00742794" w:rsidRDefault="002D15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4F76" w:rsidTr="00345119">
        <w:tc>
          <w:tcPr>
            <w:tcW w:w="9576" w:type="dxa"/>
          </w:tcPr>
          <w:p w:rsidR="008423E4" w:rsidRPr="00861995" w:rsidRDefault="002D1559" w:rsidP="00345119">
            <w:pPr>
              <w:jc w:val="right"/>
            </w:pPr>
            <w:r>
              <w:t>S.B. 1330</w:t>
            </w:r>
          </w:p>
        </w:tc>
      </w:tr>
      <w:tr w:rsidR="00AA4F76" w:rsidTr="00345119">
        <w:tc>
          <w:tcPr>
            <w:tcW w:w="9576" w:type="dxa"/>
          </w:tcPr>
          <w:p w:rsidR="008423E4" w:rsidRPr="00861995" w:rsidRDefault="002D1559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AA4F76" w:rsidTr="00345119">
        <w:tc>
          <w:tcPr>
            <w:tcW w:w="9576" w:type="dxa"/>
          </w:tcPr>
          <w:p w:rsidR="008423E4" w:rsidRPr="00861995" w:rsidRDefault="002D1559" w:rsidP="00345119">
            <w:pPr>
              <w:jc w:val="right"/>
            </w:pPr>
            <w:r>
              <w:t>Environmental Regulation</w:t>
            </w:r>
          </w:p>
        </w:tc>
      </w:tr>
      <w:tr w:rsidR="00AA4F76" w:rsidTr="00345119">
        <w:tc>
          <w:tcPr>
            <w:tcW w:w="9576" w:type="dxa"/>
          </w:tcPr>
          <w:p w:rsidR="008423E4" w:rsidRDefault="002D15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1559" w:rsidP="008423E4">
      <w:pPr>
        <w:tabs>
          <w:tab w:val="right" w:pos="9360"/>
        </w:tabs>
      </w:pPr>
    </w:p>
    <w:p w:rsidR="008423E4" w:rsidRDefault="002D1559" w:rsidP="008423E4"/>
    <w:p w:rsidR="008423E4" w:rsidRDefault="002D15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4F76" w:rsidTr="00345119">
        <w:tc>
          <w:tcPr>
            <w:tcW w:w="9576" w:type="dxa"/>
          </w:tcPr>
          <w:p w:rsidR="008423E4" w:rsidRPr="00A8133F" w:rsidRDefault="002D1559" w:rsidP="006403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1559" w:rsidP="00640372"/>
          <w:p w:rsidR="008423E4" w:rsidRDefault="002D1559" w:rsidP="00640372">
            <w:pPr>
              <w:pStyle w:val="Header"/>
              <w:jc w:val="both"/>
            </w:pPr>
            <w:r>
              <w:t xml:space="preserve">Interested parties note the need to ensure that applicable </w:t>
            </w:r>
            <w:r w:rsidRPr="0067034A">
              <w:t>party state compact waste disposal fees</w:t>
            </w:r>
            <w:r>
              <w:t xml:space="preserve"> </w:t>
            </w:r>
            <w:r>
              <w:t xml:space="preserve">that </w:t>
            </w:r>
            <w:r w:rsidRPr="008B5781">
              <w:t>support the activities of</w:t>
            </w:r>
            <w:r w:rsidRPr="008B5781">
              <w:t xml:space="preserve"> the Texas Low-Level Radioactive Waste Disposal Compact Commission</w:t>
            </w:r>
            <w:r>
              <w:t xml:space="preserve"> </w:t>
            </w:r>
            <w:r>
              <w:t xml:space="preserve">are </w:t>
            </w:r>
            <w:r>
              <w:t>deposited in</w:t>
            </w:r>
            <w:r>
              <w:t xml:space="preserve"> the </w:t>
            </w:r>
            <w:r>
              <w:t xml:space="preserve">most suitable fund. </w:t>
            </w:r>
            <w:r>
              <w:t xml:space="preserve">S.B. 1330 </w:t>
            </w:r>
            <w:r>
              <w:t>seeks to address this need by changing the destination of the deposit of such fees.</w:t>
            </w:r>
          </w:p>
          <w:p w:rsidR="008423E4" w:rsidRPr="00E26B13" w:rsidRDefault="002D1559" w:rsidP="00640372">
            <w:pPr>
              <w:rPr>
                <w:b/>
              </w:rPr>
            </w:pPr>
          </w:p>
        </w:tc>
      </w:tr>
      <w:tr w:rsidR="00AA4F76" w:rsidTr="00345119">
        <w:tc>
          <w:tcPr>
            <w:tcW w:w="9576" w:type="dxa"/>
          </w:tcPr>
          <w:p w:rsidR="0017725B" w:rsidRDefault="002D1559" w:rsidP="006403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1559" w:rsidP="00640372">
            <w:pPr>
              <w:rPr>
                <w:b/>
                <w:u w:val="single"/>
              </w:rPr>
            </w:pPr>
          </w:p>
          <w:p w:rsidR="00114238" w:rsidRPr="00114238" w:rsidRDefault="002D1559" w:rsidP="00640372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1559" w:rsidP="00640372">
            <w:pPr>
              <w:rPr>
                <w:b/>
                <w:u w:val="single"/>
              </w:rPr>
            </w:pPr>
          </w:p>
        </w:tc>
      </w:tr>
      <w:tr w:rsidR="00AA4F76" w:rsidTr="00345119">
        <w:tc>
          <w:tcPr>
            <w:tcW w:w="9576" w:type="dxa"/>
          </w:tcPr>
          <w:p w:rsidR="008423E4" w:rsidRPr="00A8133F" w:rsidRDefault="002D1559" w:rsidP="006403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2D1559" w:rsidP="00640372"/>
          <w:p w:rsidR="00114238" w:rsidRDefault="002D1559" w:rsidP="006403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D1559" w:rsidP="00640372">
            <w:pPr>
              <w:rPr>
                <w:b/>
              </w:rPr>
            </w:pPr>
          </w:p>
        </w:tc>
      </w:tr>
      <w:tr w:rsidR="00AA4F76" w:rsidTr="00345119">
        <w:tc>
          <w:tcPr>
            <w:tcW w:w="9576" w:type="dxa"/>
          </w:tcPr>
          <w:p w:rsidR="008423E4" w:rsidRPr="00A8133F" w:rsidRDefault="002D1559" w:rsidP="006403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1559" w:rsidP="00640372"/>
          <w:p w:rsidR="00EF0BDF" w:rsidRDefault="002D1559" w:rsidP="006403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1330 amends the Health and Safety Code to </w:t>
            </w:r>
            <w:r>
              <w:t xml:space="preserve">change from the </w:t>
            </w:r>
            <w:r w:rsidRPr="006847EA">
              <w:t>environmental radiation and perpetual care account</w:t>
            </w:r>
            <w:r>
              <w:t xml:space="preserve"> to the </w:t>
            </w:r>
            <w:r w:rsidRPr="006847EA">
              <w:t>low-level radioactive waste fund</w:t>
            </w:r>
            <w:r>
              <w:t xml:space="preserve"> the destination to which</w:t>
            </w:r>
            <w:r>
              <w:t xml:space="preserve"> </w:t>
            </w:r>
            <w:r>
              <w:t xml:space="preserve">the Texas Commission on Environmental Quality (TCEQ) </w:t>
            </w:r>
            <w:r>
              <w:t xml:space="preserve">is required to </w:t>
            </w:r>
            <w:r>
              <w:t xml:space="preserve">deposit </w:t>
            </w:r>
            <w:r>
              <w:t xml:space="preserve">the portion of </w:t>
            </w:r>
            <w:r>
              <w:t xml:space="preserve">party state compact waste disposal fees that </w:t>
            </w:r>
            <w:r>
              <w:t xml:space="preserve">is </w:t>
            </w:r>
            <w:r>
              <w:t>c</w:t>
            </w:r>
            <w:r>
              <w:t xml:space="preserve">alculated to support </w:t>
            </w:r>
            <w:r>
              <w:t>the activities of the Texas Low</w:t>
            </w:r>
            <w:r>
              <w:noBreakHyphen/>
            </w:r>
            <w:r>
              <w:t>Level Radioactive Waste Disposal Compact Commission</w:t>
            </w:r>
            <w:r>
              <w:t xml:space="preserve"> and to specify that such calculation </w:t>
            </w:r>
            <w:r>
              <w:t>is</w:t>
            </w:r>
            <w:r>
              <w:t xml:space="preserve"> in accordance with certain statutory criteria</w:t>
            </w:r>
            <w:r>
              <w:t xml:space="preserve"> regarding the amount of such fees</w:t>
            </w:r>
            <w:r>
              <w:t xml:space="preserve">. </w:t>
            </w:r>
            <w:r>
              <w:t>The bill takes effect</w:t>
            </w:r>
            <w:r>
              <w:t xml:space="preserve"> only</w:t>
            </w:r>
            <w:r>
              <w:t xml:space="preserve"> if </w:t>
            </w:r>
            <w:r>
              <w:t xml:space="preserve">a specific appropriation for the </w:t>
            </w:r>
            <w:r>
              <w:t xml:space="preserve">bill's </w:t>
            </w:r>
            <w:r>
              <w:t xml:space="preserve">implementation is provided in a general appropriations act of the 85th Legislature. </w:t>
            </w:r>
          </w:p>
          <w:p w:rsidR="008423E4" w:rsidRPr="00835628" w:rsidRDefault="002D1559" w:rsidP="00640372">
            <w:pPr>
              <w:rPr>
                <w:b/>
              </w:rPr>
            </w:pPr>
          </w:p>
        </w:tc>
      </w:tr>
      <w:tr w:rsidR="00AA4F76" w:rsidTr="00345119">
        <w:tc>
          <w:tcPr>
            <w:tcW w:w="9576" w:type="dxa"/>
          </w:tcPr>
          <w:p w:rsidR="008423E4" w:rsidRPr="00A8133F" w:rsidRDefault="002D1559" w:rsidP="006403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1559" w:rsidP="00640372"/>
          <w:p w:rsidR="008423E4" w:rsidRPr="003624F2" w:rsidRDefault="002D1559" w:rsidP="006403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D1559" w:rsidP="00640372">
            <w:pPr>
              <w:rPr>
                <w:b/>
              </w:rPr>
            </w:pPr>
          </w:p>
        </w:tc>
      </w:tr>
    </w:tbl>
    <w:p w:rsidR="008423E4" w:rsidRPr="00BE0E75" w:rsidRDefault="002D15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15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559">
      <w:r>
        <w:separator/>
      </w:r>
    </w:p>
  </w:endnote>
  <w:endnote w:type="continuationSeparator" w:id="0">
    <w:p w:rsidR="00000000" w:rsidRDefault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4F76" w:rsidTr="009C1E9A">
      <w:trPr>
        <w:cantSplit/>
      </w:trPr>
      <w:tc>
        <w:tcPr>
          <w:tcW w:w="0" w:type="pct"/>
        </w:tcPr>
        <w:p w:rsidR="00137D90" w:rsidRDefault="002D1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15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15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1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1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F76" w:rsidTr="009C1E9A">
      <w:trPr>
        <w:cantSplit/>
      </w:trPr>
      <w:tc>
        <w:tcPr>
          <w:tcW w:w="0" w:type="pct"/>
        </w:tcPr>
        <w:p w:rsidR="00EC379B" w:rsidRDefault="002D15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15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30348</w:t>
          </w:r>
        </w:p>
      </w:tc>
      <w:tc>
        <w:tcPr>
          <w:tcW w:w="2453" w:type="pct"/>
        </w:tcPr>
        <w:p w:rsidR="00EC379B" w:rsidRDefault="002D1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17.131.663</w:t>
          </w:r>
          <w:r>
            <w:fldChar w:fldCharType="end"/>
          </w:r>
        </w:p>
      </w:tc>
    </w:tr>
    <w:tr w:rsidR="00AA4F76" w:rsidTr="009C1E9A">
      <w:trPr>
        <w:cantSplit/>
      </w:trPr>
      <w:tc>
        <w:tcPr>
          <w:tcW w:w="0" w:type="pct"/>
        </w:tcPr>
        <w:p w:rsidR="00EC379B" w:rsidRDefault="002D15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15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1559" w:rsidP="006D504F">
          <w:pPr>
            <w:pStyle w:val="Footer"/>
            <w:rPr>
              <w:rStyle w:val="PageNumber"/>
            </w:rPr>
          </w:pPr>
        </w:p>
        <w:p w:rsidR="00EC379B" w:rsidRDefault="002D15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4F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15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15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15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1559">
      <w:r>
        <w:separator/>
      </w:r>
    </w:p>
  </w:footnote>
  <w:footnote w:type="continuationSeparator" w:id="0">
    <w:p w:rsidR="00000000" w:rsidRDefault="002D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76"/>
    <w:rsid w:val="002D1559"/>
    <w:rsid w:val="00A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4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238"/>
  </w:style>
  <w:style w:type="paragraph" w:styleId="CommentSubject">
    <w:name w:val="annotation subject"/>
    <w:basedOn w:val="CommentText"/>
    <w:next w:val="CommentText"/>
    <w:link w:val="CommentSubjectChar"/>
    <w:rsid w:val="0011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238"/>
    <w:rPr>
      <w:b/>
      <w:bCs/>
    </w:rPr>
  </w:style>
  <w:style w:type="character" w:styleId="Hyperlink">
    <w:name w:val="Hyperlink"/>
    <w:basedOn w:val="DefaultParagraphFont"/>
    <w:rsid w:val="00EE5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D7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4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238"/>
  </w:style>
  <w:style w:type="paragraph" w:styleId="CommentSubject">
    <w:name w:val="annotation subject"/>
    <w:basedOn w:val="CommentText"/>
    <w:next w:val="CommentText"/>
    <w:link w:val="CommentSubjectChar"/>
    <w:rsid w:val="0011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238"/>
    <w:rPr>
      <w:b/>
      <w:bCs/>
    </w:rPr>
  </w:style>
  <w:style w:type="character" w:styleId="Hyperlink">
    <w:name w:val="Hyperlink"/>
    <w:basedOn w:val="DefaultParagraphFont"/>
    <w:rsid w:val="00EE5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D7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SB01330 (Committee Report (Unamended))</vt:lpstr>
    </vt:vector>
  </TitlesOfParts>
  <Company>State of Texas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30348</dc:subject>
  <dc:creator>State of Texas</dc:creator>
  <dc:description>SB 1330 by Seliger-(H)Environmental Regulation</dc:description>
  <cp:lastModifiedBy>Brianna Weis</cp:lastModifiedBy>
  <cp:revision>2</cp:revision>
  <cp:lastPrinted>2003-11-26T17:21:00Z</cp:lastPrinted>
  <dcterms:created xsi:type="dcterms:W3CDTF">2017-05-11T22:20:00Z</dcterms:created>
  <dcterms:modified xsi:type="dcterms:W3CDTF">2017-05-11T22:20:00Z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17.131.663</vt:lpwstr>
  </property>
</Properties>
</file>