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03C6" w:rsidTr="00345119">
        <w:tc>
          <w:tcPr>
            <w:tcW w:w="9576" w:type="dxa"/>
            <w:noWrap/>
          </w:tcPr>
          <w:p w:rsidR="008423E4" w:rsidRPr="0022177D" w:rsidRDefault="00031F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1FE1" w:rsidP="008423E4">
      <w:pPr>
        <w:jc w:val="center"/>
      </w:pPr>
    </w:p>
    <w:p w:rsidR="008423E4" w:rsidRPr="00B31F0E" w:rsidRDefault="00031FE1" w:rsidP="008423E4"/>
    <w:p w:rsidR="008423E4" w:rsidRPr="00742794" w:rsidRDefault="00031F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03C6" w:rsidTr="00345119">
        <w:tc>
          <w:tcPr>
            <w:tcW w:w="9576" w:type="dxa"/>
          </w:tcPr>
          <w:p w:rsidR="008423E4" w:rsidRPr="00861995" w:rsidRDefault="00031FE1" w:rsidP="00345119">
            <w:pPr>
              <w:jc w:val="right"/>
            </w:pPr>
            <w:r>
              <w:t>S.B. 1349</w:t>
            </w:r>
          </w:p>
        </w:tc>
      </w:tr>
      <w:tr w:rsidR="00E603C6" w:rsidTr="00345119">
        <w:tc>
          <w:tcPr>
            <w:tcW w:w="9576" w:type="dxa"/>
          </w:tcPr>
          <w:p w:rsidR="008423E4" w:rsidRPr="00861995" w:rsidRDefault="00031FE1" w:rsidP="00E7172C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E603C6" w:rsidTr="00345119">
        <w:tc>
          <w:tcPr>
            <w:tcW w:w="9576" w:type="dxa"/>
          </w:tcPr>
          <w:p w:rsidR="008423E4" w:rsidRPr="00861995" w:rsidRDefault="00031FE1" w:rsidP="00345119">
            <w:pPr>
              <w:jc w:val="right"/>
            </w:pPr>
            <w:r>
              <w:t>Transportation</w:t>
            </w:r>
          </w:p>
        </w:tc>
      </w:tr>
      <w:tr w:rsidR="00E603C6" w:rsidTr="00345119">
        <w:tc>
          <w:tcPr>
            <w:tcW w:w="9576" w:type="dxa"/>
          </w:tcPr>
          <w:p w:rsidR="008423E4" w:rsidRDefault="00031F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1FE1" w:rsidP="008423E4">
      <w:pPr>
        <w:tabs>
          <w:tab w:val="right" w:pos="9360"/>
        </w:tabs>
      </w:pPr>
    </w:p>
    <w:p w:rsidR="008423E4" w:rsidRDefault="00031FE1" w:rsidP="008423E4"/>
    <w:p w:rsidR="008423E4" w:rsidRDefault="00031F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603C6" w:rsidTr="00A879BA">
        <w:tc>
          <w:tcPr>
            <w:tcW w:w="9582" w:type="dxa"/>
          </w:tcPr>
          <w:p w:rsidR="008423E4" w:rsidRPr="00A8133F" w:rsidRDefault="00031FE1" w:rsidP="00DB43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1FE1" w:rsidP="00DB43AF"/>
          <w:p w:rsidR="008423E4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call for the authorization for </w:t>
            </w:r>
            <w:r w:rsidRPr="00A94611">
              <w:t xml:space="preserve">the Texas Department of </w:t>
            </w:r>
            <w:r>
              <w:t>Motor Vehicles</w:t>
            </w:r>
            <w:r>
              <w:t xml:space="preserve"> (TxDMV)</w:t>
            </w:r>
            <w:r>
              <w:t xml:space="preserve"> to own</w:t>
            </w:r>
            <w:r>
              <w:t>,</w:t>
            </w:r>
            <w:r>
              <w:t xml:space="preserve"> control</w:t>
            </w:r>
            <w:r>
              <w:t xml:space="preserve">, and perform other related tasks </w:t>
            </w:r>
            <w:r>
              <w:t>with regard to</w:t>
            </w:r>
            <w:r>
              <w:t xml:space="preserve"> real</w:t>
            </w:r>
            <w:r w:rsidRPr="00A94611">
              <w:t xml:space="preserve"> property</w:t>
            </w:r>
            <w:r>
              <w:t>, including improvements</w:t>
            </w:r>
            <w:r w:rsidRPr="00A94611">
              <w:t xml:space="preserve">. </w:t>
            </w:r>
            <w:r>
              <w:t>S.B. 1349</w:t>
            </w:r>
            <w:r w:rsidRPr="00A94611">
              <w:t xml:space="preserve"> </w:t>
            </w:r>
            <w:r>
              <w:t>seeks to</w:t>
            </w:r>
            <w:r>
              <w:t xml:space="preserve"> optimize </w:t>
            </w:r>
            <w:r>
              <w:t>TxDMV</w:t>
            </w:r>
            <w:r>
              <w:t xml:space="preserve"> operations by providing </w:t>
            </w:r>
            <w:r>
              <w:t xml:space="preserve">for </w:t>
            </w:r>
            <w:r>
              <w:t xml:space="preserve">that authorization and for </w:t>
            </w:r>
            <w:r>
              <w:t xml:space="preserve">the transfer of certain </w:t>
            </w:r>
            <w:r>
              <w:t xml:space="preserve">real </w:t>
            </w:r>
            <w:r>
              <w:t xml:space="preserve">property to </w:t>
            </w:r>
            <w:r>
              <w:t>TxDMV</w:t>
            </w:r>
            <w:r w:rsidRPr="00A94611">
              <w:t>.</w:t>
            </w:r>
          </w:p>
          <w:p w:rsidR="008423E4" w:rsidRPr="00E26B13" w:rsidRDefault="00031FE1" w:rsidP="00DB43AF">
            <w:pPr>
              <w:rPr>
                <w:b/>
              </w:rPr>
            </w:pPr>
          </w:p>
        </w:tc>
      </w:tr>
      <w:tr w:rsidR="00E603C6" w:rsidTr="00A879BA">
        <w:tc>
          <w:tcPr>
            <w:tcW w:w="9582" w:type="dxa"/>
          </w:tcPr>
          <w:p w:rsidR="0017725B" w:rsidRDefault="00031FE1" w:rsidP="00DB4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1FE1" w:rsidP="00DB43AF">
            <w:pPr>
              <w:rPr>
                <w:b/>
                <w:u w:val="single"/>
              </w:rPr>
            </w:pPr>
          </w:p>
          <w:p w:rsidR="00A63529" w:rsidRPr="00A63529" w:rsidRDefault="00031FE1" w:rsidP="00DB43AF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031FE1" w:rsidP="00DB43AF">
            <w:pPr>
              <w:rPr>
                <w:b/>
                <w:u w:val="single"/>
              </w:rPr>
            </w:pPr>
          </w:p>
        </w:tc>
      </w:tr>
      <w:tr w:rsidR="00E603C6" w:rsidTr="00A879BA">
        <w:tc>
          <w:tcPr>
            <w:tcW w:w="9582" w:type="dxa"/>
          </w:tcPr>
          <w:p w:rsidR="008423E4" w:rsidRPr="00A8133F" w:rsidRDefault="00031FE1" w:rsidP="00DB43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1FE1" w:rsidP="00DB43AF"/>
          <w:p w:rsidR="00A63529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1FE1" w:rsidP="00DB43AF">
            <w:pPr>
              <w:rPr>
                <w:b/>
              </w:rPr>
            </w:pPr>
          </w:p>
        </w:tc>
      </w:tr>
      <w:tr w:rsidR="00E603C6" w:rsidTr="00A879BA">
        <w:tc>
          <w:tcPr>
            <w:tcW w:w="9582" w:type="dxa"/>
          </w:tcPr>
          <w:p w:rsidR="008423E4" w:rsidRPr="00A8133F" w:rsidRDefault="00031FE1" w:rsidP="00DB43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1FE1" w:rsidP="00DB43AF"/>
          <w:p w:rsidR="008423E4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1349</w:t>
            </w:r>
            <w:r>
              <w:t xml:space="preserve"> amends the Transportation Code to authorize </w:t>
            </w:r>
            <w:r>
              <w:t>the Texas Department of Motor Vehicles (</w:t>
            </w:r>
            <w:r>
              <w:t>TxDMV</w:t>
            </w:r>
            <w:r>
              <w:t>)</w:t>
            </w:r>
            <w:r>
              <w:t xml:space="preserve"> to </w:t>
            </w:r>
            <w:r w:rsidRPr="002D791E">
              <w:t>own, control, manage, maintain, improve, lease, pledge, encumber, trade, sell, transfer, and otherwise dispose of real property, including improvements.</w:t>
            </w:r>
            <w:r>
              <w:t xml:space="preserve"> The bill</w:t>
            </w:r>
            <w:r>
              <w:t xml:space="preserve"> requires the General Land Office</w:t>
            </w:r>
            <w:r>
              <w:t xml:space="preserve"> (GLO)</w:t>
            </w:r>
            <w:r>
              <w:t xml:space="preserve">, if requested by TxDMV, to </w:t>
            </w:r>
            <w:r w:rsidRPr="002D791E">
              <w:t xml:space="preserve">negotiate and close a sale of real property on behalf of </w:t>
            </w:r>
            <w:r>
              <w:t>TxDMV</w:t>
            </w:r>
            <w:r w:rsidRPr="002D791E">
              <w:t xml:space="preserve"> using procedures </w:t>
            </w:r>
            <w:r>
              <w:t xml:space="preserve">for </w:t>
            </w:r>
            <w:r w:rsidRPr="002D791E">
              <w:t xml:space="preserve">real estate transactions authorized by </w:t>
            </w:r>
            <w:r>
              <w:t xml:space="preserve">the </w:t>
            </w:r>
            <w:r w:rsidRPr="002D791E">
              <w:t>legislature</w:t>
            </w:r>
            <w:r>
              <w:t xml:space="preserve"> </w:t>
            </w:r>
            <w:r w:rsidRPr="002D791E">
              <w:t xml:space="preserve">except that the </w:t>
            </w:r>
            <w:r>
              <w:t>GLO</w:t>
            </w:r>
            <w:r w:rsidRPr="002D791E">
              <w:t xml:space="preserve"> is not required to offer the S</w:t>
            </w:r>
            <w:r w:rsidRPr="002D791E">
              <w:t>chool Land Board the first option to purchase the real property.</w:t>
            </w:r>
            <w:r>
              <w:t xml:space="preserve"> The bill requires revenue </w:t>
            </w:r>
            <w:r w:rsidRPr="00E708B7">
              <w:t>from the disposition of</w:t>
            </w:r>
            <w:r>
              <w:t xml:space="preserve"> the</w:t>
            </w:r>
            <w:r w:rsidRPr="00E708B7">
              <w:t xml:space="preserve"> real property</w:t>
            </w:r>
            <w:r>
              <w:t xml:space="preserve"> to </w:t>
            </w:r>
            <w:r w:rsidRPr="00E708B7">
              <w:t xml:space="preserve">be deposited to the credit of the </w:t>
            </w:r>
            <w:r>
              <w:t>TxDMV</w:t>
            </w:r>
            <w:r w:rsidRPr="00E708B7">
              <w:t xml:space="preserve"> fund for the use and benefit of </w:t>
            </w:r>
            <w:r>
              <w:t>TxDMV</w:t>
            </w:r>
            <w:r w:rsidRPr="00E708B7">
              <w:t>.</w:t>
            </w:r>
            <w:r>
              <w:t xml:space="preserve"> The bill authorizes the </w:t>
            </w:r>
            <w:r w:rsidRPr="00E708B7">
              <w:t>expenses incurred</w:t>
            </w:r>
            <w:r w:rsidRPr="00E708B7">
              <w:t xml:space="preserve"> by the </w:t>
            </w:r>
            <w:r>
              <w:t>GLO</w:t>
            </w:r>
            <w:r w:rsidRPr="00E708B7">
              <w:t xml:space="preserve"> in conducting </w:t>
            </w:r>
            <w:r>
              <w:t xml:space="preserve">such </w:t>
            </w:r>
            <w:r w:rsidRPr="00E708B7">
              <w:t>a real estate transaction</w:t>
            </w:r>
            <w:r>
              <w:t>,</w:t>
            </w:r>
            <w:r>
              <w:t xml:space="preserve"> </w:t>
            </w:r>
            <w:r w:rsidRPr="00E708B7">
              <w:t>including the payment of reasonable brokerage fees</w:t>
            </w:r>
            <w:r>
              <w:t>,</w:t>
            </w:r>
            <w:r>
              <w:t xml:space="preserve"> to be </w:t>
            </w:r>
            <w:r w:rsidRPr="00E708B7">
              <w:t xml:space="preserve">deducted from the proceeds of the transaction before the proceeds are deposited to the credit of the </w:t>
            </w:r>
            <w:r>
              <w:t>TxDMV</w:t>
            </w:r>
            <w:r w:rsidRPr="00E708B7">
              <w:t xml:space="preserve"> fund.</w:t>
            </w:r>
            <w:r>
              <w:t xml:space="preserve"> The bill authorizes TxDMV t</w:t>
            </w:r>
            <w:r>
              <w:t xml:space="preserve">o </w:t>
            </w:r>
            <w:r w:rsidRPr="00E708B7">
              <w:t>enter into a contract regarding disposition of real property</w:t>
            </w:r>
            <w:r>
              <w:t>, including improvements</w:t>
            </w:r>
            <w:r>
              <w:t xml:space="preserve">. The bill requires TxDMV, to the extent feasible, to </w:t>
            </w:r>
            <w:r w:rsidRPr="00205962">
              <w:t xml:space="preserve">comply </w:t>
            </w:r>
            <w:r w:rsidRPr="00205962">
              <w:t>with requirements</w:t>
            </w:r>
            <w:r w:rsidRPr="00205962">
              <w:t xml:space="preserve"> and processes</w:t>
            </w:r>
            <w:r>
              <w:t xml:space="preserve"> of certain statutory provisions</w:t>
            </w:r>
            <w:r w:rsidRPr="00205962">
              <w:t xml:space="preserve"> </w:t>
            </w:r>
            <w:r>
              <w:t>relating to state real property</w:t>
            </w:r>
            <w:r>
              <w:t xml:space="preserve"> and lease of certain property</w:t>
            </w:r>
            <w:r>
              <w:t xml:space="preserve"> </w:t>
            </w:r>
            <w:r w:rsidRPr="007254B9">
              <w:t xml:space="preserve">except that </w:t>
            </w:r>
            <w:r>
              <w:t>TxDMV is required to</w:t>
            </w:r>
            <w:r w:rsidRPr="007254B9">
              <w:t xml:space="preserve"> comply with a requirement that expressly applies to a state agency that is exempt from </w:t>
            </w:r>
            <w:r>
              <w:t xml:space="preserve">statutory provisions </w:t>
            </w:r>
            <w:r>
              <w:t>governing</w:t>
            </w:r>
            <w:r>
              <w:t xml:space="preserve"> </w:t>
            </w:r>
            <w:r w:rsidRPr="007254B9">
              <w:t>building construction and acquisition and disposition of r</w:t>
            </w:r>
            <w:r>
              <w:t>eal property</w:t>
            </w:r>
            <w:r w:rsidRPr="007254B9">
              <w:t>.</w:t>
            </w:r>
            <w:r>
              <w:t xml:space="preserve"> Th</w:t>
            </w:r>
            <w:r>
              <w:t xml:space="preserve">e bill authorizes TxDMV to use </w:t>
            </w:r>
            <w:r>
              <w:t xml:space="preserve">certain </w:t>
            </w:r>
            <w:r>
              <w:t xml:space="preserve">services </w:t>
            </w:r>
            <w:r>
              <w:t>of</w:t>
            </w:r>
            <w:r>
              <w:t xml:space="preserve"> the </w:t>
            </w:r>
            <w:r w:rsidRPr="0086142A">
              <w:t>Texas Facilities Commission</w:t>
            </w:r>
            <w:r>
              <w:t xml:space="preserve"> (TFC)</w:t>
            </w:r>
            <w:r>
              <w:t xml:space="preserve"> relating to</w:t>
            </w:r>
            <w:r>
              <w:t xml:space="preserve"> powers</w:t>
            </w:r>
            <w:r>
              <w:t xml:space="preserve"> of the </w:t>
            </w:r>
            <w:r>
              <w:t>TFC</w:t>
            </w:r>
            <w:r>
              <w:t xml:space="preserve"> in relation to other agency property, to the </w:t>
            </w:r>
            <w:r>
              <w:t xml:space="preserve">TFC's </w:t>
            </w:r>
            <w:r>
              <w:t>participation in othe</w:t>
            </w:r>
            <w:r>
              <w:t xml:space="preserve">r building projects, and to </w:t>
            </w:r>
            <w:r>
              <w:t>TFC</w:t>
            </w:r>
            <w:r>
              <w:t xml:space="preserve"> authority to lease space for stat</w:t>
            </w:r>
            <w:r>
              <w:t>e agencies</w:t>
            </w:r>
            <w:r>
              <w:t>, but the bill expressly does not require TxDMV to use such TFC services</w:t>
            </w:r>
            <w:r>
              <w:t xml:space="preserve">. </w:t>
            </w:r>
          </w:p>
          <w:p w:rsidR="00186EA2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86EA2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1349 amends the</w:t>
            </w:r>
            <w:r w:rsidRPr="007B039E">
              <w:t xml:space="preserve"> Government Code</w:t>
            </w:r>
            <w:r>
              <w:t xml:space="preserve"> to </w:t>
            </w:r>
            <w:r>
              <w:t>make conforming changes</w:t>
            </w:r>
            <w:r>
              <w:t>.</w:t>
            </w:r>
          </w:p>
          <w:p w:rsidR="0086142A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6142A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1349 </w:t>
            </w:r>
            <w:r>
              <w:t>provides for a</w:t>
            </w:r>
            <w:r>
              <w:t xml:space="preserve"> </w:t>
            </w:r>
            <w:r>
              <w:t>Texas Department of Transportation</w:t>
            </w:r>
            <w:r>
              <w:t xml:space="preserve"> (TxDOT)</w:t>
            </w:r>
            <w:r>
              <w:t xml:space="preserve"> transfer </w:t>
            </w:r>
            <w:r>
              <w:t>of real property</w:t>
            </w:r>
            <w:r w:rsidRPr="0086142A">
              <w:t xml:space="preserve"> </w:t>
            </w:r>
            <w:r>
              <w:lastRenderedPageBreak/>
              <w:t xml:space="preserve">specified </w:t>
            </w:r>
            <w:r>
              <w:t xml:space="preserve">by the bill </w:t>
            </w:r>
            <w:r w:rsidRPr="0086142A">
              <w:t>to</w:t>
            </w:r>
            <w:r>
              <w:t xml:space="preserve"> TxDMV</w:t>
            </w:r>
            <w:r>
              <w:t>,</w:t>
            </w:r>
            <w:r>
              <w:t xml:space="preserve"> </w:t>
            </w:r>
            <w:r>
              <w:t>provides for</w:t>
            </w:r>
            <w:r>
              <w:t xml:space="preserve"> a </w:t>
            </w:r>
            <w:r>
              <w:t>TxDOT sale of such property</w:t>
            </w:r>
            <w:r>
              <w:t>,</w:t>
            </w:r>
            <w:r>
              <w:t xml:space="preserve"> and</w:t>
            </w:r>
            <w:r>
              <w:t xml:space="preserve"> makes </w:t>
            </w:r>
            <w:r>
              <w:t xml:space="preserve">any </w:t>
            </w:r>
            <w:r w:rsidRPr="00730DE0">
              <w:t>agency to which real property is transferred or sold</w:t>
            </w:r>
            <w:r>
              <w:t xml:space="preserve"> </w:t>
            </w:r>
            <w:r w:rsidRPr="00FE0036">
              <w:t>responsible for the recordation of the transfer instrument.</w:t>
            </w:r>
            <w:r>
              <w:t xml:space="preserve"> </w:t>
            </w:r>
          </w:p>
          <w:p w:rsidR="00EF430F" w:rsidRPr="00835628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603C6" w:rsidTr="00A879BA">
        <w:tc>
          <w:tcPr>
            <w:tcW w:w="9582" w:type="dxa"/>
          </w:tcPr>
          <w:p w:rsidR="008423E4" w:rsidRPr="00A8133F" w:rsidRDefault="00031FE1" w:rsidP="00DB43A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1FE1" w:rsidP="00DB43AF"/>
          <w:p w:rsidR="008423E4" w:rsidRPr="003624F2" w:rsidRDefault="00031FE1" w:rsidP="00DB43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2017.</w:t>
            </w:r>
          </w:p>
          <w:p w:rsidR="008423E4" w:rsidRPr="00233FDB" w:rsidRDefault="00031FE1" w:rsidP="00DB43AF">
            <w:pPr>
              <w:rPr>
                <w:b/>
              </w:rPr>
            </w:pPr>
          </w:p>
        </w:tc>
      </w:tr>
    </w:tbl>
    <w:p w:rsidR="008423E4" w:rsidRPr="00BE0E75" w:rsidRDefault="00031F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1FE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FE1">
      <w:r>
        <w:separator/>
      </w:r>
    </w:p>
  </w:endnote>
  <w:endnote w:type="continuationSeparator" w:id="0">
    <w:p w:rsidR="00000000" w:rsidRDefault="0003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03C6" w:rsidTr="009C1E9A">
      <w:trPr>
        <w:cantSplit/>
      </w:trPr>
      <w:tc>
        <w:tcPr>
          <w:tcW w:w="0" w:type="pct"/>
        </w:tcPr>
        <w:p w:rsidR="00137D90" w:rsidRDefault="00031F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1F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1F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1F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1F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3C6" w:rsidTr="009C1E9A">
      <w:trPr>
        <w:cantSplit/>
      </w:trPr>
      <w:tc>
        <w:tcPr>
          <w:tcW w:w="0" w:type="pct"/>
        </w:tcPr>
        <w:p w:rsidR="00EC379B" w:rsidRDefault="00031F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1F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30527</w:t>
          </w:r>
        </w:p>
      </w:tc>
      <w:tc>
        <w:tcPr>
          <w:tcW w:w="2453" w:type="pct"/>
        </w:tcPr>
        <w:p w:rsidR="00EC379B" w:rsidRDefault="00031F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17.131.1052</w:t>
          </w:r>
          <w:r>
            <w:fldChar w:fldCharType="end"/>
          </w:r>
        </w:p>
      </w:tc>
    </w:tr>
    <w:tr w:rsidR="00E603C6" w:rsidTr="009C1E9A">
      <w:trPr>
        <w:cantSplit/>
      </w:trPr>
      <w:tc>
        <w:tcPr>
          <w:tcW w:w="0" w:type="pct"/>
        </w:tcPr>
        <w:p w:rsidR="00EC379B" w:rsidRDefault="00031F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1F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1FE1" w:rsidP="006D504F">
          <w:pPr>
            <w:pStyle w:val="Footer"/>
            <w:rPr>
              <w:rStyle w:val="PageNumber"/>
            </w:rPr>
          </w:pPr>
        </w:p>
        <w:p w:rsidR="00EC379B" w:rsidRDefault="00031F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3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1F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1F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1F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FE1">
      <w:r>
        <w:separator/>
      </w:r>
    </w:p>
  </w:footnote>
  <w:footnote w:type="continuationSeparator" w:id="0">
    <w:p w:rsidR="00000000" w:rsidRDefault="0003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C6"/>
    <w:rsid w:val="00031FE1"/>
    <w:rsid w:val="00E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0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39E"/>
  </w:style>
  <w:style w:type="paragraph" w:styleId="CommentSubject">
    <w:name w:val="annotation subject"/>
    <w:basedOn w:val="CommentText"/>
    <w:next w:val="CommentText"/>
    <w:link w:val="CommentSubjectChar"/>
    <w:rsid w:val="007B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39E"/>
    <w:rPr>
      <w:b/>
      <w:bCs/>
    </w:rPr>
  </w:style>
  <w:style w:type="paragraph" w:styleId="Revision">
    <w:name w:val="Revision"/>
    <w:hidden/>
    <w:uiPriority w:val="99"/>
    <w:semiHidden/>
    <w:rsid w:val="008D05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0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39E"/>
  </w:style>
  <w:style w:type="paragraph" w:styleId="CommentSubject">
    <w:name w:val="annotation subject"/>
    <w:basedOn w:val="CommentText"/>
    <w:next w:val="CommentText"/>
    <w:link w:val="CommentSubjectChar"/>
    <w:rsid w:val="007B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39E"/>
    <w:rPr>
      <w:b/>
      <w:bCs/>
    </w:rPr>
  </w:style>
  <w:style w:type="paragraph" w:styleId="Revision">
    <w:name w:val="Revision"/>
    <w:hidden/>
    <w:uiPriority w:val="99"/>
    <w:semiHidden/>
    <w:rsid w:val="008D0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2752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HB03689 (Committee Report (Substituted))</vt:lpstr>
    </vt:vector>
  </TitlesOfParts>
  <Company>State of Texas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30527</dc:subject>
  <dc:creator>State of Texas</dc:creator>
  <dc:description>SB 1349 by Watson-(H)Transportation</dc:description>
  <cp:lastModifiedBy>Molly Hoffman-Bricker</cp:lastModifiedBy>
  <cp:revision>2</cp:revision>
  <cp:lastPrinted>2017-05-02T15:45:00Z</cp:lastPrinted>
  <dcterms:created xsi:type="dcterms:W3CDTF">2017-05-12T20:08:00Z</dcterms:created>
  <dcterms:modified xsi:type="dcterms:W3CDTF">2017-05-12T20:08:00Z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17.131.1052</vt:lpwstr>
  </property>
</Properties>
</file>