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74" w:rsidRDefault="00C25C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3FD80E0C594AE0B3A229B6404F674F"/>
          </w:placeholder>
        </w:sdtPr>
        <w:sdtContent>
          <w:r w:rsidRPr="005C2A78">
            <w:rPr>
              <w:rFonts w:cs="Times New Roman"/>
              <w:b/>
              <w:szCs w:val="24"/>
              <w:u w:val="single"/>
            </w:rPr>
            <w:t>BILL ANALYSIS</w:t>
          </w:r>
        </w:sdtContent>
      </w:sdt>
    </w:p>
    <w:p w:rsidR="00C25C74" w:rsidRPr="00585C31" w:rsidRDefault="00C25C74" w:rsidP="000F1DF9">
      <w:pPr>
        <w:spacing w:after="0" w:line="240" w:lineRule="auto"/>
        <w:rPr>
          <w:rFonts w:cs="Times New Roman"/>
          <w:szCs w:val="24"/>
        </w:rPr>
      </w:pPr>
    </w:p>
    <w:p w:rsidR="00C25C74" w:rsidRPr="00585C31" w:rsidRDefault="00C25C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5C74" w:rsidTr="000F1DF9">
        <w:tc>
          <w:tcPr>
            <w:tcW w:w="2718" w:type="dxa"/>
          </w:tcPr>
          <w:p w:rsidR="00C25C74" w:rsidRPr="005C2A78" w:rsidRDefault="00C25C74" w:rsidP="006D756B">
            <w:pPr>
              <w:rPr>
                <w:rFonts w:cs="Times New Roman"/>
                <w:szCs w:val="24"/>
              </w:rPr>
            </w:pPr>
            <w:sdt>
              <w:sdtPr>
                <w:rPr>
                  <w:rFonts w:cs="Times New Roman"/>
                  <w:szCs w:val="24"/>
                </w:rPr>
                <w:alias w:val="Agency Title"/>
                <w:tag w:val="AgencyTitleContentControl"/>
                <w:id w:val="1920747753"/>
                <w:lock w:val="sdtContentLocked"/>
                <w:placeholder>
                  <w:docPart w:val="0148A3277D954244A0E54751EC79AADB"/>
                </w:placeholder>
              </w:sdtPr>
              <w:sdtEndPr>
                <w:rPr>
                  <w:rFonts w:cstheme="minorBidi"/>
                  <w:szCs w:val="22"/>
                </w:rPr>
              </w:sdtEndPr>
              <w:sdtContent>
                <w:r>
                  <w:rPr>
                    <w:rFonts w:cs="Times New Roman"/>
                    <w:szCs w:val="24"/>
                  </w:rPr>
                  <w:t>Senate Research Center</w:t>
                </w:r>
              </w:sdtContent>
            </w:sdt>
          </w:p>
        </w:tc>
        <w:tc>
          <w:tcPr>
            <w:tcW w:w="6858" w:type="dxa"/>
          </w:tcPr>
          <w:p w:rsidR="00C25C74" w:rsidRPr="00FF6471" w:rsidRDefault="00C25C74" w:rsidP="000F1DF9">
            <w:pPr>
              <w:jc w:val="right"/>
              <w:rPr>
                <w:rFonts w:cs="Times New Roman"/>
                <w:szCs w:val="24"/>
              </w:rPr>
            </w:pPr>
            <w:sdt>
              <w:sdtPr>
                <w:rPr>
                  <w:rFonts w:cs="Times New Roman"/>
                  <w:szCs w:val="24"/>
                </w:rPr>
                <w:alias w:val="Bill Number"/>
                <w:tag w:val="BillNumberOne"/>
                <w:id w:val="-410784069"/>
                <w:lock w:val="sdtContentLocked"/>
                <w:placeholder>
                  <w:docPart w:val="548201FE9D814616BF58080BAED6EBB8"/>
                </w:placeholder>
              </w:sdtPr>
              <w:sdtContent>
                <w:r>
                  <w:rPr>
                    <w:rFonts w:cs="Times New Roman"/>
                    <w:szCs w:val="24"/>
                  </w:rPr>
                  <w:t>S.B. 1369</w:t>
                </w:r>
              </w:sdtContent>
            </w:sdt>
          </w:p>
        </w:tc>
      </w:tr>
      <w:tr w:rsidR="00C25C74" w:rsidTr="000F1DF9">
        <w:sdt>
          <w:sdtPr>
            <w:rPr>
              <w:rFonts w:cs="Times New Roman"/>
              <w:szCs w:val="24"/>
            </w:rPr>
            <w:alias w:val="TLCNumber"/>
            <w:tag w:val="TLCNumber"/>
            <w:id w:val="-542600604"/>
            <w:lock w:val="sdtLocked"/>
            <w:placeholder>
              <w:docPart w:val="A947C1C5860A42A09ED54F66FCA53C4D"/>
            </w:placeholder>
          </w:sdtPr>
          <w:sdtContent>
            <w:tc>
              <w:tcPr>
                <w:tcW w:w="2718" w:type="dxa"/>
              </w:tcPr>
              <w:p w:rsidR="00C25C74" w:rsidRPr="000F1DF9" w:rsidRDefault="00C25C74" w:rsidP="00C65088">
                <w:pPr>
                  <w:rPr>
                    <w:rFonts w:cs="Times New Roman"/>
                    <w:szCs w:val="24"/>
                  </w:rPr>
                </w:pPr>
                <w:r>
                  <w:rPr>
                    <w:rFonts w:cs="Times New Roman"/>
                    <w:szCs w:val="24"/>
                  </w:rPr>
                  <w:t>85R12917 MEW-F</w:t>
                </w:r>
              </w:p>
            </w:tc>
          </w:sdtContent>
        </w:sdt>
        <w:tc>
          <w:tcPr>
            <w:tcW w:w="6858" w:type="dxa"/>
          </w:tcPr>
          <w:p w:rsidR="00C25C74" w:rsidRPr="005C2A78" w:rsidRDefault="00C25C74" w:rsidP="006D756B">
            <w:pPr>
              <w:jc w:val="right"/>
              <w:rPr>
                <w:rFonts w:cs="Times New Roman"/>
                <w:szCs w:val="24"/>
              </w:rPr>
            </w:pPr>
            <w:sdt>
              <w:sdtPr>
                <w:rPr>
                  <w:rFonts w:cs="Times New Roman"/>
                  <w:szCs w:val="24"/>
                </w:rPr>
                <w:alias w:val="Author Label"/>
                <w:tag w:val="By"/>
                <w:id w:val="72399597"/>
                <w:lock w:val="sdtLocked"/>
                <w:placeholder>
                  <w:docPart w:val="334311EE5D6F4889943E4410EF6405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0A18CF1A8F4D26A7EA2F2548CFA9FA"/>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31983C3ED3994F748722189B66A776B2"/>
                </w:placeholder>
                <w:showingPlcHdr/>
              </w:sdtPr>
              <w:sdtContent/>
            </w:sdt>
          </w:p>
        </w:tc>
      </w:tr>
      <w:tr w:rsidR="00C25C74" w:rsidTr="000F1DF9">
        <w:tc>
          <w:tcPr>
            <w:tcW w:w="2718" w:type="dxa"/>
          </w:tcPr>
          <w:p w:rsidR="00C25C74" w:rsidRPr="00BC7495" w:rsidRDefault="00C25C74" w:rsidP="000F1DF9">
            <w:pPr>
              <w:rPr>
                <w:rFonts w:cs="Times New Roman"/>
                <w:szCs w:val="24"/>
              </w:rPr>
            </w:pPr>
          </w:p>
        </w:tc>
        <w:sdt>
          <w:sdtPr>
            <w:rPr>
              <w:rFonts w:cs="Times New Roman"/>
              <w:szCs w:val="24"/>
            </w:rPr>
            <w:alias w:val="Committee"/>
            <w:tag w:val="Committee"/>
            <w:id w:val="1914272295"/>
            <w:lock w:val="sdtContentLocked"/>
            <w:placeholder>
              <w:docPart w:val="C9095B12032846E99AC4B524DC0BA929"/>
            </w:placeholder>
          </w:sdtPr>
          <w:sdtContent>
            <w:tc>
              <w:tcPr>
                <w:tcW w:w="6858" w:type="dxa"/>
              </w:tcPr>
              <w:p w:rsidR="00C25C74" w:rsidRPr="00FF6471" w:rsidRDefault="00C25C74" w:rsidP="000F1DF9">
                <w:pPr>
                  <w:jc w:val="right"/>
                  <w:rPr>
                    <w:rFonts w:cs="Times New Roman"/>
                    <w:szCs w:val="24"/>
                  </w:rPr>
                </w:pPr>
                <w:r>
                  <w:rPr>
                    <w:rFonts w:cs="Times New Roman"/>
                    <w:szCs w:val="24"/>
                  </w:rPr>
                  <w:t>Criminal Justice</w:t>
                </w:r>
              </w:p>
            </w:tc>
          </w:sdtContent>
        </w:sdt>
      </w:tr>
      <w:tr w:rsidR="00C25C74" w:rsidTr="000F1DF9">
        <w:tc>
          <w:tcPr>
            <w:tcW w:w="2718" w:type="dxa"/>
          </w:tcPr>
          <w:p w:rsidR="00C25C74" w:rsidRPr="00BC7495" w:rsidRDefault="00C25C74" w:rsidP="000F1DF9">
            <w:pPr>
              <w:rPr>
                <w:rFonts w:cs="Times New Roman"/>
                <w:szCs w:val="24"/>
              </w:rPr>
            </w:pPr>
          </w:p>
        </w:tc>
        <w:sdt>
          <w:sdtPr>
            <w:rPr>
              <w:rFonts w:cs="Times New Roman"/>
              <w:szCs w:val="24"/>
            </w:rPr>
            <w:alias w:val="Date"/>
            <w:tag w:val="DateContentControl"/>
            <w:id w:val="1178081906"/>
            <w:lock w:val="sdtLocked"/>
            <w:placeholder>
              <w:docPart w:val="BD4AC66855584889B21977E41547D946"/>
            </w:placeholder>
            <w:date w:fullDate="2017-04-21T00:00:00Z">
              <w:dateFormat w:val="M/d/yyyy"/>
              <w:lid w:val="en-US"/>
              <w:storeMappedDataAs w:val="dateTime"/>
              <w:calendar w:val="gregorian"/>
            </w:date>
          </w:sdtPr>
          <w:sdtContent>
            <w:tc>
              <w:tcPr>
                <w:tcW w:w="6858" w:type="dxa"/>
              </w:tcPr>
              <w:p w:rsidR="00C25C74" w:rsidRPr="00FF6471" w:rsidRDefault="00C25C74" w:rsidP="000F1DF9">
                <w:pPr>
                  <w:jc w:val="right"/>
                  <w:rPr>
                    <w:rFonts w:cs="Times New Roman"/>
                    <w:szCs w:val="24"/>
                  </w:rPr>
                </w:pPr>
                <w:r>
                  <w:rPr>
                    <w:rFonts w:cs="Times New Roman"/>
                    <w:szCs w:val="24"/>
                  </w:rPr>
                  <w:t>4/21/2017</w:t>
                </w:r>
              </w:p>
            </w:tc>
          </w:sdtContent>
        </w:sdt>
      </w:tr>
      <w:tr w:rsidR="00C25C74" w:rsidTr="000F1DF9">
        <w:tc>
          <w:tcPr>
            <w:tcW w:w="2718" w:type="dxa"/>
          </w:tcPr>
          <w:p w:rsidR="00C25C74" w:rsidRPr="00BC7495" w:rsidRDefault="00C25C74" w:rsidP="000F1DF9">
            <w:pPr>
              <w:rPr>
                <w:rFonts w:cs="Times New Roman"/>
                <w:szCs w:val="24"/>
              </w:rPr>
            </w:pPr>
          </w:p>
        </w:tc>
        <w:sdt>
          <w:sdtPr>
            <w:rPr>
              <w:rFonts w:cs="Times New Roman"/>
              <w:szCs w:val="24"/>
            </w:rPr>
            <w:alias w:val="BA Version"/>
            <w:tag w:val="BAVersion"/>
            <w:id w:val="-1685590809"/>
            <w:lock w:val="sdtContentLocked"/>
            <w:placeholder>
              <w:docPart w:val="0D75B6C6613249A797B443F956546839"/>
            </w:placeholder>
          </w:sdtPr>
          <w:sdtContent>
            <w:tc>
              <w:tcPr>
                <w:tcW w:w="6858" w:type="dxa"/>
              </w:tcPr>
              <w:p w:rsidR="00C25C74" w:rsidRPr="00FF6471" w:rsidRDefault="00C25C74" w:rsidP="000F1DF9">
                <w:pPr>
                  <w:jc w:val="right"/>
                  <w:rPr>
                    <w:rFonts w:cs="Times New Roman"/>
                    <w:szCs w:val="24"/>
                  </w:rPr>
                </w:pPr>
                <w:r>
                  <w:rPr>
                    <w:rFonts w:cs="Times New Roman"/>
                    <w:szCs w:val="24"/>
                  </w:rPr>
                  <w:t>As Filed</w:t>
                </w:r>
              </w:p>
            </w:tc>
          </w:sdtContent>
        </w:sdt>
      </w:tr>
    </w:tbl>
    <w:p w:rsidR="00C25C74" w:rsidRPr="00FF6471" w:rsidRDefault="00C25C74" w:rsidP="000F1DF9">
      <w:pPr>
        <w:spacing w:after="0" w:line="240" w:lineRule="auto"/>
        <w:rPr>
          <w:rFonts w:cs="Times New Roman"/>
          <w:szCs w:val="24"/>
        </w:rPr>
      </w:pPr>
    </w:p>
    <w:p w:rsidR="00C25C74" w:rsidRPr="00FF6471" w:rsidRDefault="00C25C74" w:rsidP="000F1DF9">
      <w:pPr>
        <w:spacing w:after="0" w:line="240" w:lineRule="auto"/>
        <w:rPr>
          <w:rFonts w:cs="Times New Roman"/>
          <w:szCs w:val="24"/>
        </w:rPr>
      </w:pPr>
    </w:p>
    <w:p w:rsidR="00C25C74" w:rsidRPr="00FF6471" w:rsidRDefault="00C25C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C595A93F0F438A95E54F7E2013D78B"/>
        </w:placeholder>
      </w:sdtPr>
      <w:sdtContent>
        <w:p w:rsidR="00C25C74" w:rsidRDefault="00C25C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4D34B8EFF547A091D77E8718C48322"/>
        </w:placeholder>
      </w:sdtPr>
      <w:sdtContent>
        <w:p w:rsidR="00C25C74" w:rsidRDefault="00C25C74" w:rsidP="00C25C74">
          <w:pPr>
            <w:pStyle w:val="NormalWeb"/>
            <w:spacing w:before="0" w:beforeAutospacing="0" w:after="0" w:afterAutospacing="0"/>
            <w:jc w:val="both"/>
            <w:divId w:val="517280897"/>
            <w:rPr>
              <w:rFonts w:eastAsia="Times New Roman"/>
              <w:bCs/>
            </w:rPr>
          </w:pPr>
        </w:p>
        <w:p w:rsidR="00C25C74" w:rsidRDefault="00C25C74" w:rsidP="00C25C74">
          <w:pPr>
            <w:pStyle w:val="NormalWeb"/>
            <w:spacing w:before="0" w:beforeAutospacing="0" w:after="0" w:afterAutospacing="0"/>
            <w:jc w:val="both"/>
            <w:divId w:val="517280897"/>
            <w:rPr>
              <w:color w:val="000000"/>
            </w:rPr>
          </w:pPr>
          <w:r w:rsidRPr="001E7726">
            <w:rPr>
              <w:color w:val="000000"/>
            </w:rPr>
            <w:t xml:space="preserve">Under current law, a person </w:t>
          </w:r>
          <w:r>
            <w:rPr>
              <w:color w:val="000000"/>
            </w:rPr>
            <w:t>commits</w:t>
          </w:r>
          <w:r w:rsidRPr="001E7726">
            <w:rPr>
              <w:color w:val="000000"/>
            </w:rPr>
            <w:t xml:space="preserve"> an offense if they are the owner, operator</w:t>
          </w:r>
          <w:r>
            <w:rPr>
              <w:color w:val="000000"/>
            </w:rPr>
            <w:t>,</w:t>
          </w:r>
          <w:r w:rsidRPr="001E7726">
            <w:rPr>
              <w:color w:val="000000"/>
            </w:rPr>
            <w:t xml:space="preserve"> or employee of a group home, nursing facility</w:t>
          </w:r>
          <w:r>
            <w:rPr>
              <w:color w:val="000000"/>
            </w:rPr>
            <w:t>,</w:t>
          </w:r>
          <w:r w:rsidRPr="001E7726">
            <w:rPr>
              <w:color w:val="000000"/>
            </w:rPr>
            <w:t xml:space="preserve"> assisted living center</w:t>
          </w:r>
          <w:r>
            <w:rPr>
              <w:color w:val="000000"/>
            </w:rPr>
            <w:t>,</w:t>
          </w:r>
          <w:r w:rsidRPr="001E7726">
            <w:rPr>
              <w:color w:val="000000"/>
            </w:rPr>
            <w:t xml:space="preserve"> and intermediate care facility for someone who has an intellectual or developmental disability and causes them harm</w:t>
          </w:r>
          <w:r>
            <w:rPr>
              <w:color w:val="000000"/>
            </w:rPr>
            <w:t>. This harm equates to serious</w:t>
          </w:r>
          <w:r w:rsidRPr="001E7726">
            <w:rPr>
              <w:color w:val="000000"/>
            </w:rPr>
            <w:t xml:space="preserve"> bodily injury, serious mental deficiency, impairment, or injury and is only an offense if these person</w:t>
          </w:r>
          <w:r>
            <w:rPr>
              <w:color w:val="000000"/>
            </w:rPr>
            <w:t>s</w:t>
          </w:r>
          <w:r w:rsidRPr="001E7726">
            <w:rPr>
              <w:color w:val="000000"/>
            </w:rPr>
            <w:t xml:space="preserve"> intentionally, knowingly, recklessly, or with criminal negligence </w:t>
          </w:r>
          <w:r>
            <w:rPr>
              <w:color w:val="000000"/>
            </w:rPr>
            <w:t xml:space="preserve">causes harm </w:t>
          </w:r>
          <w:r w:rsidRPr="001E7726">
            <w:rPr>
              <w:color w:val="000000"/>
            </w:rPr>
            <w:t>to a child, elder</w:t>
          </w:r>
          <w:r>
            <w:rPr>
              <w:color w:val="000000"/>
            </w:rPr>
            <w:t>ly</w:t>
          </w:r>
          <w:r w:rsidRPr="001E7726">
            <w:rPr>
              <w:color w:val="000000"/>
            </w:rPr>
            <w:t>, or disabled individual who reside</w:t>
          </w:r>
          <w:r>
            <w:rPr>
              <w:color w:val="000000"/>
            </w:rPr>
            <w:t>s</w:t>
          </w:r>
          <w:r w:rsidRPr="001E7726">
            <w:rPr>
              <w:color w:val="000000"/>
            </w:rPr>
            <w:t xml:space="preserve"> at the facility. </w:t>
          </w:r>
        </w:p>
        <w:p w:rsidR="00C25C74" w:rsidRPr="001E7726" w:rsidRDefault="00C25C74" w:rsidP="00C25C74">
          <w:pPr>
            <w:pStyle w:val="NormalWeb"/>
            <w:spacing w:before="0" w:beforeAutospacing="0" w:after="0" w:afterAutospacing="0"/>
            <w:jc w:val="both"/>
            <w:divId w:val="517280897"/>
            <w:rPr>
              <w:color w:val="000000"/>
            </w:rPr>
          </w:pPr>
        </w:p>
        <w:p w:rsidR="00C25C74" w:rsidRDefault="00C25C74" w:rsidP="00C25C74">
          <w:pPr>
            <w:pStyle w:val="NormalWeb"/>
            <w:spacing w:before="0" w:beforeAutospacing="0" w:after="0" w:afterAutospacing="0"/>
            <w:jc w:val="both"/>
            <w:divId w:val="517280897"/>
            <w:rPr>
              <w:color w:val="000000"/>
            </w:rPr>
          </w:pPr>
          <w:r>
            <w:rPr>
              <w:color w:val="000000"/>
            </w:rPr>
            <w:t>The</w:t>
          </w:r>
          <w:r w:rsidRPr="001E7726">
            <w:rPr>
              <w:color w:val="000000"/>
            </w:rPr>
            <w:t xml:space="preserve"> current law fails to mention boarding home facilities</w:t>
          </w:r>
          <w:r>
            <w:rPr>
              <w:color w:val="000000"/>
            </w:rPr>
            <w:t>,</w:t>
          </w:r>
          <w:r w:rsidRPr="001E7726">
            <w:rPr>
              <w:color w:val="000000"/>
            </w:rPr>
            <w:t xml:space="preserve"> which </w:t>
          </w:r>
          <w:r>
            <w:rPr>
              <w:color w:val="000000"/>
            </w:rPr>
            <w:t>are</w:t>
          </w:r>
          <w:r w:rsidRPr="001E7726">
            <w:rPr>
              <w:color w:val="000000"/>
            </w:rPr>
            <w:t xml:space="preserve"> establishment</w:t>
          </w:r>
          <w:r>
            <w:rPr>
              <w:color w:val="000000"/>
            </w:rPr>
            <w:t>s that take</w:t>
          </w:r>
          <w:r w:rsidRPr="001E7726">
            <w:rPr>
              <w:color w:val="000000"/>
            </w:rPr>
            <w:t xml:space="preserve"> care of the elderly and people with disabilities. These homes provide meals, transportation</w:t>
          </w:r>
          <w:r>
            <w:rPr>
              <w:color w:val="000000"/>
            </w:rPr>
            <w:t>,</w:t>
          </w:r>
          <w:r w:rsidRPr="001E7726">
            <w:rPr>
              <w:color w:val="000000"/>
            </w:rPr>
            <w:t xml:space="preserve"> or assistance with self-administration of medication</w:t>
          </w:r>
          <w:r>
            <w:rPr>
              <w:color w:val="000000"/>
            </w:rPr>
            <w:t>,</w:t>
          </w:r>
          <w:r w:rsidRPr="001E7726">
            <w:rPr>
              <w:color w:val="000000"/>
            </w:rPr>
            <w:t xml:space="preserve"> but do not provide personal care se</w:t>
          </w:r>
          <w:r>
            <w:rPr>
              <w:color w:val="000000"/>
            </w:rPr>
            <w:t>rvices. These boarding homes that</w:t>
          </w:r>
          <w:r w:rsidRPr="001E7726">
            <w:rPr>
              <w:color w:val="000000"/>
            </w:rPr>
            <w:t xml:space="preserve"> run and function like other nursing or assisted living facilities should have the same prosecution for a p</w:t>
          </w:r>
          <w:r>
            <w:rPr>
              <w:color w:val="000000"/>
            </w:rPr>
            <w:t>erson who commits serious</w:t>
          </w:r>
          <w:r w:rsidRPr="001E7726">
            <w:rPr>
              <w:color w:val="000000"/>
            </w:rPr>
            <w:t xml:space="preserve"> bodily injury, serious mental deficiency, impairment, or injury along with bodily injury.</w:t>
          </w:r>
        </w:p>
        <w:p w:rsidR="00C25C74" w:rsidRPr="001E7726" w:rsidRDefault="00C25C74" w:rsidP="00C25C74">
          <w:pPr>
            <w:pStyle w:val="NormalWeb"/>
            <w:spacing w:before="0" w:beforeAutospacing="0" w:after="0" w:afterAutospacing="0"/>
            <w:jc w:val="both"/>
            <w:divId w:val="517280897"/>
            <w:rPr>
              <w:color w:val="000000"/>
            </w:rPr>
          </w:pPr>
        </w:p>
        <w:p w:rsidR="00C25C74" w:rsidRPr="001E7726" w:rsidRDefault="00C25C74" w:rsidP="00C25C74">
          <w:pPr>
            <w:pStyle w:val="NormalWeb"/>
            <w:spacing w:before="0" w:beforeAutospacing="0" w:after="0" w:afterAutospacing="0"/>
            <w:jc w:val="both"/>
            <w:divId w:val="517280897"/>
            <w:rPr>
              <w:color w:val="000000"/>
            </w:rPr>
          </w:pPr>
          <w:r w:rsidRPr="001E7726">
            <w:rPr>
              <w:color w:val="000000"/>
            </w:rPr>
            <w:t>S</w:t>
          </w:r>
          <w:r>
            <w:rPr>
              <w:color w:val="000000"/>
            </w:rPr>
            <w:t>.</w:t>
          </w:r>
          <w:r w:rsidRPr="001E7726">
            <w:rPr>
              <w:color w:val="000000"/>
            </w:rPr>
            <w:t>B</w:t>
          </w:r>
          <w:r>
            <w:rPr>
              <w:color w:val="000000"/>
            </w:rPr>
            <w:t>.</w:t>
          </w:r>
          <w:r w:rsidRPr="001E7726">
            <w:rPr>
              <w:color w:val="000000"/>
            </w:rPr>
            <w:t xml:space="preserve"> 1369 </w:t>
          </w:r>
          <w:r>
            <w:rPr>
              <w:color w:val="000000"/>
            </w:rPr>
            <w:t>adds boarding home facilities to</w:t>
          </w:r>
          <w:r w:rsidRPr="001E7726">
            <w:rPr>
              <w:color w:val="000000"/>
            </w:rPr>
            <w:t xml:space="preserve"> the list of places where a person is committing an offense if they injure a child, elderly individual</w:t>
          </w:r>
          <w:r>
            <w:rPr>
              <w:color w:val="000000"/>
            </w:rPr>
            <w:t>,</w:t>
          </w:r>
          <w:r w:rsidRPr="001E7726">
            <w:rPr>
              <w:color w:val="000000"/>
            </w:rPr>
            <w:t xml:space="preserve"> or an individual with disabilities. The bill </w:t>
          </w:r>
          <w:r>
            <w:rPr>
              <w:color w:val="000000"/>
            </w:rPr>
            <w:t>also</w:t>
          </w:r>
          <w:r w:rsidRPr="001E7726">
            <w:rPr>
              <w:color w:val="000000"/>
            </w:rPr>
            <w:t xml:space="preserve"> </w:t>
          </w:r>
          <w:r>
            <w:rPr>
              <w:color w:val="000000"/>
            </w:rPr>
            <w:t>creates</w:t>
          </w:r>
          <w:r w:rsidRPr="001E7726">
            <w:rPr>
              <w:color w:val="000000"/>
            </w:rPr>
            <w:t xml:space="preserve"> an affirmative defense to prosecution if the actor notifies the individual, the caregiver of the individual, and the Department of Family and Protective Services </w:t>
          </w:r>
          <w:r>
            <w:rPr>
              <w:color w:val="000000"/>
            </w:rPr>
            <w:t xml:space="preserve">that </w:t>
          </w:r>
          <w:r w:rsidRPr="001E7726">
            <w:rPr>
              <w:color w:val="000000"/>
            </w:rPr>
            <w:t>they w</w:t>
          </w:r>
          <w:r>
            <w:rPr>
              <w:color w:val="000000"/>
            </w:rPr>
            <w:t>ill</w:t>
          </w:r>
          <w:r w:rsidRPr="001E7726">
            <w:rPr>
              <w:color w:val="000000"/>
            </w:rPr>
            <w:t xml:space="preserve"> no longer be providing care. </w:t>
          </w:r>
        </w:p>
        <w:p w:rsidR="00C25C74" w:rsidRPr="00D70925" w:rsidRDefault="00C25C74" w:rsidP="00C25C74">
          <w:pPr>
            <w:spacing w:after="0" w:line="240" w:lineRule="auto"/>
            <w:jc w:val="both"/>
            <w:rPr>
              <w:rFonts w:eastAsia="Times New Roman" w:cs="Times New Roman"/>
              <w:bCs/>
              <w:szCs w:val="24"/>
            </w:rPr>
          </w:pPr>
        </w:p>
      </w:sdtContent>
    </w:sdt>
    <w:p w:rsidR="00C25C74" w:rsidRDefault="00C25C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1369 </w:t>
      </w:r>
      <w:bookmarkStart w:id="1" w:name="AmendsCurrentLaw"/>
      <w:bookmarkEnd w:id="1"/>
      <w:r>
        <w:rPr>
          <w:rFonts w:cs="Times New Roman"/>
          <w:szCs w:val="24"/>
        </w:rPr>
        <w:t>amends current law relating to the prosecution for the offense of injury to a child, elderly individual, or disabled individual.</w:t>
      </w:r>
    </w:p>
    <w:p w:rsidR="00C25C74" w:rsidRPr="000841A1" w:rsidRDefault="00C25C74" w:rsidP="000F1DF9">
      <w:pPr>
        <w:spacing w:after="0" w:line="240" w:lineRule="auto"/>
        <w:jc w:val="both"/>
        <w:rPr>
          <w:rFonts w:eastAsia="Times New Roman" w:cs="Times New Roman"/>
          <w:szCs w:val="24"/>
        </w:rPr>
      </w:pPr>
    </w:p>
    <w:p w:rsidR="00C25C74" w:rsidRPr="005C2A78" w:rsidRDefault="00C25C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A758AC43CE440C9AA9C7E2ADC8282C"/>
          </w:placeholder>
        </w:sdtPr>
        <w:sdtContent>
          <w:r>
            <w:rPr>
              <w:rFonts w:eastAsia="Times New Roman" w:cs="Times New Roman"/>
              <w:b/>
              <w:szCs w:val="24"/>
              <w:u w:val="single"/>
            </w:rPr>
            <w:t>RULEMAKING AUTHORITY</w:t>
          </w:r>
        </w:sdtContent>
      </w:sdt>
    </w:p>
    <w:p w:rsidR="00C25C74" w:rsidRPr="006529C4" w:rsidRDefault="00C25C74" w:rsidP="00774EC7">
      <w:pPr>
        <w:spacing w:after="0" w:line="240" w:lineRule="auto"/>
        <w:jc w:val="both"/>
        <w:rPr>
          <w:rFonts w:cs="Times New Roman"/>
          <w:szCs w:val="24"/>
        </w:rPr>
      </w:pPr>
    </w:p>
    <w:p w:rsidR="00C25C74" w:rsidRPr="006529C4" w:rsidRDefault="00C25C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5C74" w:rsidRPr="006529C4" w:rsidRDefault="00C25C74" w:rsidP="00774EC7">
      <w:pPr>
        <w:spacing w:after="0" w:line="240" w:lineRule="auto"/>
        <w:jc w:val="both"/>
        <w:rPr>
          <w:rFonts w:cs="Times New Roman"/>
          <w:szCs w:val="24"/>
        </w:rPr>
      </w:pPr>
    </w:p>
    <w:p w:rsidR="00C25C74" w:rsidRPr="005C2A78" w:rsidRDefault="00C25C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32394F823C491191B09C495052DE92"/>
          </w:placeholder>
        </w:sdtPr>
        <w:sdtContent>
          <w:r>
            <w:rPr>
              <w:rFonts w:eastAsia="Times New Roman" w:cs="Times New Roman"/>
              <w:b/>
              <w:szCs w:val="24"/>
              <w:u w:val="single"/>
            </w:rPr>
            <w:t>SECTION BY SECTION ANALYSIS</w:t>
          </w:r>
        </w:sdtContent>
      </w:sdt>
    </w:p>
    <w:p w:rsidR="00C25C74" w:rsidRPr="005C2A78" w:rsidRDefault="00C25C74" w:rsidP="000F1DF9">
      <w:pPr>
        <w:spacing w:after="0" w:line="240" w:lineRule="auto"/>
        <w:jc w:val="both"/>
        <w:rPr>
          <w:rFonts w:eastAsia="Times New Roman" w:cs="Times New Roman"/>
          <w:szCs w:val="24"/>
        </w:rPr>
      </w:pPr>
    </w:p>
    <w:p w:rsidR="00C25C74" w:rsidRDefault="00C25C7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22.04(a-1) and (i), Penal Code, as follows: </w:t>
      </w:r>
    </w:p>
    <w:p w:rsidR="00C25C74" w:rsidRDefault="00C25C74" w:rsidP="000F1DF9">
      <w:pPr>
        <w:spacing w:after="0" w:line="240" w:lineRule="auto"/>
        <w:jc w:val="both"/>
        <w:rPr>
          <w:rFonts w:eastAsia="Times New Roman" w:cs="Times New Roman"/>
          <w:szCs w:val="24"/>
        </w:rPr>
      </w:pPr>
    </w:p>
    <w:p w:rsidR="00C25C74" w:rsidRDefault="00C25C74" w:rsidP="000841A1">
      <w:pPr>
        <w:spacing w:after="0" w:line="240" w:lineRule="auto"/>
        <w:ind w:left="720"/>
        <w:jc w:val="both"/>
        <w:rPr>
          <w:rFonts w:eastAsia="Times New Roman" w:cs="Times New Roman"/>
          <w:szCs w:val="24"/>
        </w:rPr>
      </w:pPr>
      <w:r>
        <w:rPr>
          <w:rFonts w:eastAsia="Times New Roman" w:cs="Times New Roman"/>
          <w:szCs w:val="24"/>
        </w:rPr>
        <w:t>(a-1) Includes a boarding home facility in the list of group homes or facilities for which a person commits an offense if the person is an owner, operator, or employee of any one of these group homes or facilities, and the person intentionally, knowingly, recklessly, or with criminal negligence by omission causes to certain residents of that group home or facility serious bodily injury, serious mental deficiency, impairment, or injury, or bodily injury. Changes a reference to mental retardation to an intellectual or developmental disability.</w:t>
      </w:r>
    </w:p>
    <w:p w:rsidR="00C25C74" w:rsidRDefault="00C25C74" w:rsidP="000841A1">
      <w:pPr>
        <w:spacing w:after="0" w:line="240" w:lineRule="auto"/>
        <w:ind w:left="720"/>
        <w:jc w:val="both"/>
        <w:rPr>
          <w:rFonts w:eastAsia="Times New Roman" w:cs="Times New Roman"/>
          <w:szCs w:val="24"/>
        </w:rPr>
      </w:pPr>
    </w:p>
    <w:p w:rsidR="00C25C74" w:rsidRDefault="00C25C74" w:rsidP="000841A1">
      <w:pPr>
        <w:spacing w:after="0" w:line="240" w:lineRule="auto"/>
        <w:ind w:left="720"/>
        <w:jc w:val="both"/>
        <w:rPr>
          <w:rFonts w:eastAsia="Times New Roman" w:cs="Times New Roman"/>
          <w:szCs w:val="24"/>
        </w:rPr>
      </w:pPr>
      <w:r>
        <w:rPr>
          <w:rFonts w:eastAsia="Times New Roman" w:cs="Times New Roman"/>
          <w:szCs w:val="24"/>
        </w:rPr>
        <w:t xml:space="preserve">(i) Provides that it is an affirmative defense to prosecution under Subsection (b)(2) (relating to providing that an omission that causes a certain condition is conduct constituting a certain offense if the actor has assumed care, custody, or control of certain persons) that before the offense the actor: </w:t>
      </w:r>
    </w:p>
    <w:p w:rsidR="00C25C74" w:rsidRDefault="00C25C74" w:rsidP="000841A1">
      <w:pPr>
        <w:spacing w:after="0" w:line="240" w:lineRule="auto"/>
        <w:ind w:left="720"/>
        <w:jc w:val="both"/>
        <w:rPr>
          <w:rFonts w:eastAsia="Times New Roman" w:cs="Times New Roman"/>
          <w:szCs w:val="24"/>
        </w:rPr>
      </w:pPr>
    </w:p>
    <w:p w:rsidR="00C25C74" w:rsidRDefault="00C25C74" w:rsidP="000841A1">
      <w:pPr>
        <w:spacing w:after="0" w:line="240" w:lineRule="auto"/>
        <w:ind w:left="1440"/>
        <w:jc w:val="both"/>
        <w:rPr>
          <w:rFonts w:eastAsia="Times New Roman" w:cs="Times New Roman"/>
          <w:szCs w:val="24"/>
        </w:rPr>
      </w:pPr>
      <w:r>
        <w:rPr>
          <w:rFonts w:eastAsia="Times New Roman" w:cs="Times New Roman"/>
          <w:szCs w:val="24"/>
        </w:rPr>
        <w:t>(1) notified in person the child, elderly individual, or disabled individual that the actor would no longer provide any of the care described by Subsection (d)</w:t>
      </w:r>
      <w:r w:rsidRPr="006A07C7">
        <w:rPr>
          <w:rFonts w:eastAsia="Times New Roman" w:cs="Times New Roman"/>
          <w:szCs w:val="24"/>
        </w:rPr>
        <w:t xml:space="preserve"> </w:t>
      </w:r>
      <w:r>
        <w:rPr>
          <w:rFonts w:eastAsia="Times New Roman" w:cs="Times New Roman"/>
          <w:szCs w:val="24"/>
        </w:rPr>
        <w:t xml:space="preserve">(relating to providing that the actor has certain responsibilities for certain purposes and under certain circumstances), and notified in writing the parents or a person, other than the actor, acting in loco parentis to the child, elderly individual, or disabled individual that the actor would no longer provide any of the care described by Subsection (d), rather than notified in person the child, elderly individual, or disabled individual that he would no longer provide any of the care described by Subsection (d); and notified in writing the parents or person other than himself acting in loco parentis to the child, elderly individual, or disabled individual that he would no longer provide any of the care described by Subsection (d). Deletes existing designation of Subdivision (2) and makes nonsubstantive changes; or  </w:t>
      </w:r>
    </w:p>
    <w:p w:rsidR="00C25C74" w:rsidRDefault="00C25C74" w:rsidP="000841A1">
      <w:pPr>
        <w:spacing w:after="0" w:line="240" w:lineRule="auto"/>
        <w:ind w:left="1440"/>
        <w:jc w:val="both"/>
        <w:rPr>
          <w:rFonts w:eastAsia="Times New Roman" w:cs="Times New Roman"/>
          <w:szCs w:val="24"/>
        </w:rPr>
      </w:pPr>
    </w:p>
    <w:p w:rsidR="00C25C74" w:rsidRPr="005C2A78" w:rsidRDefault="00C25C74" w:rsidP="000841A1">
      <w:pPr>
        <w:spacing w:after="0" w:line="240" w:lineRule="auto"/>
        <w:ind w:left="1440"/>
        <w:jc w:val="both"/>
        <w:rPr>
          <w:rFonts w:eastAsia="Times New Roman" w:cs="Times New Roman"/>
          <w:szCs w:val="24"/>
        </w:rPr>
      </w:pPr>
      <w:r>
        <w:rPr>
          <w:rFonts w:eastAsia="Times New Roman" w:cs="Times New Roman"/>
          <w:szCs w:val="24"/>
        </w:rPr>
        <w:t xml:space="preserve">(2) notified in writing the Department of Family and Protective Services, rather than the Department of Protective and Regulatory Services, that the actor would no longer provide any of the care described by, rather than set forth in, Subsection (d). Redesignates existing Subdivision (3) as Subdivision (2) and makes a nonsubstantive change. </w:t>
      </w:r>
    </w:p>
    <w:p w:rsidR="00C25C74" w:rsidRPr="005C2A78" w:rsidRDefault="00C25C74" w:rsidP="000F1DF9">
      <w:pPr>
        <w:spacing w:after="0" w:line="240" w:lineRule="auto"/>
        <w:jc w:val="both"/>
        <w:rPr>
          <w:rFonts w:eastAsia="Times New Roman" w:cs="Times New Roman"/>
          <w:szCs w:val="24"/>
        </w:rPr>
      </w:pPr>
    </w:p>
    <w:p w:rsidR="00C25C74" w:rsidRPr="005C2A78" w:rsidRDefault="00C25C7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22.04(c)(3), Penal Code, to redefine “disabled individual” by including mental illness, as defined by Section 571.003 (Definitions), Health and Safety Code.  </w:t>
      </w:r>
    </w:p>
    <w:p w:rsidR="00C25C74" w:rsidRPr="005C2A78" w:rsidRDefault="00C25C74" w:rsidP="000F1DF9">
      <w:pPr>
        <w:spacing w:after="0" w:line="240" w:lineRule="auto"/>
        <w:jc w:val="both"/>
        <w:rPr>
          <w:rFonts w:eastAsia="Times New Roman" w:cs="Times New Roman"/>
          <w:szCs w:val="24"/>
        </w:rPr>
      </w:pPr>
    </w:p>
    <w:p w:rsidR="00C25C74" w:rsidRDefault="00C25C74" w:rsidP="000F1DF9">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C25C74" w:rsidRDefault="00C25C74" w:rsidP="000F1DF9">
      <w:pPr>
        <w:spacing w:after="0" w:line="240" w:lineRule="auto"/>
        <w:jc w:val="both"/>
        <w:rPr>
          <w:rFonts w:eastAsia="Times New Roman" w:cs="Times New Roman"/>
          <w:szCs w:val="24"/>
        </w:rPr>
      </w:pPr>
    </w:p>
    <w:p w:rsidR="00C25C74" w:rsidRPr="005C2A78" w:rsidRDefault="00C25C74"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C25C74" w:rsidRPr="006529C4" w:rsidRDefault="00C25C74" w:rsidP="00774EC7">
      <w:pPr>
        <w:spacing w:after="0" w:line="240" w:lineRule="auto"/>
        <w:jc w:val="both"/>
        <w:rPr>
          <w:rFonts w:cs="Times New Roman"/>
          <w:szCs w:val="24"/>
        </w:rPr>
      </w:pPr>
    </w:p>
    <w:p w:rsidR="00C25C74" w:rsidRPr="006529C4" w:rsidRDefault="00C25C74" w:rsidP="00774EC7">
      <w:pPr>
        <w:spacing w:after="0" w:line="240" w:lineRule="auto"/>
        <w:jc w:val="both"/>
      </w:pPr>
    </w:p>
    <w:sectPr w:rsidR="00C25C7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E8" w:rsidRDefault="001F3BE8" w:rsidP="000F1DF9">
      <w:pPr>
        <w:spacing w:after="0" w:line="240" w:lineRule="auto"/>
      </w:pPr>
      <w:r>
        <w:separator/>
      </w:r>
    </w:p>
  </w:endnote>
  <w:endnote w:type="continuationSeparator" w:id="0">
    <w:p w:rsidR="001F3BE8" w:rsidRDefault="001F3B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3B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5C7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5C74">
                <w:rPr>
                  <w:sz w:val="20"/>
                  <w:szCs w:val="20"/>
                </w:rPr>
                <w:t>S.B. 1369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5C7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3B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5C7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5C7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E8" w:rsidRDefault="001F3BE8" w:rsidP="000F1DF9">
      <w:pPr>
        <w:spacing w:after="0" w:line="240" w:lineRule="auto"/>
      </w:pPr>
      <w:r>
        <w:separator/>
      </w:r>
    </w:p>
  </w:footnote>
  <w:footnote w:type="continuationSeparator" w:id="0">
    <w:p w:rsidR="001F3BE8" w:rsidRDefault="001F3B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3BE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5C74"/>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5C7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5C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0F0C" w:rsidP="009C0F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3FD80E0C594AE0B3A229B6404F674F"/>
        <w:category>
          <w:name w:val="General"/>
          <w:gallery w:val="placeholder"/>
        </w:category>
        <w:types>
          <w:type w:val="bbPlcHdr"/>
        </w:types>
        <w:behaviors>
          <w:behavior w:val="content"/>
        </w:behaviors>
        <w:guid w:val="{5AEC53A0-27BA-4547-8C97-DDB5E9B7662D}"/>
      </w:docPartPr>
      <w:docPartBody>
        <w:p w:rsidR="00000000" w:rsidRDefault="009B53C7"/>
      </w:docPartBody>
    </w:docPart>
    <w:docPart>
      <w:docPartPr>
        <w:name w:val="0148A3277D954244A0E54751EC79AADB"/>
        <w:category>
          <w:name w:val="General"/>
          <w:gallery w:val="placeholder"/>
        </w:category>
        <w:types>
          <w:type w:val="bbPlcHdr"/>
        </w:types>
        <w:behaviors>
          <w:behavior w:val="content"/>
        </w:behaviors>
        <w:guid w:val="{6A9F5A64-FF39-4A95-810F-A0DDD145030D}"/>
      </w:docPartPr>
      <w:docPartBody>
        <w:p w:rsidR="00000000" w:rsidRDefault="009B53C7"/>
      </w:docPartBody>
    </w:docPart>
    <w:docPart>
      <w:docPartPr>
        <w:name w:val="548201FE9D814616BF58080BAED6EBB8"/>
        <w:category>
          <w:name w:val="General"/>
          <w:gallery w:val="placeholder"/>
        </w:category>
        <w:types>
          <w:type w:val="bbPlcHdr"/>
        </w:types>
        <w:behaviors>
          <w:behavior w:val="content"/>
        </w:behaviors>
        <w:guid w:val="{71F9F7E3-7153-41AA-8F76-CAA44237E428}"/>
      </w:docPartPr>
      <w:docPartBody>
        <w:p w:rsidR="00000000" w:rsidRDefault="009B53C7"/>
      </w:docPartBody>
    </w:docPart>
    <w:docPart>
      <w:docPartPr>
        <w:name w:val="A947C1C5860A42A09ED54F66FCA53C4D"/>
        <w:category>
          <w:name w:val="General"/>
          <w:gallery w:val="placeholder"/>
        </w:category>
        <w:types>
          <w:type w:val="bbPlcHdr"/>
        </w:types>
        <w:behaviors>
          <w:behavior w:val="content"/>
        </w:behaviors>
        <w:guid w:val="{FE521A09-63ED-4F28-A41B-85E9250D3EC3}"/>
      </w:docPartPr>
      <w:docPartBody>
        <w:p w:rsidR="00000000" w:rsidRDefault="009B53C7"/>
      </w:docPartBody>
    </w:docPart>
    <w:docPart>
      <w:docPartPr>
        <w:name w:val="334311EE5D6F4889943E4410EF6405A8"/>
        <w:category>
          <w:name w:val="General"/>
          <w:gallery w:val="placeholder"/>
        </w:category>
        <w:types>
          <w:type w:val="bbPlcHdr"/>
        </w:types>
        <w:behaviors>
          <w:behavior w:val="content"/>
        </w:behaviors>
        <w:guid w:val="{FDF5D2C4-4E79-4FE2-A974-AEA0F9039F04}"/>
      </w:docPartPr>
      <w:docPartBody>
        <w:p w:rsidR="00000000" w:rsidRDefault="009B53C7"/>
      </w:docPartBody>
    </w:docPart>
    <w:docPart>
      <w:docPartPr>
        <w:name w:val="FA0A18CF1A8F4D26A7EA2F2548CFA9FA"/>
        <w:category>
          <w:name w:val="General"/>
          <w:gallery w:val="placeholder"/>
        </w:category>
        <w:types>
          <w:type w:val="bbPlcHdr"/>
        </w:types>
        <w:behaviors>
          <w:behavior w:val="content"/>
        </w:behaviors>
        <w:guid w:val="{D602E73F-45BB-4B36-8A0B-7327A588FDA3}"/>
      </w:docPartPr>
      <w:docPartBody>
        <w:p w:rsidR="00000000" w:rsidRDefault="009B53C7"/>
      </w:docPartBody>
    </w:docPart>
    <w:docPart>
      <w:docPartPr>
        <w:name w:val="31983C3ED3994F748722189B66A776B2"/>
        <w:category>
          <w:name w:val="General"/>
          <w:gallery w:val="placeholder"/>
        </w:category>
        <w:types>
          <w:type w:val="bbPlcHdr"/>
        </w:types>
        <w:behaviors>
          <w:behavior w:val="content"/>
        </w:behaviors>
        <w:guid w:val="{94B979AF-B000-45A5-B240-DA4144DB94BD}"/>
      </w:docPartPr>
      <w:docPartBody>
        <w:p w:rsidR="00000000" w:rsidRDefault="009B53C7"/>
      </w:docPartBody>
    </w:docPart>
    <w:docPart>
      <w:docPartPr>
        <w:name w:val="C9095B12032846E99AC4B524DC0BA929"/>
        <w:category>
          <w:name w:val="General"/>
          <w:gallery w:val="placeholder"/>
        </w:category>
        <w:types>
          <w:type w:val="bbPlcHdr"/>
        </w:types>
        <w:behaviors>
          <w:behavior w:val="content"/>
        </w:behaviors>
        <w:guid w:val="{C0861399-0F5E-4368-BA28-E5CF0D9C4AB1}"/>
      </w:docPartPr>
      <w:docPartBody>
        <w:p w:rsidR="00000000" w:rsidRDefault="009B53C7"/>
      </w:docPartBody>
    </w:docPart>
    <w:docPart>
      <w:docPartPr>
        <w:name w:val="BD4AC66855584889B21977E41547D946"/>
        <w:category>
          <w:name w:val="General"/>
          <w:gallery w:val="placeholder"/>
        </w:category>
        <w:types>
          <w:type w:val="bbPlcHdr"/>
        </w:types>
        <w:behaviors>
          <w:behavior w:val="content"/>
        </w:behaviors>
        <w:guid w:val="{C99765AB-20EA-450F-A10E-D9934BE74F2D}"/>
      </w:docPartPr>
      <w:docPartBody>
        <w:p w:rsidR="00000000" w:rsidRDefault="009C0F0C" w:rsidP="009C0F0C">
          <w:pPr>
            <w:pStyle w:val="BD4AC66855584889B21977E41547D946"/>
          </w:pPr>
          <w:r w:rsidRPr="00A30DD1">
            <w:rPr>
              <w:rStyle w:val="PlaceholderText"/>
            </w:rPr>
            <w:t>Click here to enter a date.</w:t>
          </w:r>
        </w:p>
      </w:docPartBody>
    </w:docPart>
    <w:docPart>
      <w:docPartPr>
        <w:name w:val="0D75B6C6613249A797B443F956546839"/>
        <w:category>
          <w:name w:val="General"/>
          <w:gallery w:val="placeholder"/>
        </w:category>
        <w:types>
          <w:type w:val="bbPlcHdr"/>
        </w:types>
        <w:behaviors>
          <w:behavior w:val="content"/>
        </w:behaviors>
        <w:guid w:val="{82877F6E-06C3-4025-A548-6062F5690EAD}"/>
      </w:docPartPr>
      <w:docPartBody>
        <w:p w:rsidR="00000000" w:rsidRDefault="009B53C7"/>
      </w:docPartBody>
    </w:docPart>
    <w:docPart>
      <w:docPartPr>
        <w:name w:val="DAC595A93F0F438A95E54F7E2013D78B"/>
        <w:category>
          <w:name w:val="General"/>
          <w:gallery w:val="placeholder"/>
        </w:category>
        <w:types>
          <w:type w:val="bbPlcHdr"/>
        </w:types>
        <w:behaviors>
          <w:behavior w:val="content"/>
        </w:behaviors>
        <w:guid w:val="{149D7225-7217-4E95-9781-B548CECDFB22}"/>
      </w:docPartPr>
      <w:docPartBody>
        <w:p w:rsidR="00000000" w:rsidRDefault="009B53C7"/>
      </w:docPartBody>
    </w:docPart>
    <w:docPart>
      <w:docPartPr>
        <w:name w:val="5D4D34B8EFF547A091D77E8718C48322"/>
        <w:category>
          <w:name w:val="General"/>
          <w:gallery w:val="placeholder"/>
        </w:category>
        <w:types>
          <w:type w:val="bbPlcHdr"/>
        </w:types>
        <w:behaviors>
          <w:behavior w:val="content"/>
        </w:behaviors>
        <w:guid w:val="{7CB7B13A-56A3-4FBB-B077-40A42C9F20E8}"/>
      </w:docPartPr>
      <w:docPartBody>
        <w:p w:rsidR="00000000" w:rsidRDefault="009C0F0C" w:rsidP="009C0F0C">
          <w:pPr>
            <w:pStyle w:val="5D4D34B8EFF547A091D77E8718C48322"/>
          </w:pPr>
          <w:r>
            <w:rPr>
              <w:rFonts w:eastAsia="Times New Roman" w:cs="Times New Roman"/>
              <w:bCs/>
              <w:szCs w:val="24"/>
            </w:rPr>
            <w:t xml:space="preserve"> </w:t>
          </w:r>
        </w:p>
      </w:docPartBody>
    </w:docPart>
    <w:docPart>
      <w:docPartPr>
        <w:name w:val="D8A758AC43CE440C9AA9C7E2ADC8282C"/>
        <w:category>
          <w:name w:val="General"/>
          <w:gallery w:val="placeholder"/>
        </w:category>
        <w:types>
          <w:type w:val="bbPlcHdr"/>
        </w:types>
        <w:behaviors>
          <w:behavior w:val="content"/>
        </w:behaviors>
        <w:guid w:val="{A1F7DE1B-C19B-4DB9-8F72-60966F4FBF46}"/>
      </w:docPartPr>
      <w:docPartBody>
        <w:p w:rsidR="00000000" w:rsidRDefault="009B53C7"/>
      </w:docPartBody>
    </w:docPart>
    <w:docPart>
      <w:docPartPr>
        <w:name w:val="0A32394F823C491191B09C495052DE92"/>
        <w:category>
          <w:name w:val="General"/>
          <w:gallery w:val="placeholder"/>
        </w:category>
        <w:types>
          <w:type w:val="bbPlcHdr"/>
        </w:types>
        <w:behaviors>
          <w:behavior w:val="content"/>
        </w:behaviors>
        <w:guid w:val="{90D0EA47-00F6-41FC-ABE6-86295D221955}"/>
      </w:docPartPr>
      <w:docPartBody>
        <w:p w:rsidR="00000000" w:rsidRDefault="009B53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53C7"/>
    <w:rsid w:val="009C0F0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F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0F0C"/>
    <w:rPr>
      <w:rFonts w:ascii="Times New Roman" w:hAnsi="Times New Roman"/>
      <w:sz w:val="24"/>
    </w:rPr>
  </w:style>
  <w:style w:type="paragraph" w:customStyle="1" w:styleId="487D89B4F8B34DB4967D41FE18F7F88D7">
    <w:name w:val="487D89B4F8B34DB4967D41FE18F7F88D7"/>
    <w:rsid w:val="009C0F0C"/>
    <w:rPr>
      <w:rFonts w:ascii="Times New Roman" w:hAnsi="Times New Roman"/>
      <w:sz w:val="24"/>
    </w:rPr>
  </w:style>
  <w:style w:type="paragraph" w:customStyle="1" w:styleId="AE2570ED5D764CD7AF9686706F550F4620">
    <w:name w:val="AE2570ED5D764CD7AF9686706F550F4620"/>
    <w:rsid w:val="009C0F0C"/>
    <w:pPr>
      <w:tabs>
        <w:tab w:val="center" w:pos="4680"/>
        <w:tab w:val="right" w:pos="9360"/>
      </w:tabs>
      <w:spacing w:after="0" w:line="240" w:lineRule="auto"/>
    </w:pPr>
    <w:rPr>
      <w:rFonts w:ascii="Times New Roman" w:hAnsi="Times New Roman"/>
      <w:sz w:val="24"/>
    </w:rPr>
  </w:style>
  <w:style w:type="paragraph" w:customStyle="1" w:styleId="BD4AC66855584889B21977E41547D946">
    <w:name w:val="BD4AC66855584889B21977E41547D946"/>
    <w:rsid w:val="009C0F0C"/>
  </w:style>
  <w:style w:type="paragraph" w:customStyle="1" w:styleId="5D4D34B8EFF547A091D77E8718C48322">
    <w:name w:val="5D4D34B8EFF547A091D77E8718C48322"/>
    <w:rsid w:val="009C0F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F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0F0C"/>
    <w:rPr>
      <w:rFonts w:ascii="Times New Roman" w:hAnsi="Times New Roman"/>
      <w:sz w:val="24"/>
    </w:rPr>
  </w:style>
  <w:style w:type="paragraph" w:customStyle="1" w:styleId="487D89B4F8B34DB4967D41FE18F7F88D7">
    <w:name w:val="487D89B4F8B34DB4967D41FE18F7F88D7"/>
    <w:rsid w:val="009C0F0C"/>
    <w:rPr>
      <w:rFonts w:ascii="Times New Roman" w:hAnsi="Times New Roman"/>
      <w:sz w:val="24"/>
    </w:rPr>
  </w:style>
  <w:style w:type="paragraph" w:customStyle="1" w:styleId="AE2570ED5D764CD7AF9686706F550F4620">
    <w:name w:val="AE2570ED5D764CD7AF9686706F550F4620"/>
    <w:rsid w:val="009C0F0C"/>
    <w:pPr>
      <w:tabs>
        <w:tab w:val="center" w:pos="4680"/>
        <w:tab w:val="right" w:pos="9360"/>
      </w:tabs>
      <w:spacing w:after="0" w:line="240" w:lineRule="auto"/>
    </w:pPr>
    <w:rPr>
      <w:rFonts w:ascii="Times New Roman" w:hAnsi="Times New Roman"/>
      <w:sz w:val="24"/>
    </w:rPr>
  </w:style>
  <w:style w:type="paragraph" w:customStyle="1" w:styleId="BD4AC66855584889B21977E41547D946">
    <w:name w:val="BD4AC66855584889B21977E41547D946"/>
    <w:rsid w:val="009C0F0C"/>
  </w:style>
  <w:style w:type="paragraph" w:customStyle="1" w:styleId="5D4D34B8EFF547A091D77E8718C48322">
    <w:name w:val="5D4D34B8EFF547A091D77E8718C48322"/>
    <w:rsid w:val="009C0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ECFDB1-EEF4-4EF2-B54B-59DADB95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681</Words>
  <Characters>3888</Characters>
  <Application>Microsoft Office Word</Application>
  <DocSecurity>0</DocSecurity>
  <Lines>32</Lines>
  <Paragraphs>9</Paragraphs>
  <ScaleCrop>false</ScaleCrop>
  <Company>Texas Legislative Council</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2017-04-21T17:29:00Z</cp:lastPrinted>
  <dcterms:created xsi:type="dcterms:W3CDTF">2015-05-29T14:24:00Z</dcterms:created>
  <dcterms:modified xsi:type="dcterms:W3CDTF">2017-04-21T17:29:00Z</dcterms:modified>
</cp:coreProperties>
</file>

<file path=docProps/custom.xml><?xml version="1.0" encoding="utf-8"?>
<op:Properties xmlns:vt="http://schemas.openxmlformats.org/officeDocument/2006/docPropsVTypes" xmlns:op="http://schemas.openxmlformats.org/officeDocument/2006/custom-properties"/>
</file>