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28CB" w:rsidTr="00345119">
        <w:tc>
          <w:tcPr>
            <w:tcW w:w="9576" w:type="dxa"/>
            <w:noWrap/>
          </w:tcPr>
          <w:p w:rsidR="008423E4" w:rsidRPr="0022177D" w:rsidRDefault="006235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3506" w:rsidP="008423E4">
      <w:pPr>
        <w:jc w:val="center"/>
      </w:pPr>
    </w:p>
    <w:p w:rsidR="008423E4" w:rsidRPr="00B31F0E" w:rsidRDefault="00623506" w:rsidP="008423E4"/>
    <w:p w:rsidR="008423E4" w:rsidRPr="00742794" w:rsidRDefault="006235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28CB" w:rsidTr="00345119">
        <w:tc>
          <w:tcPr>
            <w:tcW w:w="9576" w:type="dxa"/>
          </w:tcPr>
          <w:p w:rsidR="008423E4" w:rsidRPr="00861995" w:rsidRDefault="00623506" w:rsidP="00345119">
            <w:pPr>
              <w:jc w:val="right"/>
            </w:pPr>
            <w:r>
              <w:t>C.S.S.B. 1383</w:t>
            </w:r>
          </w:p>
        </w:tc>
      </w:tr>
      <w:tr w:rsidR="00C428CB" w:rsidTr="00345119">
        <w:tc>
          <w:tcPr>
            <w:tcW w:w="9576" w:type="dxa"/>
          </w:tcPr>
          <w:p w:rsidR="008423E4" w:rsidRPr="00861995" w:rsidRDefault="00623506" w:rsidP="008343A2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C428CB" w:rsidTr="00345119">
        <w:tc>
          <w:tcPr>
            <w:tcW w:w="9576" w:type="dxa"/>
          </w:tcPr>
          <w:p w:rsidR="008423E4" w:rsidRPr="00861995" w:rsidRDefault="00623506" w:rsidP="00345119">
            <w:pPr>
              <w:jc w:val="right"/>
            </w:pPr>
            <w:r>
              <w:t>Transportation</w:t>
            </w:r>
          </w:p>
        </w:tc>
      </w:tr>
      <w:tr w:rsidR="00C428CB" w:rsidTr="00345119">
        <w:tc>
          <w:tcPr>
            <w:tcW w:w="9576" w:type="dxa"/>
          </w:tcPr>
          <w:p w:rsidR="008423E4" w:rsidRDefault="0062350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23506" w:rsidP="008423E4">
      <w:pPr>
        <w:tabs>
          <w:tab w:val="right" w:pos="9360"/>
        </w:tabs>
      </w:pPr>
    </w:p>
    <w:p w:rsidR="008423E4" w:rsidRDefault="00623506" w:rsidP="008423E4"/>
    <w:p w:rsidR="008423E4" w:rsidRDefault="006235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C428CB" w:rsidTr="008343A2">
        <w:tc>
          <w:tcPr>
            <w:tcW w:w="9588" w:type="dxa"/>
          </w:tcPr>
          <w:p w:rsidR="008423E4" w:rsidRPr="00A8133F" w:rsidRDefault="00623506" w:rsidP="00825D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3506" w:rsidP="00825D2F"/>
          <w:p w:rsidR="008423E4" w:rsidRDefault="00623506" w:rsidP="00825D2F">
            <w:pPr>
              <w:pStyle w:val="Header"/>
              <w:jc w:val="both"/>
            </w:pPr>
            <w:r>
              <w:t xml:space="preserve">Interested </w:t>
            </w:r>
            <w:r>
              <w:t>parties have expressed concern</w:t>
            </w:r>
            <w:r>
              <w:t>s</w:t>
            </w:r>
            <w:r>
              <w:t xml:space="preserve"> regarding the </w:t>
            </w:r>
            <w:r>
              <w:t xml:space="preserve">long </w:t>
            </w:r>
            <w:r>
              <w:t>distance</w:t>
            </w:r>
            <w:r>
              <w:t>s</w:t>
            </w:r>
            <w:r>
              <w:t xml:space="preserve"> </w:t>
            </w:r>
            <w:r>
              <w:t>tractor-trailer combinations</w:t>
            </w:r>
            <w:r>
              <w:t xml:space="preserve"> </w:t>
            </w:r>
            <w:r>
              <w:t xml:space="preserve">transporting fluid milk </w:t>
            </w:r>
            <w:r>
              <w:t xml:space="preserve">must travel </w:t>
            </w:r>
            <w:r>
              <w:t xml:space="preserve">between </w:t>
            </w:r>
            <w:r>
              <w:t>dairies</w:t>
            </w:r>
            <w:r>
              <w:t xml:space="preserve"> and fluid milk processing facilities</w:t>
            </w:r>
            <w:r>
              <w:t xml:space="preserve"> and </w:t>
            </w:r>
            <w:r>
              <w:t xml:space="preserve">note that </w:t>
            </w:r>
            <w:r>
              <w:t>th</w:t>
            </w:r>
            <w:r>
              <w:t>os</w:t>
            </w:r>
            <w:r>
              <w:t xml:space="preserve">e </w:t>
            </w:r>
            <w:r>
              <w:t>tractor-trailers</w:t>
            </w:r>
            <w:r>
              <w:t xml:space="preserve"> </w:t>
            </w:r>
            <w:r>
              <w:t xml:space="preserve">can now carry heavier loads of fluid milk </w:t>
            </w:r>
            <w:r>
              <w:t>because of manufacturing advances</w:t>
            </w:r>
            <w:r>
              <w:t xml:space="preserve">. </w:t>
            </w:r>
            <w:r>
              <w:t>C.S.S.B. 1383</w:t>
            </w:r>
            <w:r>
              <w:t xml:space="preserve"> seeks to address this situation by authorizing the issuance of </w:t>
            </w:r>
            <w:r>
              <w:t>a permit authorizing the movement of fluid milk by a truck-tractor and semitrailer combination</w:t>
            </w:r>
            <w:r w:rsidRPr="00F45F26">
              <w:t xml:space="preserve"> that</w:t>
            </w:r>
            <w:r>
              <w:t>, in addition to other criteria,</w:t>
            </w:r>
            <w:r w:rsidRPr="00F45F26">
              <w:t xml:space="preserve"> is not heavier than 90,000 pounds</w:t>
            </w:r>
            <w:r>
              <w:t>.</w:t>
            </w:r>
          </w:p>
          <w:p w:rsidR="008423E4" w:rsidRPr="00E26B13" w:rsidRDefault="00623506" w:rsidP="00825D2F">
            <w:pPr>
              <w:rPr>
                <w:b/>
              </w:rPr>
            </w:pPr>
          </w:p>
        </w:tc>
      </w:tr>
      <w:tr w:rsidR="00C428CB" w:rsidTr="008343A2">
        <w:tc>
          <w:tcPr>
            <w:tcW w:w="9588" w:type="dxa"/>
          </w:tcPr>
          <w:p w:rsidR="0017725B" w:rsidRDefault="00623506" w:rsidP="00825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3506" w:rsidP="00825D2F">
            <w:pPr>
              <w:rPr>
                <w:b/>
                <w:u w:val="single"/>
              </w:rPr>
            </w:pPr>
          </w:p>
          <w:p w:rsidR="001F1766" w:rsidRPr="001F1766" w:rsidRDefault="00623506" w:rsidP="00825D2F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23506" w:rsidP="00825D2F">
            <w:pPr>
              <w:rPr>
                <w:b/>
                <w:u w:val="single"/>
              </w:rPr>
            </w:pPr>
          </w:p>
        </w:tc>
      </w:tr>
      <w:tr w:rsidR="00C428CB" w:rsidTr="008343A2">
        <w:tc>
          <w:tcPr>
            <w:tcW w:w="9588" w:type="dxa"/>
          </w:tcPr>
          <w:p w:rsidR="008423E4" w:rsidRPr="00A8133F" w:rsidRDefault="00623506" w:rsidP="00825D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3506" w:rsidP="00825D2F"/>
          <w:p w:rsidR="008332D9" w:rsidRDefault="00623506" w:rsidP="00825D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rulemaking authority is expressly granted to the Texas Department of Motor Vehicles and the Department of Public Safety in SECTION 2 of this bill.</w:t>
            </w:r>
          </w:p>
          <w:p w:rsidR="008423E4" w:rsidRPr="00E21FDC" w:rsidRDefault="00623506" w:rsidP="00825D2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428CB" w:rsidTr="008343A2">
        <w:tc>
          <w:tcPr>
            <w:tcW w:w="9588" w:type="dxa"/>
          </w:tcPr>
          <w:p w:rsidR="008423E4" w:rsidRPr="00A8133F" w:rsidRDefault="00623506" w:rsidP="00825D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3506" w:rsidP="00825D2F"/>
          <w:p w:rsidR="00CC752D" w:rsidRDefault="00623506" w:rsidP="00825D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1383</w:t>
            </w:r>
            <w:r>
              <w:t xml:space="preserve"> amends the Transportation Code to </w:t>
            </w:r>
            <w:r>
              <w:t>authorize the Texas Dep</w:t>
            </w:r>
            <w:r>
              <w:t xml:space="preserve">artment of Motor Vehicles (TxDMV) to </w:t>
            </w:r>
            <w:r w:rsidRPr="00F45F26">
              <w:t>issue a permit authoriz</w:t>
            </w:r>
            <w:r>
              <w:t>ing</w:t>
            </w:r>
            <w:r w:rsidRPr="00F45F26">
              <w:t xml:space="preserve"> </w:t>
            </w:r>
            <w:r>
              <w:t xml:space="preserve">the </w:t>
            </w:r>
            <w:r w:rsidRPr="002F4F63">
              <w:t>movement of fluid milk by a truck-tractor and semitrailer combination that has six total axles and is equipped with a roll stability support safety system and truck blind spot systems</w:t>
            </w:r>
            <w:r>
              <w:t xml:space="preserve"> </w:t>
            </w:r>
            <w:r w:rsidRPr="00F45F26">
              <w:t>at a</w:t>
            </w:r>
            <w:r w:rsidRPr="00F45F26">
              <w:t xml:space="preserve"> gross weight that is not heavier than 90,000 pounds</w:t>
            </w:r>
            <w:r>
              <w:t xml:space="preserve"> and</w:t>
            </w:r>
            <w:r>
              <w:t xml:space="preserve"> </w:t>
            </w:r>
            <w:r w:rsidRPr="00F45F26">
              <w:t xml:space="preserve">with axle weights that comply with </w:t>
            </w:r>
            <w:r w:rsidRPr="00CB4D1B">
              <w:t>statutory</w:t>
            </w:r>
            <w:r w:rsidRPr="00CB4D1B">
              <w:t xml:space="preserve"> </w:t>
            </w:r>
            <w:r w:rsidRPr="00CB4D1B">
              <w:t xml:space="preserve">axle </w:t>
            </w:r>
            <w:r w:rsidRPr="00CB4D1B">
              <w:t xml:space="preserve">weight </w:t>
            </w:r>
            <w:r w:rsidRPr="00CB4D1B">
              <w:t>requirements</w:t>
            </w:r>
            <w:r>
              <w:t xml:space="preserve">. The bill </w:t>
            </w:r>
            <w:r>
              <w:t xml:space="preserve">prescribes the conditions under which </w:t>
            </w:r>
            <w:r>
              <w:t xml:space="preserve">a vehicle combination operating under the permit </w:t>
            </w:r>
            <w:r>
              <w:t xml:space="preserve">may </w:t>
            </w:r>
            <w:r>
              <w:t xml:space="preserve">exceed the </w:t>
            </w:r>
            <w:r>
              <w:t xml:space="preserve">maximum statutory </w:t>
            </w:r>
            <w:r w:rsidRPr="00F45F26">
              <w:t>axle weights</w:t>
            </w:r>
            <w:r>
              <w:t xml:space="preserve"> </w:t>
            </w:r>
            <w:r>
              <w:t>for</w:t>
            </w:r>
            <w:r>
              <w:t xml:space="preserve"> </w:t>
            </w:r>
            <w:r w:rsidRPr="00F45F26">
              <w:t xml:space="preserve">a two-axle group </w:t>
            </w:r>
            <w:r>
              <w:t xml:space="preserve">and a </w:t>
            </w:r>
            <w:r w:rsidRPr="00F45F26">
              <w:t xml:space="preserve">three-axle group </w:t>
            </w:r>
            <w:r>
              <w:t xml:space="preserve">and </w:t>
            </w:r>
            <w:r>
              <w:t xml:space="preserve">establishes that </w:t>
            </w:r>
            <w:r>
              <w:t xml:space="preserve">a certain </w:t>
            </w:r>
            <w:r>
              <w:t xml:space="preserve">affirmative defense </w:t>
            </w:r>
            <w:r>
              <w:t>to prosecution of</w:t>
            </w:r>
            <w:r>
              <w:t>,</w:t>
            </w:r>
            <w:r>
              <w:t xml:space="preserve"> or an action </w:t>
            </w:r>
            <w:r>
              <w:t>for</w:t>
            </w:r>
            <w:r>
              <w:t xml:space="preserve"> the enforcement of maximum vehicle size and weight</w:t>
            </w:r>
            <w:r>
              <w:t xml:space="preserve"> for</w:t>
            </w:r>
            <w:r>
              <w:t>,</w:t>
            </w:r>
            <w:r>
              <w:t xml:space="preserve"> </w:t>
            </w:r>
            <w:r>
              <w:t>the offense of operating a vehicle ove</w:t>
            </w:r>
            <w:r>
              <w:t xml:space="preserve">r the maximum allowable </w:t>
            </w:r>
            <w:r>
              <w:t xml:space="preserve">axle </w:t>
            </w:r>
            <w:r>
              <w:t xml:space="preserve">weight </w:t>
            </w:r>
            <w:r w:rsidRPr="008A24E3">
              <w:t>does not apply to the</w:t>
            </w:r>
            <w:r>
              <w:t>se authorized</w:t>
            </w:r>
            <w:r w:rsidRPr="008A24E3">
              <w:t xml:space="preserve"> excess weights</w:t>
            </w:r>
            <w:r>
              <w:t>.</w:t>
            </w:r>
            <w:r w:rsidRPr="008A24E3">
              <w:t xml:space="preserve"> </w:t>
            </w:r>
            <w:r>
              <w:t xml:space="preserve">The bill requires </w:t>
            </w:r>
            <w:r w:rsidRPr="004E7FCF">
              <w:t>a permit fee of $1,200</w:t>
            </w:r>
            <w:r>
              <w:t xml:space="preserve"> to be paid to qualify for the permit</w:t>
            </w:r>
            <w:r>
              <w:t>,</w:t>
            </w:r>
            <w:r>
              <w:t xml:space="preserve"> makes the permit valid for one year</w:t>
            </w:r>
            <w:r>
              <w:t>,</w:t>
            </w:r>
            <w:r>
              <w:t xml:space="preserve"> and requires the permit to </w:t>
            </w:r>
            <w:r w:rsidRPr="004E7FCF">
              <w:t xml:space="preserve">be carried in the </w:t>
            </w:r>
            <w:r>
              <w:t>truck-tr</w:t>
            </w:r>
            <w:r>
              <w:t>actor</w:t>
            </w:r>
            <w:r w:rsidRPr="004E7FCF">
              <w:t xml:space="preserve"> </w:t>
            </w:r>
            <w:r w:rsidRPr="004E7FCF">
              <w:t>for which it is issued.</w:t>
            </w:r>
            <w:r>
              <w:t xml:space="preserve"> </w:t>
            </w:r>
          </w:p>
          <w:p w:rsidR="008F689D" w:rsidRDefault="00623506" w:rsidP="00825D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F689D" w:rsidRDefault="00623506" w:rsidP="00825D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1383</w:t>
            </w:r>
            <w:r>
              <w:t xml:space="preserve"> requires TxDMV, when issuing </w:t>
            </w:r>
            <w:r>
              <w:t xml:space="preserve">such </w:t>
            </w:r>
            <w:r>
              <w:t xml:space="preserve">a </w:t>
            </w:r>
            <w:r>
              <w:t>permit</w:t>
            </w:r>
            <w:r>
              <w:t xml:space="preserve"> to transport fluid milk</w:t>
            </w:r>
            <w:r>
              <w:t xml:space="preserve">, to </w:t>
            </w:r>
            <w:r w:rsidRPr="004E7FCF">
              <w:t xml:space="preserve">issue a </w:t>
            </w:r>
            <w:r>
              <w:t xml:space="preserve">permit </w:t>
            </w:r>
            <w:r w:rsidRPr="004E7FCF">
              <w:t xml:space="preserve">sticker to be placed on the front windshield of the </w:t>
            </w:r>
            <w:r>
              <w:t xml:space="preserve">truck-tractor </w:t>
            </w:r>
            <w:r>
              <w:t>and</w:t>
            </w:r>
            <w:r>
              <w:t xml:space="preserve"> requires TxDMV to </w:t>
            </w:r>
            <w:r w:rsidRPr="00415049">
              <w:t>design the form of the sticker to ai</w:t>
            </w:r>
            <w:r w:rsidRPr="00415049">
              <w:t>d in the enforcement of weight limits for vehicles.</w:t>
            </w:r>
            <w:r>
              <w:t xml:space="preserve"> The bill requires the sticker to </w:t>
            </w:r>
            <w:r w:rsidRPr="00415049">
              <w:t>indicate the</w:t>
            </w:r>
            <w:r>
              <w:t xml:space="preserve"> permit's</w:t>
            </w:r>
            <w:r w:rsidRPr="00415049">
              <w:t xml:space="preserve"> expiration date </w:t>
            </w:r>
            <w:r>
              <w:t xml:space="preserve">and to </w:t>
            </w:r>
            <w:r w:rsidRPr="00415049">
              <w:t xml:space="preserve">be removed from the </w:t>
            </w:r>
            <w:r>
              <w:t>truck</w:t>
            </w:r>
            <w:r>
              <w:noBreakHyphen/>
            </w:r>
            <w:r>
              <w:t>tractor</w:t>
            </w:r>
            <w:r w:rsidRPr="00415049">
              <w:t xml:space="preserve"> </w:t>
            </w:r>
            <w:r w:rsidRPr="00415049">
              <w:t>when</w:t>
            </w:r>
            <w:r>
              <w:t xml:space="preserve"> </w:t>
            </w:r>
            <w:r w:rsidRPr="00415049">
              <w:t>the permit</w:t>
            </w:r>
            <w:r>
              <w:t xml:space="preserve"> expires, when a lease of the </w:t>
            </w:r>
            <w:r>
              <w:t xml:space="preserve">truck-tractor </w:t>
            </w:r>
            <w:r>
              <w:t xml:space="preserve">expires, or when the </w:t>
            </w:r>
            <w:r>
              <w:t>truck</w:t>
            </w:r>
            <w:r>
              <w:noBreakHyphen/>
            </w:r>
            <w:r>
              <w:t xml:space="preserve">tractor </w:t>
            </w:r>
            <w:r>
              <w:t xml:space="preserve">is sold. The bill requires an applicant for the permit to </w:t>
            </w:r>
            <w:r w:rsidRPr="00415049">
              <w:t>designate in the permit application the counties in which t</w:t>
            </w:r>
            <w:r>
              <w:t xml:space="preserve">he applicant intends to operate and establishes that </w:t>
            </w:r>
            <w:r>
              <w:t>an issued</w:t>
            </w:r>
            <w:r>
              <w:t xml:space="preserve"> permit </w:t>
            </w:r>
            <w:r w:rsidRPr="00415049">
              <w:t>is not valid in a county that is not designated in the permit</w:t>
            </w:r>
            <w:r w:rsidRPr="00415049">
              <w:t xml:space="preserve"> application.</w:t>
            </w:r>
            <w:r>
              <w:t xml:space="preserve"> The bill requires </w:t>
            </w:r>
            <w:r w:rsidRPr="00415049">
              <w:t xml:space="preserve">75 percent of the amount </w:t>
            </w:r>
            <w:r>
              <w:t>of t</w:t>
            </w:r>
            <w:r>
              <w:t xml:space="preserve">he fee collected for the permit to </w:t>
            </w:r>
            <w:r w:rsidRPr="006053E1">
              <w:t>be deposited to the credit of the state highway fund</w:t>
            </w:r>
            <w:r>
              <w:t xml:space="preserve">, 15 percent of </w:t>
            </w:r>
            <w:r>
              <w:t xml:space="preserve">the </w:t>
            </w:r>
            <w:r>
              <w:t xml:space="preserve">amount collected to be </w:t>
            </w:r>
            <w:r w:rsidRPr="006053E1">
              <w:t xml:space="preserve">divided equally among and </w:t>
            </w:r>
            <w:r w:rsidRPr="006053E1">
              <w:lastRenderedPageBreak/>
              <w:t xml:space="preserve">distributed to the counties designated </w:t>
            </w:r>
            <w:r w:rsidRPr="006053E1">
              <w:t>in the permit application</w:t>
            </w:r>
            <w:r>
              <w:t xml:space="preserve">, and 10 percent of </w:t>
            </w:r>
            <w:r>
              <w:t xml:space="preserve">the </w:t>
            </w:r>
            <w:r>
              <w:t xml:space="preserve">amount collected to be </w:t>
            </w:r>
            <w:r w:rsidRPr="006053E1">
              <w:t xml:space="preserve">deposited to the credit of the </w:t>
            </w:r>
            <w:r>
              <w:t>TxDMV</w:t>
            </w:r>
            <w:r w:rsidRPr="006053E1">
              <w:t xml:space="preserve"> fund.</w:t>
            </w:r>
            <w:r>
              <w:t xml:space="preserve"> The bill requires the comptroller of public accounts, at least once </w:t>
            </w:r>
            <w:r>
              <w:t xml:space="preserve">each </w:t>
            </w:r>
            <w:r>
              <w:t xml:space="preserve">fiscal year, to </w:t>
            </w:r>
            <w:r w:rsidRPr="006053E1">
              <w:t>send the amount due each county</w:t>
            </w:r>
            <w:r>
              <w:t xml:space="preserve"> for the fee</w:t>
            </w:r>
            <w:r>
              <w:t xml:space="preserve"> </w:t>
            </w:r>
            <w:r w:rsidRPr="006053E1">
              <w:t>to the c</w:t>
            </w:r>
            <w:r w:rsidRPr="006053E1">
              <w:t>ounty treasurer or officer performing the function of that office for deposit to the credit of the county road and bridge fund.</w:t>
            </w:r>
          </w:p>
          <w:p w:rsidR="008F689D" w:rsidRDefault="00623506" w:rsidP="00825D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623506" w:rsidP="00825D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1383</w:t>
            </w:r>
            <w:r>
              <w:t xml:space="preserve"> </w:t>
            </w:r>
            <w:r>
              <w:t xml:space="preserve">authorizes a vehicle combination operating under </w:t>
            </w:r>
            <w:r>
              <w:t xml:space="preserve">a </w:t>
            </w:r>
            <w:r>
              <w:t>permit</w:t>
            </w:r>
            <w:r>
              <w:t xml:space="preserve"> </w:t>
            </w:r>
            <w:r w:rsidRPr="008E656A">
              <w:t>to transport fluid milk</w:t>
            </w:r>
            <w:r>
              <w:t xml:space="preserve"> </w:t>
            </w:r>
            <w:r>
              <w:t xml:space="preserve">to operate </w:t>
            </w:r>
            <w:r w:rsidRPr="002D734E">
              <w:t>on a federal interst</w:t>
            </w:r>
            <w:r w:rsidRPr="002D734E">
              <w:t>ate highway or a state, county, or municipal road, including a frontage road adjacent to a federal interstate highway,</w:t>
            </w:r>
            <w:r>
              <w:t xml:space="preserve"> if the truck-tractor displays the required</w:t>
            </w:r>
            <w:r w:rsidRPr="002D734E">
              <w:t xml:space="preserve"> sticker and the vehicle combination does not exceed the maximum axle or gross weight applicabl</w:t>
            </w:r>
            <w:r w:rsidRPr="002D734E">
              <w:t>e to the combination under the terms of the permit.</w:t>
            </w:r>
            <w:r>
              <w:t xml:space="preserve"> The bill establishes that a permit </w:t>
            </w:r>
            <w:r w:rsidRPr="008E656A">
              <w:t>to transport fluid milk</w:t>
            </w:r>
            <w:r>
              <w:t xml:space="preserve"> </w:t>
            </w:r>
            <w:r w:rsidRPr="002D734E">
              <w:t xml:space="preserve">authorizes the operation of a truck-tractor and semitrailer combination only on highways and roads approved by the Texas Department of </w:t>
            </w:r>
            <w:r w:rsidRPr="002D734E">
              <w:t>Transportation</w:t>
            </w:r>
            <w:r>
              <w:t xml:space="preserve"> (TxDOT)</w:t>
            </w:r>
            <w:r w:rsidRPr="002D734E">
              <w:t>.</w:t>
            </w:r>
            <w:r>
              <w:t xml:space="preserve"> The bill establishes that </w:t>
            </w:r>
            <w:r w:rsidRPr="008E656A">
              <w:t>a permit to transport fluid milk</w:t>
            </w:r>
            <w:r w:rsidRPr="002D734E">
              <w:t xml:space="preserve"> </w:t>
            </w:r>
            <w:r w:rsidRPr="00F72016">
              <w:t xml:space="preserve">does not authorize the operation of a </w:t>
            </w:r>
            <w:r w:rsidRPr="002D734E">
              <w:t>truck-tractor and semitrailer</w:t>
            </w:r>
            <w:r w:rsidRPr="00F72016">
              <w:t xml:space="preserve"> combination on a</w:t>
            </w:r>
            <w:r>
              <w:t xml:space="preserve"> county road or</w:t>
            </w:r>
            <w:r w:rsidRPr="00F72016">
              <w:t xml:space="preserve"> bridge for which a maximum weight and load limit has been established</w:t>
            </w:r>
            <w:r>
              <w:t xml:space="preserve"> by </w:t>
            </w:r>
            <w:r>
              <w:t>a county commissioners court</w:t>
            </w:r>
            <w:r w:rsidRPr="00F72016">
              <w:t xml:space="preserve"> and posted</w:t>
            </w:r>
            <w:r>
              <w:t xml:space="preserve">. </w:t>
            </w:r>
            <w:r>
              <w:t xml:space="preserve">The bill prohibits </w:t>
            </w:r>
            <w:r w:rsidRPr="008D7EE7">
              <w:t>a county or municipality</w:t>
            </w:r>
            <w:r>
              <w:t xml:space="preserve">, </w:t>
            </w:r>
            <w:r w:rsidRPr="008D7EE7">
              <w:t>unless otherwise provided by state or federal law</w:t>
            </w:r>
            <w:r>
              <w:t xml:space="preserve">, from requiring </w:t>
            </w:r>
            <w:r w:rsidRPr="008D7EE7">
              <w:t>a permit, fee, or license for the operation of a vehicle combination</w:t>
            </w:r>
            <w:r>
              <w:t xml:space="preserve"> to which </w:t>
            </w:r>
            <w:r w:rsidRPr="008E656A">
              <w:t xml:space="preserve">a </w:t>
            </w:r>
            <w:r w:rsidRPr="008E656A">
              <w:t xml:space="preserve">permit </w:t>
            </w:r>
            <w:r w:rsidRPr="008E656A">
              <w:t>to transport flui</w:t>
            </w:r>
            <w:r w:rsidRPr="008E656A">
              <w:t>d milk</w:t>
            </w:r>
            <w:r>
              <w:t xml:space="preserve"> </w:t>
            </w:r>
            <w:r>
              <w:t xml:space="preserve">applies </w:t>
            </w:r>
            <w:r w:rsidRPr="008D7EE7">
              <w:t>in addition to a permit, fee, o</w:t>
            </w:r>
            <w:r>
              <w:t xml:space="preserve">r license required by state law. </w:t>
            </w:r>
            <w:r>
              <w:t xml:space="preserve">The bill </w:t>
            </w:r>
            <w:r>
              <w:t>establishes that a</w:t>
            </w:r>
            <w:r>
              <w:t xml:space="preserve"> </w:t>
            </w:r>
            <w:r w:rsidRPr="008E656A">
              <w:t xml:space="preserve">permit </w:t>
            </w:r>
            <w:r w:rsidRPr="008E656A">
              <w:t>to transport fluid milk</w:t>
            </w:r>
            <w:r>
              <w:t xml:space="preserve"> </w:t>
            </w:r>
            <w:r>
              <w:t xml:space="preserve">issued under the bill's provisions </w:t>
            </w:r>
            <w:r>
              <w:t>is the only permit issued by TxDMV that may be used</w:t>
            </w:r>
            <w:r>
              <w:t xml:space="preserve"> to transport fluid milk</w:t>
            </w:r>
            <w:r>
              <w:t>. The bi</w:t>
            </w:r>
            <w:r>
              <w:t xml:space="preserve">ll requires TxDMV to </w:t>
            </w:r>
            <w:r w:rsidRPr="00B55101">
              <w:t xml:space="preserve">adopt rules </w:t>
            </w:r>
            <w:r w:rsidRPr="00E47A75">
              <w:t xml:space="preserve">necessary to implement </w:t>
            </w:r>
            <w:r>
              <w:t xml:space="preserve">the bill's provisions </w:t>
            </w:r>
            <w:r>
              <w:t>regarding vehicles transporting</w:t>
            </w:r>
            <w:r w:rsidRPr="008E656A">
              <w:t xml:space="preserve"> fluid milk</w:t>
            </w:r>
            <w:r>
              <w:t xml:space="preserve"> and requires the Department of Public Safety to adopt rules </w:t>
            </w:r>
            <w:r w:rsidRPr="00B55101">
              <w:t xml:space="preserve">requiring additional safety and driver training for </w:t>
            </w:r>
            <w:r>
              <w:t xml:space="preserve">a </w:t>
            </w:r>
            <w:r w:rsidRPr="00B55101">
              <w:t>permit</w:t>
            </w:r>
            <w:r>
              <w:t xml:space="preserve"> to transport f</w:t>
            </w:r>
            <w:r>
              <w:t>luid milk</w:t>
            </w:r>
            <w:r>
              <w:t xml:space="preserve">. The bill includes </w:t>
            </w:r>
            <w:r w:rsidRPr="00B838D5">
              <w:t xml:space="preserve">such </w:t>
            </w:r>
            <w:r w:rsidRPr="00B838D5">
              <w:t>a permit</w:t>
            </w:r>
            <w:r>
              <w:t xml:space="preserve"> among the permits </w:t>
            </w:r>
            <w:r>
              <w:t xml:space="preserve">for which </w:t>
            </w:r>
            <w:r>
              <w:t>TxDOT is required to provide TxDMV with all routing information</w:t>
            </w:r>
            <w:r>
              <w:t xml:space="preserve"> necessary for completion</w:t>
            </w:r>
            <w:r>
              <w:t xml:space="preserve">. </w:t>
            </w:r>
          </w:p>
          <w:p w:rsidR="00D0375D" w:rsidRPr="00835628" w:rsidRDefault="00623506" w:rsidP="00825D2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428CB" w:rsidTr="008343A2">
        <w:tc>
          <w:tcPr>
            <w:tcW w:w="9588" w:type="dxa"/>
          </w:tcPr>
          <w:p w:rsidR="008423E4" w:rsidRPr="00A8133F" w:rsidRDefault="00623506" w:rsidP="00825D2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3506" w:rsidP="00825D2F"/>
          <w:p w:rsidR="008423E4" w:rsidRPr="003624F2" w:rsidRDefault="00623506" w:rsidP="00825D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623506" w:rsidP="00825D2F">
            <w:pPr>
              <w:rPr>
                <w:b/>
              </w:rPr>
            </w:pPr>
          </w:p>
        </w:tc>
      </w:tr>
      <w:tr w:rsidR="00C428CB" w:rsidTr="008343A2">
        <w:tc>
          <w:tcPr>
            <w:tcW w:w="9588" w:type="dxa"/>
          </w:tcPr>
          <w:p w:rsidR="008343A2" w:rsidRDefault="00623506" w:rsidP="00825D2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9F408F" w:rsidRDefault="00623506" w:rsidP="00825D2F">
            <w:pPr>
              <w:jc w:val="both"/>
            </w:pPr>
          </w:p>
          <w:p w:rsidR="009F408F" w:rsidRDefault="00623506" w:rsidP="00825D2F">
            <w:pPr>
              <w:jc w:val="both"/>
            </w:pPr>
            <w:r>
              <w:t xml:space="preserve">While </w:t>
            </w:r>
            <w:r>
              <w:t>C.S.S.B. 1383 may differ from the engrossed in minor or nonsubstantive ways, the following comparison is organized and formatted in a manner that indicates the substantial differences between the engrossed and committee substitute versions of the bill.</w:t>
            </w:r>
          </w:p>
          <w:p w:rsidR="009F408F" w:rsidRPr="009F408F" w:rsidRDefault="00623506" w:rsidP="00825D2F">
            <w:pPr>
              <w:jc w:val="both"/>
            </w:pPr>
          </w:p>
        </w:tc>
      </w:tr>
      <w:tr w:rsidR="00C428CB" w:rsidTr="008343A2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6"/>
              <w:gridCol w:w="4676"/>
            </w:tblGrid>
            <w:tr w:rsidR="00C428CB" w:rsidTr="008343A2">
              <w:trPr>
                <w:cantSplit/>
                <w:tblHeader/>
              </w:trPr>
              <w:tc>
                <w:tcPr>
                  <w:tcW w:w="4676" w:type="dxa"/>
                  <w:tcMar>
                    <w:bottom w:w="188" w:type="dxa"/>
                  </w:tcMar>
                </w:tcPr>
                <w:p w:rsidR="008343A2" w:rsidRDefault="00623506" w:rsidP="00825D2F">
                  <w:pPr>
                    <w:jc w:val="center"/>
                  </w:pPr>
                  <w:r>
                    <w:t>S</w:t>
                  </w:r>
                  <w:r>
                    <w:t>ENATE ENGROSSED</w:t>
                  </w:r>
                </w:p>
              </w:tc>
              <w:tc>
                <w:tcPr>
                  <w:tcW w:w="4676" w:type="dxa"/>
                  <w:tcMar>
                    <w:bottom w:w="188" w:type="dxa"/>
                  </w:tcMar>
                </w:tcPr>
                <w:p w:rsidR="008343A2" w:rsidRDefault="00623506" w:rsidP="00825D2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428CB" w:rsidTr="008343A2">
              <w:tc>
                <w:tcPr>
                  <w:tcW w:w="4676" w:type="dxa"/>
                  <w:tcMar>
                    <w:right w:w="360" w:type="dxa"/>
                  </w:tcMar>
                </w:tcPr>
                <w:p w:rsidR="008343A2" w:rsidRDefault="00623506" w:rsidP="00825D2F">
                  <w:pPr>
                    <w:jc w:val="both"/>
                  </w:pPr>
                  <w:r>
                    <w:t>SECTION 1.  Section 621.508, Transportation Code, is amended by amending Subsection (a) and adding Subsection (a-1) to read as follows: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t xml:space="preserve">(a)  </w:t>
                  </w:r>
                  <w:r>
                    <w:rPr>
                      <w:u w:val="single"/>
                    </w:rPr>
                    <w:t>Except as provided by Subsection (a-1), it</w:t>
                  </w:r>
                  <w:r>
                    <w:t xml:space="preserve"> [</w:t>
                  </w:r>
                  <w:r>
                    <w:rPr>
                      <w:strike/>
                    </w:rPr>
                    <w:t>It</w:t>
                  </w:r>
                  <w:r>
                    <w:t>] is an affirmative defen</w:t>
                  </w:r>
                  <w:r>
                    <w:t>se to prosecution of, or an action under Subchapter F for, the offense of operating a vehicle with a single axle weight or tandem axle weight heavier than the axle weight authorized by law that at the time of the offense the vehicle: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t>(1)  had a single axle</w:t>
                  </w:r>
                  <w:r>
                    <w:t xml:space="preserve"> weight or tandem axle weight that was not heavier than the axle weight authorized by law plus 12 percent;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t xml:space="preserve">(2)  was loaded with timber, pulp wood, </w:t>
                  </w:r>
                  <w:r>
                    <w:lastRenderedPageBreak/>
                    <w:t>wood chips, or cotton, livestock, or other agricultural products that are: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t>(A)  in their natural state; and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t>(</w:t>
                  </w:r>
                  <w:r>
                    <w:t>B)  being transported from the place of production to the place of first marketing or first processing; and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t>(3)  was not being operated on a portion of the national system of interstate and defense highways.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rPr>
                      <w:u w:val="single"/>
                    </w:rPr>
                    <w:t>(a-1)  The affirmative defense provided by Subse</w:t>
                  </w:r>
                  <w:r>
                    <w:rPr>
                      <w:u w:val="single"/>
                    </w:rPr>
                    <w:t>ction (a) does not apply to the excess weights authorized under Section 623.401(b).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8343A2" w:rsidRDefault="00623506" w:rsidP="00825D2F">
                  <w:pPr>
                    <w:jc w:val="both"/>
                  </w:pPr>
                  <w:r>
                    <w:lastRenderedPageBreak/>
                    <w:t>SECTION 1. Same as engrossed version.</w:t>
                  </w:r>
                </w:p>
                <w:p w:rsidR="008343A2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</w:pPr>
                </w:p>
              </w:tc>
            </w:tr>
            <w:tr w:rsidR="00C428CB" w:rsidTr="008343A2">
              <w:tc>
                <w:tcPr>
                  <w:tcW w:w="4676" w:type="dxa"/>
                  <w:tcMar>
                    <w:right w:w="360" w:type="dxa"/>
                  </w:tcMar>
                </w:tcPr>
                <w:p w:rsidR="008343A2" w:rsidRDefault="00623506" w:rsidP="00825D2F">
                  <w:pPr>
                    <w:jc w:val="both"/>
                  </w:pPr>
                  <w:r>
                    <w:lastRenderedPageBreak/>
                    <w:t>SECTION 2.  Chapter 623, Transportation Code, is amended by adding Subchapter U to read as follows: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rPr>
                      <w:u w:val="single"/>
                    </w:rPr>
                    <w:t xml:space="preserve">SUBCHAPTER U.  VEHICLES </w:t>
                  </w:r>
                  <w:r>
                    <w:rPr>
                      <w:u w:val="single"/>
                    </w:rPr>
                    <w:t>TRANSPORTING FLUID MILK</w:t>
                  </w: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623.401.  PERMIT FOR VEHICLES TRANSPORTING FLUID MILK.</w:t>
                  </w:r>
                </w:p>
                <w:p w:rsidR="00D857FF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623.402.  PERMIT STICKER.</w:t>
                  </w:r>
                </w:p>
                <w:p w:rsidR="00D857FF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623.403.  COUNTY DESIGNATION; DISTRIBUTION OF FEE.</w:t>
                  </w:r>
                </w:p>
                <w:p w:rsidR="00D857FF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</w:pPr>
                  <w:r>
                    <w:rPr>
                      <w:u w:val="single"/>
                    </w:rPr>
                    <w:t xml:space="preserve">Sec. 623.404.  PERMIT CONDITIONS.  (a)  Except as provided by Subsections (b) and </w:t>
                  </w:r>
                  <w:r>
                    <w:rPr>
                      <w:u w:val="single"/>
                    </w:rPr>
                    <w:t>(c), a vehicle combination operating under a permit under this subchapter may operate on a federal interstate highway or a state, county, or municipal road, including a frontage road adjacent to a federal interstate highway, if the truck-tractor displays a</w:t>
                  </w:r>
                  <w:r>
                    <w:rPr>
                      <w:u w:val="single"/>
                    </w:rPr>
                    <w:t xml:space="preserve"> sticker required by Section 623.402 and the vehicle combination does not exceed the maximum axle or gross weight applicable to the combination under the terms of the permit.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rPr>
                      <w:u w:val="single"/>
                    </w:rPr>
                    <w:t>(b)  A permit issued under this subchapter authorizes the operation of a truck-tr</w:t>
                  </w:r>
                  <w:r>
                    <w:rPr>
                      <w:u w:val="single"/>
                    </w:rPr>
                    <w:t>actor and semitrailer combination only on highways and roads approved by the Texas Department of Transportation.</w:t>
                  </w: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A permit issued under this subchapter does not authorize the operation of a truck-tractor and semitrailer combination on a county road or </w:t>
                  </w:r>
                  <w:r>
                    <w:rPr>
                      <w:u w:val="single"/>
                    </w:rPr>
                    <w:t>bridge for which a maximum weight and load limit has been established and posted under Section 621.301</w:t>
                  </w:r>
                  <w:r w:rsidRPr="006C529F">
                    <w:rPr>
                      <w:highlight w:val="lightGray"/>
                      <w:u w:val="single"/>
                    </w:rPr>
                    <w:t xml:space="preserve">, unless the county road or bridge provides the only public vehicular access from an origin or to a destination by a holder of a permit issued under this </w:t>
                  </w:r>
                  <w:r w:rsidRPr="006C529F">
                    <w:rPr>
                      <w:highlight w:val="lightGray"/>
                      <w:u w:val="single"/>
                    </w:rPr>
                    <w:t>subchapter</w:t>
                  </w:r>
                  <w:r>
                    <w:rPr>
                      <w:u w:val="single"/>
                    </w:rPr>
                    <w:t>.</w:t>
                  </w:r>
                </w:p>
                <w:p w:rsidR="00D857FF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623.405.  CERTAIN COUNTY OR MUNICIPAL ACTIONS PROHIBITED.</w:t>
                  </w:r>
                </w:p>
                <w:p w:rsidR="00D857FF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623.406.  EXCLUSIVE PERMIT.</w:t>
                  </w:r>
                </w:p>
                <w:p w:rsidR="00D857FF" w:rsidRDefault="00623506" w:rsidP="00825D2F">
                  <w:pPr>
                    <w:jc w:val="both"/>
                  </w:pPr>
                </w:p>
                <w:p w:rsidR="008343A2" w:rsidRPr="005F6D7F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623.407.  RULES.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8343A2" w:rsidRDefault="00623506" w:rsidP="00825D2F">
                  <w:pPr>
                    <w:jc w:val="both"/>
                  </w:pPr>
                  <w:r>
                    <w:t>SECTION 2.  Chapter 623, Transportation Code, is amended by adding Subchapter U to read as follows: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rPr>
                      <w:u w:val="single"/>
                    </w:rPr>
                    <w:t>SUBCHAPTER U.  VEHICLES</w:t>
                  </w:r>
                  <w:r>
                    <w:rPr>
                      <w:u w:val="single"/>
                    </w:rPr>
                    <w:t xml:space="preserve"> TRANSPORTING FLUID MILK</w:t>
                  </w: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623.401.  PERMIT FOR VEHICLES TRANSPORTING FLUID MILK.</w:t>
                  </w:r>
                </w:p>
                <w:p w:rsidR="00D857FF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623.402.  PERMIT STICKER.</w:t>
                  </w:r>
                </w:p>
                <w:p w:rsidR="00D857FF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623.403.  COUNTY DESIGNATION; DISTRIBUTION OF FEE.</w:t>
                  </w:r>
                </w:p>
                <w:p w:rsidR="00D857FF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</w:pPr>
                  <w:r>
                    <w:rPr>
                      <w:u w:val="single"/>
                    </w:rPr>
                    <w:t>Sec. 623.404.  PERMIT CONDITIONS.  (a)  Except as provided by Subsections (b) and</w:t>
                  </w:r>
                  <w:r>
                    <w:rPr>
                      <w:u w:val="single"/>
                    </w:rPr>
                    <w:t xml:space="preserve"> (c), a vehicle combination operating under a permit under this subchapter may operate on a federal interstate highway or a state, county, or municipal road, including a frontage road adjacent to a federal interstate highway, if the truck-tractor displays </w:t>
                  </w:r>
                  <w:r>
                    <w:rPr>
                      <w:u w:val="single"/>
                    </w:rPr>
                    <w:t>a sticker required by Section 623.402 and the vehicle combination does not exceed the maximum axle or gross weight applicable to the combination under the terms of the permit.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rPr>
                      <w:u w:val="single"/>
                    </w:rPr>
                    <w:t>(b)  A permit issued under this subchapter authorizes the operation of a truck-t</w:t>
                  </w:r>
                  <w:r>
                    <w:rPr>
                      <w:u w:val="single"/>
                    </w:rPr>
                    <w:t>ractor and semitrailer combination only on highways and roads approved by the Texas Department of Transportation.</w:t>
                  </w: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(c)  A permit issued under this subchapter does not authorize the operation of a truck-tractor and semitrailer combination on a county road or</w:t>
                  </w:r>
                  <w:r>
                    <w:rPr>
                      <w:u w:val="single"/>
                    </w:rPr>
                    <w:t xml:space="preserve"> bridge for which a maximum weight and load limit has been established and posted under Section 621.301.</w:t>
                  </w:r>
                </w:p>
                <w:p w:rsidR="00D857FF" w:rsidRDefault="00623506" w:rsidP="00825D2F">
                  <w:pPr>
                    <w:jc w:val="both"/>
                    <w:rPr>
                      <w:u w:val="single"/>
                    </w:rPr>
                  </w:pPr>
                </w:p>
                <w:p w:rsidR="00D857FF" w:rsidRDefault="00623506" w:rsidP="00825D2F">
                  <w:pPr>
                    <w:jc w:val="both"/>
                    <w:rPr>
                      <w:u w:val="single"/>
                    </w:rPr>
                  </w:pPr>
                </w:p>
                <w:p w:rsidR="00D857FF" w:rsidRDefault="00623506" w:rsidP="00825D2F">
                  <w:pPr>
                    <w:jc w:val="both"/>
                    <w:rPr>
                      <w:u w:val="single"/>
                    </w:rPr>
                  </w:pPr>
                </w:p>
                <w:p w:rsidR="00D857FF" w:rsidRDefault="00623506" w:rsidP="00825D2F">
                  <w:pPr>
                    <w:jc w:val="both"/>
                    <w:rPr>
                      <w:u w:val="single"/>
                    </w:rPr>
                  </w:pPr>
                </w:p>
                <w:p w:rsidR="00D857FF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623.405.  CERTAIN COUNTY OR MUNICIPAL ACTIONS PROHIBITED. </w:t>
                  </w:r>
                </w:p>
                <w:p w:rsidR="00D857FF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623.406.  EXCLUSIVE PERMIT.</w:t>
                  </w:r>
                </w:p>
                <w:p w:rsidR="00D857FF" w:rsidRDefault="00623506" w:rsidP="00825D2F">
                  <w:pPr>
                    <w:jc w:val="both"/>
                  </w:pPr>
                </w:p>
                <w:p w:rsidR="008343A2" w:rsidRDefault="00623506" w:rsidP="00825D2F">
                  <w:pPr>
                    <w:jc w:val="both"/>
                  </w:pPr>
                  <w:r>
                    <w:rPr>
                      <w:u w:val="single"/>
                    </w:rPr>
                    <w:t>Sec. 623.407.  RULES.</w:t>
                  </w:r>
                </w:p>
              </w:tc>
            </w:tr>
            <w:tr w:rsidR="00C428CB" w:rsidTr="008343A2">
              <w:tc>
                <w:tcPr>
                  <w:tcW w:w="4676" w:type="dxa"/>
                  <w:tcMar>
                    <w:right w:w="360" w:type="dxa"/>
                  </w:tcMar>
                </w:tcPr>
                <w:p w:rsidR="008343A2" w:rsidRDefault="00623506" w:rsidP="00825D2F">
                  <w:pPr>
                    <w:jc w:val="both"/>
                  </w:pPr>
                  <w:r>
                    <w:t xml:space="preserve">SECTION 3.  Section </w:t>
                  </w:r>
                  <w:r>
                    <w:t>623.003(b), Transportation Code, is amended to read as follows:</w:t>
                  </w:r>
                </w:p>
                <w:p w:rsidR="008343A2" w:rsidRDefault="00623506" w:rsidP="00825D2F">
                  <w:pPr>
                    <w:jc w:val="both"/>
                  </w:pPr>
                  <w:r>
                    <w:t>(b)  The Texas Department of Transportation shall provide the department with all routing information necessary to complete a permit issued under Section 623.071, 623.121, 623.142, [</w:t>
                  </w:r>
                  <w:r>
                    <w:rPr>
                      <w:strike/>
                    </w:rPr>
                    <w:t>or</w:t>
                  </w:r>
                  <w:r>
                    <w:t>] 623.19</w:t>
                  </w:r>
                  <w:r>
                    <w:t>2</w:t>
                  </w:r>
                  <w:r>
                    <w:rPr>
                      <w:u w:val="single"/>
                    </w:rPr>
                    <w:t>, or 623.401</w:t>
                  </w:r>
                  <w:r>
                    <w:t>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8343A2" w:rsidRDefault="00623506" w:rsidP="00825D2F">
                  <w:pPr>
                    <w:jc w:val="both"/>
                  </w:pPr>
                  <w:r>
                    <w:t>SECTION 3. Same as engrossed version.</w:t>
                  </w:r>
                </w:p>
                <w:p w:rsidR="008343A2" w:rsidRDefault="00623506" w:rsidP="00825D2F">
                  <w:pPr>
                    <w:jc w:val="both"/>
                  </w:pPr>
                </w:p>
              </w:tc>
            </w:tr>
            <w:tr w:rsidR="00C428CB" w:rsidTr="008343A2">
              <w:tc>
                <w:tcPr>
                  <w:tcW w:w="4676" w:type="dxa"/>
                  <w:tcMar>
                    <w:right w:w="360" w:type="dxa"/>
                  </w:tcMar>
                </w:tcPr>
                <w:p w:rsidR="008343A2" w:rsidRDefault="00623506" w:rsidP="00825D2F">
                  <w:pPr>
                    <w:jc w:val="both"/>
                  </w:pPr>
                  <w:r>
                    <w:t>SECTION 4.  This Act takes effect January 1, 2018.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8343A2" w:rsidRDefault="00623506" w:rsidP="00825D2F">
                  <w:pPr>
                    <w:jc w:val="both"/>
                  </w:pPr>
                  <w:r>
                    <w:t>SECTION 4. Same as engrossed version.</w:t>
                  </w:r>
                </w:p>
                <w:p w:rsidR="008343A2" w:rsidRDefault="00623506" w:rsidP="00825D2F">
                  <w:pPr>
                    <w:jc w:val="both"/>
                  </w:pPr>
                </w:p>
              </w:tc>
            </w:tr>
          </w:tbl>
          <w:p w:rsidR="008343A2" w:rsidRDefault="00623506" w:rsidP="00825D2F"/>
          <w:p w:rsidR="00D85A17" w:rsidRPr="009C1E9A" w:rsidRDefault="00623506" w:rsidP="00825D2F">
            <w:pPr>
              <w:rPr>
                <w:b/>
                <w:u w:val="single"/>
              </w:rPr>
            </w:pPr>
          </w:p>
        </w:tc>
      </w:tr>
      <w:tr w:rsidR="00C428CB" w:rsidTr="008343A2">
        <w:tc>
          <w:tcPr>
            <w:tcW w:w="9588" w:type="dxa"/>
          </w:tcPr>
          <w:p w:rsidR="008343A2" w:rsidRDefault="00623506" w:rsidP="00825D2F">
            <w:pPr>
              <w:jc w:val="center"/>
            </w:pPr>
          </w:p>
        </w:tc>
      </w:tr>
      <w:tr w:rsidR="00C428CB" w:rsidTr="008343A2">
        <w:tc>
          <w:tcPr>
            <w:tcW w:w="9588" w:type="dxa"/>
          </w:tcPr>
          <w:p w:rsidR="008343A2" w:rsidRDefault="00623506" w:rsidP="00825D2F">
            <w:pPr>
              <w:jc w:val="center"/>
            </w:pPr>
          </w:p>
        </w:tc>
      </w:tr>
    </w:tbl>
    <w:p w:rsidR="004108C3" w:rsidRPr="008423E4" w:rsidRDefault="0062350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3506">
      <w:r>
        <w:separator/>
      </w:r>
    </w:p>
  </w:endnote>
  <w:endnote w:type="continuationSeparator" w:id="0">
    <w:p w:rsidR="00000000" w:rsidRDefault="0062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28CB" w:rsidTr="009C1E9A">
      <w:trPr>
        <w:cantSplit/>
      </w:trPr>
      <w:tc>
        <w:tcPr>
          <w:tcW w:w="0" w:type="pct"/>
        </w:tcPr>
        <w:p w:rsidR="00137D90" w:rsidRDefault="006235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35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35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35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35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28CB" w:rsidTr="009C1E9A">
      <w:trPr>
        <w:cantSplit/>
      </w:trPr>
      <w:tc>
        <w:tcPr>
          <w:tcW w:w="0" w:type="pct"/>
        </w:tcPr>
        <w:p w:rsidR="00EC379B" w:rsidRDefault="006235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35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30813</w:t>
          </w:r>
        </w:p>
      </w:tc>
      <w:tc>
        <w:tcPr>
          <w:tcW w:w="2453" w:type="pct"/>
        </w:tcPr>
        <w:p w:rsidR="00EC379B" w:rsidRDefault="006235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17.135.52</w:t>
          </w:r>
          <w:r>
            <w:fldChar w:fldCharType="end"/>
          </w:r>
        </w:p>
      </w:tc>
    </w:tr>
    <w:tr w:rsidR="00C428CB" w:rsidTr="009C1E9A">
      <w:trPr>
        <w:cantSplit/>
      </w:trPr>
      <w:tc>
        <w:tcPr>
          <w:tcW w:w="0" w:type="pct"/>
        </w:tcPr>
        <w:p w:rsidR="00EC379B" w:rsidRDefault="006235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35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26579</w:t>
          </w:r>
        </w:p>
      </w:tc>
      <w:tc>
        <w:tcPr>
          <w:tcW w:w="2453" w:type="pct"/>
        </w:tcPr>
        <w:p w:rsidR="00EC379B" w:rsidRDefault="00623506" w:rsidP="006D504F">
          <w:pPr>
            <w:pStyle w:val="Footer"/>
            <w:rPr>
              <w:rStyle w:val="PageNumber"/>
            </w:rPr>
          </w:pPr>
        </w:p>
        <w:p w:rsidR="00EC379B" w:rsidRDefault="006235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28C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35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235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35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3506">
      <w:r>
        <w:separator/>
      </w:r>
    </w:p>
  </w:footnote>
  <w:footnote w:type="continuationSeparator" w:id="0">
    <w:p w:rsidR="00000000" w:rsidRDefault="0062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CB"/>
    <w:rsid w:val="00623506"/>
    <w:rsid w:val="00C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7F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7FCF"/>
  </w:style>
  <w:style w:type="paragraph" w:styleId="CommentSubject">
    <w:name w:val="annotation subject"/>
    <w:basedOn w:val="CommentText"/>
    <w:next w:val="CommentText"/>
    <w:link w:val="CommentSubjectChar"/>
    <w:rsid w:val="004E7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7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7F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7FCF"/>
  </w:style>
  <w:style w:type="paragraph" w:styleId="CommentSubject">
    <w:name w:val="annotation subject"/>
    <w:basedOn w:val="CommentText"/>
    <w:next w:val="CommentText"/>
    <w:link w:val="CommentSubjectChar"/>
    <w:rsid w:val="004E7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7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1615</Words>
  <Characters>8602</Characters>
  <Application>Microsoft Office Word</Application>
  <DocSecurity>4</DocSecurity>
  <Lines>242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SB01383 (Committee Report (Substituted))</vt:lpstr>
    </vt:vector>
  </TitlesOfParts>
  <Company>State of Texas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30813</dc:subject>
  <dc:creator>State of Texas</dc:creator>
  <dc:description>SB 1383 by Perry-(H)Transportation (Substitute Document Number: 85R 26579)</dc:description>
  <cp:lastModifiedBy>Alexander McMillan</cp:lastModifiedBy>
  <cp:revision>2</cp:revision>
  <cp:lastPrinted>2017-05-15T15:27:00Z</cp:lastPrinted>
  <dcterms:created xsi:type="dcterms:W3CDTF">2017-05-15T23:27:00Z</dcterms:created>
  <dcterms:modified xsi:type="dcterms:W3CDTF">2017-05-15T23:27:00Z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17.135.52</vt:lpwstr>
  </property>
</Properties>
</file>