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3E" w:rsidRDefault="00B042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4E09F8758B4B7EA5E45B285DFBED32"/>
          </w:placeholder>
        </w:sdtPr>
        <w:sdtContent>
          <w:r w:rsidRPr="005C2A78">
            <w:rPr>
              <w:rFonts w:cs="Times New Roman"/>
              <w:b/>
              <w:szCs w:val="24"/>
              <w:u w:val="single"/>
            </w:rPr>
            <w:t>BILL ANALYSIS</w:t>
          </w:r>
        </w:sdtContent>
      </w:sdt>
    </w:p>
    <w:p w:rsidR="00B0423E" w:rsidRPr="00585C31" w:rsidRDefault="00B0423E" w:rsidP="000F1DF9">
      <w:pPr>
        <w:spacing w:after="0" w:line="240" w:lineRule="auto"/>
        <w:rPr>
          <w:rFonts w:cs="Times New Roman"/>
          <w:szCs w:val="24"/>
        </w:rPr>
      </w:pPr>
    </w:p>
    <w:p w:rsidR="00B0423E" w:rsidRPr="00585C31" w:rsidRDefault="00B042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423E" w:rsidTr="000F1DF9">
        <w:tc>
          <w:tcPr>
            <w:tcW w:w="2718" w:type="dxa"/>
          </w:tcPr>
          <w:p w:rsidR="00B0423E" w:rsidRPr="005C2A78" w:rsidRDefault="00B0423E" w:rsidP="006D756B">
            <w:pPr>
              <w:rPr>
                <w:rFonts w:cs="Times New Roman"/>
                <w:szCs w:val="24"/>
              </w:rPr>
            </w:pPr>
            <w:sdt>
              <w:sdtPr>
                <w:rPr>
                  <w:rFonts w:cs="Times New Roman"/>
                  <w:szCs w:val="24"/>
                </w:rPr>
                <w:alias w:val="Agency Title"/>
                <w:tag w:val="AgencyTitleContentControl"/>
                <w:id w:val="1920747753"/>
                <w:lock w:val="sdtContentLocked"/>
                <w:placeholder>
                  <w:docPart w:val="F1033D13841349CD881A9BD58FCC8CB2"/>
                </w:placeholder>
              </w:sdtPr>
              <w:sdtEndPr>
                <w:rPr>
                  <w:rFonts w:cstheme="minorBidi"/>
                  <w:szCs w:val="22"/>
                </w:rPr>
              </w:sdtEndPr>
              <w:sdtContent>
                <w:r>
                  <w:rPr>
                    <w:rFonts w:cs="Times New Roman"/>
                    <w:szCs w:val="24"/>
                  </w:rPr>
                  <w:t>Senate Research Center</w:t>
                </w:r>
              </w:sdtContent>
            </w:sdt>
          </w:p>
        </w:tc>
        <w:tc>
          <w:tcPr>
            <w:tcW w:w="6858" w:type="dxa"/>
          </w:tcPr>
          <w:p w:rsidR="00B0423E" w:rsidRPr="00FF6471" w:rsidRDefault="00B0423E" w:rsidP="000F1DF9">
            <w:pPr>
              <w:jc w:val="right"/>
              <w:rPr>
                <w:rFonts w:cs="Times New Roman"/>
                <w:szCs w:val="24"/>
              </w:rPr>
            </w:pPr>
            <w:sdt>
              <w:sdtPr>
                <w:rPr>
                  <w:rFonts w:cs="Times New Roman"/>
                  <w:szCs w:val="24"/>
                </w:rPr>
                <w:alias w:val="Bill Number"/>
                <w:tag w:val="BillNumberOne"/>
                <w:id w:val="-410784069"/>
                <w:lock w:val="sdtContentLocked"/>
                <w:placeholder>
                  <w:docPart w:val="29BF594AEC5842028D26189147E2FC78"/>
                </w:placeholder>
              </w:sdtPr>
              <w:sdtContent>
                <w:r>
                  <w:rPr>
                    <w:rFonts w:cs="Times New Roman"/>
                    <w:szCs w:val="24"/>
                  </w:rPr>
                  <w:t>S.B. 1501</w:t>
                </w:r>
              </w:sdtContent>
            </w:sdt>
          </w:p>
        </w:tc>
      </w:tr>
      <w:tr w:rsidR="00B0423E" w:rsidTr="000F1DF9">
        <w:sdt>
          <w:sdtPr>
            <w:rPr>
              <w:rFonts w:cs="Times New Roman"/>
              <w:szCs w:val="24"/>
            </w:rPr>
            <w:alias w:val="TLCNumber"/>
            <w:tag w:val="TLCNumber"/>
            <w:id w:val="-542600604"/>
            <w:lock w:val="sdtLocked"/>
            <w:placeholder>
              <w:docPart w:val="C0773C23645948B597542384DE6306E9"/>
            </w:placeholder>
          </w:sdtPr>
          <w:sdtContent>
            <w:tc>
              <w:tcPr>
                <w:tcW w:w="2718" w:type="dxa"/>
              </w:tcPr>
              <w:p w:rsidR="00B0423E" w:rsidRPr="000F1DF9" w:rsidRDefault="00B0423E" w:rsidP="00C65088">
                <w:pPr>
                  <w:rPr>
                    <w:rFonts w:cs="Times New Roman"/>
                    <w:szCs w:val="24"/>
                  </w:rPr>
                </w:pPr>
                <w:r>
                  <w:rPr>
                    <w:rFonts w:cs="Times New Roman"/>
                    <w:szCs w:val="24"/>
                  </w:rPr>
                  <w:t>85R6486 BEE-F</w:t>
                </w:r>
              </w:p>
            </w:tc>
          </w:sdtContent>
        </w:sdt>
        <w:tc>
          <w:tcPr>
            <w:tcW w:w="6858" w:type="dxa"/>
          </w:tcPr>
          <w:p w:rsidR="00B0423E" w:rsidRPr="005C2A78" w:rsidRDefault="00B0423E" w:rsidP="006D756B">
            <w:pPr>
              <w:jc w:val="right"/>
              <w:rPr>
                <w:rFonts w:cs="Times New Roman"/>
                <w:szCs w:val="24"/>
              </w:rPr>
            </w:pPr>
            <w:sdt>
              <w:sdtPr>
                <w:rPr>
                  <w:rFonts w:cs="Times New Roman"/>
                  <w:szCs w:val="24"/>
                </w:rPr>
                <w:alias w:val="Author Label"/>
                <w:tag w:val="By"/>
                <w:id w:val="72399597"/>
                <w:lock w:val="sdtLocked"/>
                <w:placeholder>
                  <w:docPart w:val="AE2997E9F57D4ABDB31E352EBD7586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4D52C5E65344E08F4445DC901F4D5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790CEF69A77541C69FACDB52F031061A"/>
                </w:placeholder>
                <w:showingPlcHdr/>
              </w:sdtPr>
              <w:sdtContent/>
            </w:sdt>
          </w:p>
        </w:tc>
      </w:tr>
      <w:tr w:rsidR="00B0423E" w:rsidTr="000F1DF9">
        <w:tc>
          <w:tcPr>
            <w:tcW w:w="2718" w:type="dxa"/>
          </w:tcPr>
          <w:p w:rsidR="00B0423E" w:rsidRPr="00BC7495" w:rsidRDefault="00B0423E" w:rsidP="000F1DF9">
            <w:pPr>
              <w:rPr>
                <w:rFonts w:cs="Times New Roman"/>
                <w:szCs w:val="24"/>
              </w:rPr>
            </w:pPr>
          </w:p>
        </w:tc>
        <w:sdt>
          <w:sdtPr>
            <w:rPr>
              <w:rFonts w:cs="Times New Roman"/>
              <w:szCs w:val="24"/>
            </w:rPr>
            <w:alias w:val="Committee"/>
            <w:tag w:val="Committee"/>
            <w:id w:val="1914272295"/>
            <w:lock w:val="sdtContentLocked"/>
            <w:placeholder>
              <w:docPart w:val="E08788F8373944448F67DE0DE22D7E1E"/>
            </w:placeholder>
          </w:sdtPr>
          <w:sdtContent>
            <w:tc>
              <w:tcPr>
                <w:tcW w:w="6858" w:type="dxa"/>
              </w:tcPr>
              <w:p w:rsidR="00B0423E" w:rsidRPr="00FF6471" w:rsidRDefault="00B0423E" w:rsidP="000F1DF9">
                <w:pPr>
                  <w:jc w:val="right"/>
                  <w:rPr>
                    <w:rFonts w:cs="Times New Roman"/>
                    <w:szCs w:val="24"/>
                  </w:rPr>
                </w:pPr>
                <w:r>
                  <w:rPr>
                    <w:rFonts w:cs="Times New Roman"/>
                    <w:szCs w:val="24"/>
                  </w:rPr>
                  <w:t>Business &amp; Commerce</w:t>
                </w:r>
              </w:p>
            </w:tc>
          </w:sdtContent>
        </w:sdt>
      </w:tr>
      <w:tr w:rsidR="00B0423E" w:rsidTr="000F1DF9">
        <w:tc>
          <w:tcPr>
            <w:tcW w:w="2718" w:type="dxa"/>
          </w:tcPr>
          <w:p w:rsidR="00B0423E" w:rsidRPr="00BC7495" w:rsidRDefault="00B0423E" w:rsidP="000F1DF9">
            <w:pPr>
              <w:rPr>
                <w:rFonts w:cs="Times New Roman"/>
                <w:szCs w:val="24"/>
              </w:rPr>
            </w:pPr>
          </w:p>
        </w:tc>
        <w:sdt>
          <w:sdtPr>
            <w:rPr>
              <w:rFonts w:cs="Times New Roman"/>
              <w:szCs w:val="24"/>
            </w:rPr>
            <w:alias w:val="Date"/>
            <w:tag w:val="DateContentControl"/>
            <w:id w:val="1178081906"/>
            <w:lock w:val="sdtLocked"/>
            <w:placeholder>
              <w:docPart w:val="937CDD1743B6444F8A7C7FDB24030E2B"/>
            </w:placeholder>
            <w:date w:fullDate="2017-03-28T00:00:00Z">
              <w:dateFormat w:val="M/d/yyyy"/>
              <w:lid w:val="en-US"/>
              <w:storeMappedDataAs w:val="dateTime"/>
              <w:calendar w:val="gregorian"/>
            </w:date>
          </w:sdtPr>
          <w:sdtContent>
            <w:tc>
              <w:tcPr>
                <w:tcW w:w="6858" w:type="dxa"/>
              </w:tcPr>
              <w:p w:rsidR="00B0423E" w:rsidRPr="00FF6471" w:rsidRDefault="00B0423E" w:rsidP="000F1DF9">
                <w:pPr>
                  <w:jc w:val="right"/>
                  <w:rPr>
                    <w:rFonts w:cs="Times New Roman"/>
                    <w:szCs w:val="24"/>
                  </w:rPr>
                </w:pPr>
                <w:r>
                  <w:rPr>
                    <w:rFonts w:cs="Times New Roman"/>
                    <w:szCs w:val="24"/>
                  </w:rPr>
                  <w:t>3/28/2017</w:t>
                </w:r>
              </w:p>
            </w:tc>
          </w:sdtContent>
        </w:sdt>
      </w:tr>
      <w:tr w:rsidR="00B0423E" w:rsidTr="000F1DF9">
        <w:tc>
          <w:tcPr>
            <w:tcW w:w="2718" w:type="dxa"/>
          </w:tcPr>
          <w:p w:rsidR="00B0423E" w:rsidRPr="00BC7495" w:rsidRDefault="00B0423E" w:rsidP="000F1DF9">
            <w:pPr>
              <w:rPr>
                <w:rFonts w:cs="Times New Roman"/>
                <w:szCs w:val="24"/>
              </w:rPr>
            </w:pPr>
          </w:p>
        </w:tc>
        <w:sdt>
          <w:sdtPr>
            <w:rPr>
              <w:rFonts w:cs="Times New Roman"/>
              <w:szCs w:val="24"/>
            </w:rPr>
            <w:alias w:val="BA Version"/>
            <w:tag w:val="BAVersion"/>
            <w:id w:val="-1685590809"/>
            <w:lock w:val="sdtContentLocked"/>
            <w:placeholder>
              <w:docPart w:val="E414CED4E1AF4AC2956B031E43FEC476"/>
            </w:placeholder>
          </w:sdtPr>
          <w:sdtContent>
            <w:tc>
              <w:tcPr>
                <w:tcW w:w="6858" w:type="dxa"/>
              </w:tcPr>
              <w:p w:rsidR="00B0423E" w:rsidRPr="00FF6471" w:rsidRDefault="00B0423E" w:rsidP="000F1DF9">
                <w:pPr>
                  <w:jc w:val="right"/>
                  <w:rPr>
                    <w:rFonts w:cs="Times New Roman"/>
                    <w:szCs w:val="24"/>
                  </w:rPr>
                </w:pPr>
                <w:r>
                  <w:rPr>
                    <w:rFonts w:cs="Times New Roman"/>
                    <w:szCs w:val="24"/>
                  </w:rPr>
                  <w:t>As Filed</w:t>
                </w:r>
              </w:p>
            </w:tc>
          </w:sdtContent>
        </w:sdt>
      </w:tr>
    </w:tbl>
    <w:p w:rsidR="00B0423E" w:rsidRPr="00FF6471" w:rsidRDefault="00B0423E" w:rsidP="000F1DF9">
      <w:pPr>
        <w:spacing w:after="0" w:line="240" w:lineRule="auto"/>
        <w:rPr>
          <w:rFonts w:cs="Times New Roman"/>
          <w:szCs w:val="24"/>
        </w:rPr>
      </w:pPr>
    </w:p>
    <w:p w:rsidR="00B0423E" w:rsidRPr="00FF6471" w:rsidRDefault="00B0423E" w:rsidP="000F1DF9">
      <w:pPr>
        <w:spacing w:after="0" w:line="240" w:lineRule="auto"/>
        <w:rPr>
          <w:rFonts w:cs="Times New Roman"/>
          <w:szCs w:val="24"/>
        </w:rPr>
      </w:pPr>
    </w:p>
    <w:p w:rsidR="00B0423E" w:rsidRPr="00FF6471" w:rsidRDefault="00B042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EA18448DAF478D94871340CD731E47"/>
        </w:placeholder>
      </w:sdtPr>
      <w:sdtContent>
        <w:p w:rsidR="00B0423E" w:rsidRDefault="00B042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0162A13D7D47D2AD9E232441667B44"/>
        </w:placeholder>
      </w:sdtPr>
      <w:sdtContent>
        <w:p w:rsidR="00B0423E" w:rsidRDefault="00B0423E" w:rsidP="0071118F">
          <w:pPr>
            <w:pStyle w:val="NormalWeb"/>
            <w:spacing w:before="0" w:beforeAutospacing="0" w:after="0" w:afterAutospacing="0"/>
            <w:jc w:val="both"/>
            <w:divId w:val="1233614466"/>
            <w:rPr>
              <w:rFonts w:eastAsia="Times New Roman"/>
              <w:bCs/>
            </w:rPr>
          </w:pPr>
        </w:p>
        <w:p w:rsidR="00B0423E" w:rsidRPr="00E43B4C" w:rsidRDefault="00B0423E" w:rsidP="0071118F">
          <w:pPr>
            <w:pStyle w:val="NormalWeb"/>
            <w:spacing w:before="0" w:beforeAutospacing="0" w:after="0" w:afterAutospacing="0"/>
            <w:jc w:val="both"/>
            <w:divId w:val="1233614466"/>
            <w:rPr>
              <w:color w:val="000000"/>
            </w:rPr>
          </w:pPr>
          <w:r w:rsidRPr="00E43B4C">
            <w:rPr>
              <w:color w:val="000000"/>
            </w:rPr>
            <w:t>It is burdensome to licensees and wasteful of public resources to administer licensing programs that do little to protect the public good. For that reason, the Texas Department of Licensing and Regulation (TDLR) has undertaken a strategic initiative to identify licensing programs and activities that could be deregulated without threatening public health, safety, or welfare. One suc</w:t>
          </w:r>
          <w:r>
            <w:rPr>
              <w:color w:val="000000"/>
            </w:rPr>
            <w:t xml:space="preserve">h program is the licensing of </w:t>
          </w:r>
          <w:r w:rsidRPr="00E43B4C">
            <w:rPr>
              <w:color w:val="000000"/>
            </w:rPr>
            <w:t>vehicle boot</w:t>
          </w:r>
          <w:r>
            <w:rPr>
              <w:color w:val="000000"/>
            </w:rPr>
            <w:t>ing companies and operators. "</w:t>
          </w:r>
          <w:r w:rsidRPr="00E43B4C">
            <w:rPr>
              <w:color w:val="000000"/>
            </w:rPr>
            <w:t>Booting</w:t>
          </w:r>
          <w:r>
            <w:rPr>
              <w:color w:val="000000"/>
            </w:rPr>
            <w:t>"</w:t>
          </w:r>
          <w:r>
            <w:rPr>
              <w:rFonts w:ascii="Calibri" w:hAnsi="Calibri" w:cs="Calibri"/>
              <w:color w:val="000000"/>
            </w:rPr>
            <w:t xml:space="preserve"> </w:t>
          </w:r>
          <w:r w:rsidRPr="00E43B4C">
            <w:rPr>
              <w:color w:val="000000"/>
            </w:rPr>
            <w:t>is an alternative to towing, which involves locking a large metal weight to the tire of an unlawfully parked card, thus rendering it un-drivable until the owner pays to have it removed. Currently, Chapter 2308</w:t>
          </w:r>
          <w:r>
            <w:rPr>
              <w:color w:val="000000"/>
            </w:rPr>
            <w:t xml:space="preserve">, </w:t>
          </w:r>
          <w:r w:rsidRPr="00E43B4C">
            <w:rPr>
              <w:color w:val="000000"/>
            </w:rPr>
            <w:t>Occupations Code</w:t>
          </w:r>
          <w:r>
            <w:rPr>
              <w:color w:val="000000"/>
            </w:rPr>
            <w:t>,</w:t>
          </w:r>
          <w:r w:rsidRPr="00E43B4C">
            <w:rPr>
              <w:color w:val="000000"/>
            </w:rPr>
            <w:t xml:space="preserve"> requires persons and companies engaged in the booting of automobiles to be licensed. Companies pay initial and renewal fees of $250, and operators pay $75. Both are subject to disciplinary action in the form of administrative penalties and sanctions. Currently, only 11 companies and 54 operators are licensed by the state, and there is little to no enforcement activity. Bec</w:t>
          </w:r>
          <w:r>
            <w:rPr>
              <w:color w:val="000000"/>
            </w:rPr>
            <w:t>ause the program burdens impose</w:t>
          </w:r>
          <w:r w:rsidRPr="00E43B4C">
            <w:rPr>
              <w:color w:val="000000"/>
            </w:rPr>
            <w:t xml:space="preserve"> costs on licensees without an obvious benefit to the public, S</w:t>
          </w:r>
          <w:r>
            <w:rPr>
              <w:color w:val="000000"/>
            </w:rPr>
            <w:t>.</w:t>
          </w:r>
          <w:r w:rsidRPr="00E43B4C">
            <w:rPr>
              <w:color w:val="000000"/>
            </w:rPr>
            <w:t>B</w:t>
          </w:r>
          <w:r>
            <w:rPr>
              <w:color w:val="000000"/>
            </w:rPr>
            <w:t xml:space="preserve">. 1501 </w:t>
          </w:r>
          <w:r w:rsidRPr="00E43B4C">
            <w:rPr>
              <w:color w:val="000000"/>
            </w:rPr>
            <w:t>repeal</w:t>
          </w:r>
          <w:r>
            <w:rPr>
              <w:color w:val="000000"/>
            </w:rPr>
            <w:t>s</w:t>
          </w:r>
          <w:r w:rsidRPr="00E43B4C">
            <w:rPr>
              <w:color w:val="000000"/>
            </w:rPr>
            <w:t xml:space="preserve"> the license requirement and preserve</w:t>
          </w:r>
          <w:r>
            <w:rPr>
              <w:color w:val="000000"/>
            </w:rPr>
            <w:t>s</w:t>
          </w:r>
          <w:r w:rsidRPr="00E43B4C">
            <w:rPr>
              <w:color w:val="000000"/>
            </w:rPr>
            <w:t xml:space="preserve"> the authority of municipalities, political subdivisions, and institutions of higher education to regulate these activities.</w:t>
          </w:r>
        </w:p>
        <w:p w:rsidR="00B0423E" w:rsidRPr="00D70925" w:rsidRDefault="00B0423E" w:rsidP="0071118F">
          <w:pPr>
            <w:spacing w:after="0" w:line="240" w:lineRule="auto"/>
            <w:jc w:val="both"/>
            <w:rPr>
              <w:rFonts w:eastAsia="Times New Roman" w:cs="Times New Roman"/>
              <w:bCs/>
              <w:szCs w:val="24"/>
            </w:rPr>
          </w:pPr>
        </w:p>
      </w:sdtContent>
    </w:sdt>
    <w:p w:rsidR="00B0423E" w:rsidRDefault="00B042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1501 </w:t>
      </w:r>
      <w:bookmarkStart w:id="1" w:name="AmendsCurrentLaw"/>
      <w:bookmarkEnd w:id="1"/>
      <w:r>
        <w:rPr>
          <w:rFonts w:cs="Times New Roman"/>
          <w:szCs w:val="24"/>
        </w:rPr>
        <w:t>amends current law relating to the regulation of motor vehicle towing, booting, and storage and to the elimination of required state licensing for vehicle booting companies and operators.</w:t>
      </w:r>
    </w:p>
    <w:p w:rsidR="00B0423E" w:rsidRPr="00C60C64" w:rsidRDefault="00B0423E" w:rsidP="000F1DF9">
      <w:pPr>
        <w:spacing w:after="0" w:line="240" w:lineRule="auto"/>
        <w:jc w:val="both"/>
        <w:rPr>
          <w:rFonts w:eastAsia="Times New Roman" w:cs="Times New Roman"/>
          <w:szCs w:val="24"/>
        </w:rPr>
      </w:pPr>
    </w:p>
    <w:p w:rsidR="00B0423E" w:rsidRPr="005C2A78" w:rsidRDefault="00B042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9C2AE58F1F4BA292FFAFF17AAC6B2E"/>
          </w:placeholder>
        </w:sdtPr>
        <w:sdtContent>
          <w:r>
            <w:rPr>
              <w:rFonts w:eastAsia="Times New Roman" w:cs="Times New Roman"/>
              <w:b/>
              <w:szCs w:val="24"/>
              <w:u w:val="single"/>
            </w:rPr>
            <w:t>RULEMAKING AUTHORITY</w:t>
          </w:r>
        </w:sdtContent>
      </w:sdt>
    </w:p>
    <w:p w:rsidR="00B0423E" w:rsidRPr="006529C4" w:rsidRDefault="00B0423E" w:rsidP="00774EC7">
      <w:pPr>
        <w:spacing w:after="0" w:line="240" w:lineRule="auto"/>
        <w:jc w:val="both"/>
        <w:rPr>
          <w:rFonts w:cs="Times New Roman"/>
          <w:szCs w:val="24"/>
        </w:rPr>
      </w:pPr>
    </w:p>
    <w:p w:rsidR="00B0423E" w:rsidRPr="006529C4" w:rsidRDefault="00B0423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0423E" w:rsidRPr="006529C4" w:rsidRDefault="00B0423E" w:rsidP="00774EC7">
      <w:pPr>
        <w:spacing w:after="0" w:line="240" w:lineRule="auto"/>
        <w:jc w:val="both"/>
        <w:rPr>
          <w:rFonts w:cs="Times New Roman"/>
          <w:szCs w:val="24"/>
        </w:rPr>
      </w:pPr>
    </w:p>
    <w:p w:rsidR="00B0423E" w:rsidRPr="005C2A78" w:rsidRDefault="00B042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B7ABEE88AC44C7BB810F0A45A760EF"/>
          </w:placeholder>
        </w:sdtPr>
        <w:sdtContent>
          <w:r>
            <w:rPr>
              <w:rFonts w:eastAsia="Times New Roman" w:cs="Times New Roman"/>
              <w:b/>
              <w:szCs w:val="24"/>
              <w:u w:val="single"/>
            </w:rPr>
            <w:t>SECTION BY SECTION ANALYSIS</w:t>
          </w:r>
        </w:sdtContent>
      </w:sdt>
    </w:p>
    <w:p w:rsidR="00B0423E" w:rsidRPr="005C2A78" w:rsidRDefault="00B0423E" w:rsidP="000F1DF9">
      <w:pPr>
        <w:spacing w:after="0" w:line="240" w:lineRule="auto"/>
        <w:jc w:val="both"/>
        <w:rPr>
          <w:rFonts w:eastAsia="Times New Roman" w:cs="Times New Roman"/>
          <w:szCs w:val="24"/>
        </w:rPr>
      </w:pPr>
    </w:p>
    <w:p w:rsidR="00B0423E" w:rsidRDefault="00B0423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2303.058, Occupations Code, as follows:</w:t>
      </w:r>
    </w:p>
    <w:p w:rsidR="00B0423E" w:rsidRDefault="00B0423E" w:rsidP="000F1DF9">
      <w:pPr>
        <w:spacing w:after="0" w:line="240" w:lineRule="auto"/>
        <w:jc w:val="both"/>
        <w:rPr>
          <w:rFonts w:eastAsia="Times New Roman" w:cs="Times New Roman"/>
          <w:szCs w:val="24"/>
        </w:rPr>
      </w:pPr>
    </w:p>
    <w:p w:rsidR="00B0423E" w:rsidRPr="005C2A78" w:rsidRDefault="00B0423E" w:rsidP="00C60C64">
      <w:pPr>
        <w:spacing w:after="0" w:line="240" w:lineRule="auto"/>
        <w:ind w:left="720"/>
        <w:jc w:val="both"/>
        <w:rPr>
          <w:rFonts w:eastAsia="Times New Roman" w:cs="Times New Roman"/>
          <w:szCs w:val="24"/>
        </w:rPr>
      </w:pPr>
      <w:r>
        <w:rPr>
          <w:rFonts w:eastAsia="Times New Roman" w:cs="Times New Roman"/>
          <w:szCs w:val="24"/>
        </w:rPr>
        <w:t>Sec. 2303.058. ADVISORY BOARD. Requires the Towing and Storage Advisory Board (advisory board), rather than the Towing, Storage, and Booting Advisory Board, under Chapter 2308 (Vehicle Towing and Booting) to advise the Texas Commission of Licensing and Regulation (TCLR) in adopting vehicle storage rules under this chapter.</w:t>
      </w:r>
    </w:p>
    <w:p w:rsidR="00B0423E" w:rsidRPr="005C2A78" w:rsidRDefault="00B0423E" w:rsidP="000F1DF9">
      <w:pPr>
        <w:spacing w:after="0" w:line="240" w:lineRule="auto"/>
        <w:jc w:val="both"/>
        <w:rPr>
          <w:rFonts w:eastAsia="Times New Roman" w:cs="Times New Roman"/>
          <w:szCs w:val="24"/>
        </w:rPr>
      </w:pPr>
    </w:p>
    <w:p w:rsidR="00B0423E" w:rsidRPr="005C2A78" w:rsidRDefault="00B0423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2308.002, Occupations Code, by amending Subdivisions (1) and (8-a) and adding Subdivisions (5-b) and (8-b), to redefine "advisory board," define "local authority" and "peace officer," and create a subsection designation for the definition of "private property tow."</w:t>
      </w:r>
    </w:p>
    <w:p w:rsidR="00B0423E" w:rsidRPr="005C2A78" w:rsidRDefault="00B0423E" w:rsidP="000F1DF9">
      <w:pPr>
        <w:spacing w:after="0" w:line="240" w:lineRule="auto"/>
        <w:jc w:val="both"/>
        <w:rPr>
          <w:rFonts w:eastAsia="Times New Roman" w:cs="Times New Roman"/>
          <w:szCs w:val="24"/>
        </w:rPr>
      </w:pPr>
    </w:p>
    <w:p w:rsidR="00B0423E" w:rsidRDefault="00B0423E" w:rsidP="00774EC7">
      <w:pPr>
        <w:spacing w:after="0" w:line="240" w:lineRule="auto"/>
        <w:jc w:val="both"/>
        <w:rPr>
          <w:rFonts w:eastAsia="Times New Roman" w:cs="Times New Roman"/>
          <w:szCs w:val="24"/>
        </w:rPr>
      </w:pPr>
      <w:r>
        <w:rPr>
          <w:rFonts w:eastAsia="Times New Roman" w:cs="Times New Roman"/>
          <w:szCs w:val="24"/>
        </w:rPr>
        <w:t>SECTION 3. Amends Section 2308.004, Occupations Code, effective September 1, 2018, as follows:</w:t>
      </w:r>
    </w:p>
    <w:p w:rsidR="00B0423E" w:rsidRDefault="00B0423E" w:rsidP="00774EC7">
      <w:pPr>
        <w:spacing w:after="0" w:line="240" w:lineRule="auto"/>
        <w:jc w:val="both"/>
        <w:rPr>
          <w:rFonts w:eastAsia="Times New Roman" w:cs="Times New Roman"/>
          <w:szCs w:val="24"/>
        </w:rPr>
      </w:pPr>
    </w:p>
    <w:p w:rsidR="00B0423E" w:rsidRDefault="00B0423E" w:rsidP="00C60C64">
      <w:pPr>
        <w:spacing w:after="0" w:line="240" w:lineRule="auto"/>
        <w:ind w:left="720"/>
        <w:jc w:val="both"/>
        <w:rPr>
          <w:rFonts w:eastAsia="Times New Roman" w:cs="Times New Roman"/>
          <w:szCs w:val="24"/>
        </w:rPr>
      </w:pPr>
      <w:r>
        <w:rPr>
          <w:rFonts w:eastAsia="Times New Roman" w:cs="Times New Roman"/>
          <w:szCs w:val="24"/>
        </w:rPr>
        <w:t>Sec. 2308.004. EXEMPTION. Makes nonsubstantive changes. Provides that Sections 2308.151(b), 2308.2085, 2308.257 (Booting of Unauthorized Vehicle), and 2308.258, rather than this chapter does, not apply to:</w:t>
      </w:r>
    </w:p>
    <w:p w:rsidR="00B0423E" w:rsidRDefault="00B0423E" w:rsidP="00C60C64">
      <w:pPr>
        <w:spacing w:after="0" w:line="240" w:lineRule="auto"/>
        <w:ind w:left="72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(1) a person who, while exercising a statutory or contractual lien right with regard to a vehicle:</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ind w:left="2160"/>
        <w:jc w:val="both"/>
        <w:rPr>
          <w:rFonts w:eastAsia="Times New Roman" w:cs="Times New Roman"/>
          <w:szCs w:val="24"/>
        </w:rPr>
      </w:pPr>
      <w:r>
        <w:rPr>
          <w:rFonts w:eastAsia="Times New Roman" w:cs="Times New Roman"/>
          <w:szCs w:val="24"/>
        </w:rPr>
        <w:t>(A) installs or removes a boot; or</w:t>
      </w:r>
    </w:p>
    <w:p w:rsidR="00B0423E" w:rsidRDefault="00B0423E" w:rsidP="00C60C64">
      <w:pPr>
        <w:spacing w:after="0" w:line="240" w:lineRule="auto"/>
        <w:ind w:left="2160"/>
        <w:jc w:val="both"/>
        <w:rPr>
          <w:rFonts w:eastAsia="Times New Roman" w:cs="Times New Roman"/>
          <w:szCs w:val="24"/>
        </w:rPr>
      </w:pPr>
    </w:p>
    <w:p w:rsidR="00B0423E" w:rsidRDefault="00B0423E" w:rsidP="00C60C64">
      <w:pPr>
        <w:spacing w:after="0" w:line="240" w:lineRule="auto"/>
        <w:ind w:left="2160"/>
        <w:jc w:val="both"/>
        <w:rPr>
          <w:rFonts w:eastAsia="Times New Roman" w:cs="Times New Roman"/>
          <w:szCs w:val="24"/>
        </w:rPr>
      </w:pPr>
      <w:r>
        <w:rPr>
          <w:rFonts w:eastAsia="Times New Roman" w:cs="Times New Roman"/>
          <w:szCs w:val="24"/>
        </w:rPr>
        <w:t>(B) controls, installs, or directs the installation and removal of one or more boots; or</w:t>
      </w:r>
    </w:p>
    <w:p w:rsidR="00B0423E" w:rsidRDefault="00B0423E" w:rsidP="00C60C64">
      <w:pPr>
        <w:spacing w:after="0" w:line="240" w:lineRule="auto"/>
        <w:ind w:left="216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(2) a commercial office building owner or manager who installs or removes a boot in the building's parking facility. Makes nonsubstantive changes.</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jc w:val="both"/>
        <w:rPr>
          <w:rFonts w:eastAsia="Times New Roman" w:cs="Times New Roman"/>
          <w:szCs w:val="24"/>
        </w:rPr>
      </w:pPr>
      <w:r>
        <w:rPr>
          <w:rFonts w:eastAsia="Times New Roman" w:cs="Times New Roman"/>
          <w:szCs w:val="24"/>
        </w:rPr>
        <w:t>SECTION 4. Reenacts and amends Section 2308.051(a), Occupations Code, as amended by Chapters 457 (H.B. 2548) and 845 (S.B. 2153), Acts of the 81st Legislature, Regular Session, 2009, as follows:</w:t>
      </w:r>
    </w:p>
    <w:p w:rsidR="00B0423E" w:rsidRDefault="00B0423E" w:rsidP="00C60C64">
      <w:pPr>
        <w:spacing w:after="0" w:line="240" w:lineRule="auto"/>
        <w:jc w:val="both"/>
        <w:rPr>
          <w:rFonts w:eastAsia="Times New Roman" w:cs="Times New Roman"/>
          <w:szCs w:val="24"/>
        </w:rPr>
      </w:pPr>
    </w:p>
    <w:p w:rsidR="00B0423E" w:rsidRDefault="00B0423E" w:rsidP="00C60C64">
      <w:pPr>
        <w:spacing w:after="0" w:line="240" w:lineRule="auto"/>
        <w:ind w:left="720"/>
        <w:jc w:val="both"/>
        <w:rPr>
          <w:rFonts w:eastAsia="Times New Roman" w:cs="Times New Roman"/>
          <w:szCs w:val="24"/>
        </w:rPr>
      </w:pPr>
      <w:r>
        <w:rPr>
          <w:rFonts w:eastAsia="Times New Roman" w:cs="Times New Roman"/>
          <w:szCs w:val="24"/>
        </w:rPr>
        <w:t>(a) Provides that the advisory board consists of the following members appointed by the presiding officer of TCLR with the approval of TCLR:</w:t>
      </w:r>
    </w:p>
    <w:p w:rsidR="00B0423E" w:rsidRDefault="00B0423E" w:rsidP="00C60C64">
      <w:pPr>
        <w:spacing w:after="0" w:line="240" w:lineRule="auto"/>
        <w:ind w:left="72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(3) and (4) changes references to owner of a vehicle storage facility to representative of a vehicle storage facility;</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(5) changes reference to owner of a parking facility to representative of a parking facility;</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(6) and (7) changes references to law enforcement officer to peace officer;</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(8) one representative of a member insurer, as defined by Section 462.004 (General Definitions), Insurance Code, of the Texas Property and Casualty Insurance Guaranty Association who writes automobile insurance in this state, rather than property and casualty insurers who write automobile insurance in this state; and</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(9) one person who operates both a towing company and a vehicle storage facility, rather than one public member.</w:t>
      </w:r>
      <w:r w:rsidRPr="0071118F">
        <w:rPr>
          <w:rFonts w:eastAsia="Times New Roman" w:cs="Times New Roman"/>
          <w:szCs w:val="24"/>
        </w:rPr>
        <w:t xml:space="preserve"> </w:t>
      </w:r>
      <w:r>
        <w:rPr>
          <w:rFonts w:eastAsia="Times New Roman" w:cs="Times New Roman"/>
          <w:szCs w:val="24"/>
        </w:rPr>
        <w:t>Deletes text of existing Subdivision (9) referring to one representative of a booting company.</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jc w:val="both"/>
        <w:rPr>
          <w:rFonts w:eastAsia="Times New Roman" w:cs="Times New Roman"/>
          <w:szCs w:val="24"/>
        </w:rPr>
      </w:pPr>
      <w:r>
        <w:rPr>
          <w:rFonts w:eastAsia="Times New Roman" w:cs="Times New Roman"/>
          <w:szCs w:val="24"/>
        </w:rPr>
        <w:t>SECTION 5. Amends Section 2308.151, Occupations Code, Effective September 1, 2018, as follows:</w:t>
      </w:r>
    </w:p>
    <w:p w:rsidR="00B0423E" w:rsidRDefault="00B0423E" w:rsidP="00C60C64">
      <w:pPr>
        <w:spacing w:after="0" w:line="240" w:lineRule="auto"/>
        <w:jc w:val="both"/>
        <w:rPr>
          <w:rFonts w:eastAsia="Times New Roman" w:cs="Times New Roman"/>
          <w:szCs w:val="24"/>
        </w:rPr>
      </w:pPr>
    </w:p>
    <w:p w:rsidR="00B0423E" w:rsidRDefault="00B0423E" w:rsidP="00C60C64">
      <w:pPr>
        <w:spacing w:after="0" w:line="240" w:lineRule="auto"/>
        <w:ind w:left="720"/>
        <w:jc w:val="both"/>
        <w:rPr>
          <w:rFonts w:eastAsia="Times New Roman" w:cs="Times New Roman"/>
          <w:szCs w:val="24"/>
        </w:rPr>
      </w:pPr>
      <w:r>
        <w:rPr>
          <w:rFonts w:eastAsia="Times New Roman" w:cs="Times New Roman"/>
          <w:szCs w:val="24"/>
        </w:rPr>
        <w:t>Sec. 2308.151. New heading: LICENSE OR LOCAL AUTHORIZATION REQUIRED. (a) Creates this subsection from existing text. Prohibits a person, unless the person holds an appropriate license under this subchapter, from performing towing operations or operating a towing company. Makes nonsubstantive changes.</w:t>
      </w:r>
    </w:p>
    <w:p w:rsidR="00B0423E" w:rsidRDefault="00B0423E" w:rsidP="00C60C64">
      <w:pPr>
        <w:spacing w:after="0" w:line="240" w:lineRule="auto"/>
        <w:ind w:left="72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(b) Prohibits a person, unless authorized by a local authority under Section 2308.2085, from performing booting operations or operating a booting company.</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jc w:val="both"/>
        <w:rPr>
          <w:rFonts w:eastAsia="Times New Roman" w:cs="Times New Roman"/>
          <w:szCs w:val="24"/>
        </w:rPr>
      </w:pPr>
      <w:r>
        <w:rPr>
          <w:rFonts w:eastAsia="Times New Roman" w:cs="Times New Roman"/>
          <w:szCs w:val="24"/>
        </w:rPr>
        <w:t>SECTION 6. Amends Section 2308.2085, Occupations Code, as follows:</w:t>
      </w:r>
    </w:p>
    <w:p w:rsidR="00B0423E" w:rsidRDefault="00B0423E" w:rsidP="00C60C64">
      <w:pPr>
        <w:spacing w:after="0" w:line="240" w:lineRule="auto"/>
        <w:jc w:val="both"/>
        <w:rPr>
          <w:rFonts w:eastAsia="Times New Roman" w:cs="Times New Roman"/>
          <w:szCs w:val="24"/>
        </w:rPr>
      </w:pPr>
    </w:p>
    <w:p w:rsidR="00B0423E" w:rsidRDefault="00B0423E" w:rsidP="00C60C64">
      <w:pPr>
        <w:spacing w:after="0" w:line="240" w:lineRule="auto"/>
        <w:ind w:left="720"/>
        <w:jc w:val="both"/>
        <w:rPr>
          <w:rFonts w:eastAsia="Times New Roman" w:cs="Times New Roman"/>
          <w:szCs w:val="24"/>
        </w:rPr>
      </w:pPr>
      <w:r>
        <w:rPr>
          <w:rFonts w:eastAsia="Times New Roman" w:cs="Times New Roman"/>
          <w:szCs w:val="24"/>
        </w:rPr>
        <w:t>Sec. 2308.2085. New heading: LOCAL AUTHORITY REGULATION OF BOOTING ACTIVITIES. (a) Authorizes a local authority, rather than municipality, to regulate, in areas in which the entity regulates parking or traffic, rather than adopt an ordinance that is identical to the, booting activities, including:</w:t>
      </w:r>
    </w:p>
    <w:p w:rsidR="00B0423E" w:rsidRDefault="00B0423E" w:rsidP="00C60C64">
      <w:pPr>
        <w:spacing w:after="0" w:line="240" w:lineRule="auto"/>
        <w:ind w:left="720"/>
        <w:jc w:val="both"/>
        <w:rPr>
          <w:rFonts w:eastAsia="Times New Roman" w:cs="Times New Roman"/>
          <w:szCs w:val="24"/>
        </w:rPr>
      </w:pPr>
    </w:p>
    <w:p w:rsidR="00B0423E" w:rsidRDefault="00B0423E" w:rsidP="00C60C64">
      <w:pPr>
        <w:spacing w:after="0" w:line="240" w:lineRule="auto"/>
        <w:ind w:left="2160"/>
        <w:jc w:val="both"/>
        <w:rPr>
          <w:rFonts w:eastAsia="Times New Roman" w:cs="Times New Roman"/>
          <w:szCs w:val="24"/>
        </w:rPr>
      </w:pPr>
      <w:r>
        <w:rPr>
          <w:rFonts w:eastAsia="Times New Roman" w:cs="Times New Roman"/>
          <w:szCs w:val="24"/>
        </w:rPr>
        <w:t>(1) operation of booting companies and operators that operate on a parking facility;</w:t>
      </w:r>
    </w:p>
    <w:p w:rsidR="00B0423E" w:rsidRDefault="00B0423E" w:rsidP="00C60C64">
      <w:pPr>
        <w:spacing w:after="0" w:line="240" w:lineRule="auto"/>
        <w:ind w:left="2160"/>
        <w:jc w:val="both"/>
        <w:rPr>
          <w:rFonts w:eastAsia="Times New Roman" w:cs="Times New Roman"/>
          <w:szCs w:val="24"/>
        </w:rPr>
      </w:pPr>
    </w:p>
    <w:p w:rsidR="00B0423E" w:rsidRDefault="00B0423E" w:rsidP="00C60C64">
      <w:pPr>
        <w:spacing w:after="0" w:line="240" w:lineRule="auto"/>
        <w:ind w:left="2160"/>
        <w:jc w:val="both"/>
        <w:rPr>
          <w:rFonts w:eastAsia="Times New Roman" w:cs="Times New Roman"/>
          <w:szCs w:val="24"/>
        </w:rPr>
      </w:pPr>
      <w:r>
        <w:rPr>
          <w:rFonts w:eastAsia="Times New Roman" w:cs="Times New Roman"/>
          <w:szCs w:val="24"/>
        </w:rPr>
        <w:t>(2) any permit and sign requirements in connection with the booting of a vehicle; and</w:t>
      </w:r>
    </w:p>
    <w:p w:rsidR="00B0423E" w:rsidRDefault="00B0423E" w:rsidP="00C60C64">
      <w:pPr>
        <w:spacing w:after="0" w:line="240" w:lineRule="auto"/>
        <w:ind w:left="2160"/>
        <w:jc w:val="both"/>
        <w:rPr>
          <w:rFonts w:eastAsia="Times New Roman" w:cs="Times New Roman"/>
          <w:szCs w:val="24"/>
        </w:rPr>
      </w:pPr>
    </w:p>
    <w:p w:rsidR="00B0423E" w:rsidRDefault="00B0423E" w:rsidP="00C60C64">
      <w:pPr>
        <w:spacing w:after="0" w:line="240" w:lineRule="auto"/>
        <w:ind w:left="2160"/>
        <w:jc w:val="both"/>
        <w:rPr>
          <w:rFonts w:eastAsia="Times New Roman" w:cs="Times New Roman"/>
          <w:szCs w:val="24"/>
        </w:rPr>
      </w:pPr>
      <w:r>
        <w:rPr>
          <w:rFonts w:eastAsia="Times New Roman" w:cs="Times New Roman"/>
          <w:szCs w:val="24"/>
        </w:rPr>
        <w:t>(3) redesignates existing Subsection (b) as Subdivision (3); fees that may be charged in connection with the booting of a vehicle. Deletes existing text relating to provisions in this chapter or that impose additional requirements exceeding minimum standards of booting provisions among activities that a local authority is authorized to regulate and providing that a local authority may not adopt an ordinance that conflicts with booting provisions in this chapter.</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(b) Requires regulations adopted under this section to meet certain criteria.</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jc w:val="both"/>
        <w:rPr>
          <w:rFonts w:eastAsia="Times New Roman" w:cs="Times New Roman"/>
          <w:szCs w:val="24"/>
        </w:rPr>
      </w:pPr>
      <w:r>
        <w:rPr>
          <w:rFonts w:eastAsia="Times New Roman" w:cs="Times New Roman"/>
          <w:szCs w:val="24"/>
        </w:rPr>
        <w:t>SECTION 7. Amends Section 2308.255, Occupations Code, as follows:</w:t>
      </w:r>
    </w:p>
    <w:p w:rsidR="00B0423E" w:rsidRDefault="00B0423E" w:rsidP="00C60C64">
      <w:pPr>
        <w:spacing w:after="0" w:line="240" w:lineRule="auto"/>
        <w:jc w:val="both"/>
        <w:rPr>
          <w:rFonts w:eastAsia="Times New Roman" w:cs="Times New Roman"/>
          <w:szCs w:val="24"/>
        </w:rPr>
      </w:pPr>
    </w:p>
    <w:p w:rsidR="00B0423E" w:rsidRDefault="00B0423E" w:rsidP="00C60C64">
      <w:pPr>
        <w:spacing w:after="0" w:line="240" w:lineRule="auto"/>
        <w:ind w:left="720"/>
        <w:jc w:val="both"/>
        <w:rPr>
          <w:rFonts w:eastAsia="Times New Roman" w:cs="Times New Roman"/>
          <w:szCs w:val="24"/>
        </w:rPr>
      </w:pPr>
      <w:r>
        <w:rPr>
          <w:rFonts w:eastAsia="Times New Roman" w:cs="Times New Roman"/>
          <w:szCs w:val="24"/>
        </w:rPr>
        <w:t>Sec. 2308.255. New heading: TOWING COMPANY'S AUTHORITY TO TOW AND STORE UNAUTHORIZED VEHICLE. (a) Authorizes a towing company, rather than a towing company that is insured as provided by Subsection (c), without the consent of an owner or operator of an unauthorized vehicle, to tow the vehicle to, rather than remove, and store the vehicle at a vehicle storage facility at the expense of the owner or operator of the vehicle if:</w:t>
      </w:r>
    </w:p>
    <w:p w:rsidR="00B0423E" w:rsidRDefault="00B0423E" w:rsidP="00C60C64">
      <w:pPr>
        <w:spacing w:after="0" w:line="240" w:lineRule="auto"/>
        <w:ind w:left="720"/>
        <w:jc w:val="both"/>
        <w:rPr>
          <w:rFonts w:eastAsia="Times New Roman" w:cs="Times New Roman"/>
          <w:szCs w:val="24"/>
        </w:rPr>
      </w:pPr>
    </w:p>
    <w:p w:rsidR="00B0423E" w:rsidRDefault="00B0423E" w:rsidP="0071118F">
      <w:pPr>
        <w:spacing w:after="0" w:line="240" w:lineRule="auto"/>
        <w:ind w:left="2160"/>
        <w:jc w:val="both"/>
        <w:rPr>
          <w:rFonts w:eastAsia="Times New Roman" w:cs="Times New Roman"/>
          <w:szCs w:val="24"/>
        </w:rPr>
      </w:pPr>
      <w:r>
        <w:rPr>
          <w:rFonts w:eastAsia="Times New Roman" w:cs="Times New Roman"/>
          <w:szCs w:val="24"/>
        </w:rPr>
        <w:t>(1) the towing company has received written verification from the parking facility owner that certain requirements were met; or</w:t>
      </w:r>
    </w:p>
    <w:p w:rsidR="00B0423E" w:rsidRDefault="00B0423E" w:rsidP="0071118F">
      <w:pPr>
        <w:spacing w:after="0" w:line="240" w:lineRule="auto"/>
        <w:ind w:left="2160"/>
        <w:jc w:val="both"/>
        <w:rPr>
          <w:rFonts w:eastAsia="Times New Roman" w:cs="Times New Roman"/>
          <w:szCs w:val="24"/>
        </w:rPr>
      </w:pPr>
    </w:p>
    <w:p w:rsidR="00B0423E" w:rsidRDefault="00B0423E" w:rsidP="0071118F">
      <w:pPr>
        <w:spacing w:after="0" w:line="240" w:lineRule="auto"/>
        <w:ind w:left="2160"/>
        <w:jc w:val="both"/>
        <w:rPr>
          <w:rFonts w:eastAsia="Times New Roman" w:cs="Times New Roman"/>
          <w:szCs w:val="24"/>
        </w:rPr>
      </w:pPr>
      <w:r>
        <w:rPr>
          <w:rFonts w:eastAsia="Times New Roman" w:cs="Times New Roman"/>
          <w:szCs w:val="24"/>
        </w:rPr>
        <w:t>(2) on request the parking facility owner provides to the owner or operator of the vehicle information on the name of the towing company and vehicle storage facility that will be used to tow and store the vehicle and the vehicle meets certain criteria. Makes conforming changes.</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(b) Makes conforming and nonsubstantive changes.</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(c) Makes a conforming change.</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(d) Authorizes a towing company to tow, rather than remove, and store a vehicle under Subsection (a) only if the parking facility owner:</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ind w:left="2160"/>
        <w:jc w:val="both"/>
        <w:rPr>
          <w:rFonts w:eastAsia="Times New Roman" w:cs="Times New Roman"/>
          <w:szCs w:val="24"/>
        </w:rPr>
      </w:pPr>
      <w:r>
        <w:rPr>
          <w:rFonts w:eastAsia="Times New Roman" w:cs="Times New Roman"/>
          <w:szCs w:val="24"/>
        </w:rPr>
        <w:t>(1) requests that the towing company tow, rather than remove, and store, rather than store or that the boot operator boot, the specific vehicle; or</w:t>
      </w:r>
    </w:p>
    <w:p w:rsidR="00B0423E" w:rsidRDefault="00B0423E" w:rsidP="00C60C64">
      <w:pPr>
        <w:spacing w:after="0" w:line="240" w:lineRule="auto"/>
        <w:ind w:left="2160"/>
        <w:jc w:val="both"/>
        <w:rPr>
          <w:rFonts w:eastAsia="Times New Roman" w:cs="Times New Roman"/>
          <w:szCs w:val="24"/>
        </w:rPr>
      </w:pPr>
    </w:p>
    <w:p w:rsidR="00B0423E" w:rsidRDefault="00B0423E" w:rsidP="00C60C64">
      <w:pPr>
        <w:spacing w:after="0" w:line="240" w:lineRule="auto"/>
        <w:ind w:left="2160"/>
        <w:jc w:val="both"/>
        <w:rPr>
          <w:rFonts w:eastAsia="Times New Roman" w:cs="Times New Roman"/>
          <w:szCs w:val="24"/>
        </w:rPr>
      </w:pPr>
      <w:r>
        <w:rPr>
          <w:rFonts w:eastAsia="Times New Roman" w:cs="Times New Roman"/>
          <w:szCs w:val="24"/>
        </w:rPr>
        <w:t>(2) has a standing written agreement with the towing company, rather than towing company or boot operator, to enforce parking restrictions in the parking facility.</w:t>
      </w:r>
    </w:p>
    <w:p w:rsidR="00B0423E" w:rsidRDefault="00B0423E" w:rsidP="00C60C64">
      <w:pPr>
        <w:spacing w:after="0" w:line="240" w:lineRule="auto"/>
        <w:ind w:left="216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(e) Provides that when a tow truck is sued for a nonconsent tow authorized by a peace officer under Section 545.3051 (Removal of Personal Property from Roadway or Right-of-Way), Transportation Code, the operator of the tow truck and the towing company are agents of the law enforcement agency and are subject to Section 545.3051(e) (relating to an authority or a law enforcement agency not being liable for certain damage), Transportation Code.</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jc w:val="both"/>
        <w:rPr>
          <w:rFonts w:eastAsia="Times New Roman" w:cs="Times New Roman"/>
          <w:szCs w:val="24"/>
        </w:rPr>
      </w:pPr>
      <w:r>
        <w:rPr>
          <w:rFonts w:eastAsia="Times New Roman" w:cs="Times New Roman"/>
          <w:szCs w:val="24"/>
        </w:rPr>
        <w:t>SECTION 8. Amends Section 2308.257, Occupations Code, by amending Subsections (a) and (b) and adding Subsection (b-1), as follows:</w:t>
      </w:r>
    </w:p>
    <w:p w:rsidR="00B0423E" w:rsidRDefault="00B0423E" w:rsidP="00C60C64">
      <w:pPr>
        <w:spacing w:after="0" w:line="240" w:lineRule="auto"/>
        <w:jc w:val="both"/>
        <w:rPr>
          <w:rFonts w:eastAsia="Times New Roman" w:cs="Times New Roman"/>
          <w:szCs w:val="24"/>
        </w:rPr>
      </w:pPr>
    </w:p>
    <w:p w:rsidR="00B0423E" w:rsidRDefault="00B0423E" w:rsidP="00C60C64">
      <w:pPr>
        <w:spacing w:after="0" w:line="240" w:lineRule="auto"/>
        <w:ind w:left="720"/>
        <w:jc w:val="both"/>
        <w:rPr>
          <w:rFonts w:eastAsia="Times New Roman" w:cs="Times New Roman"/>
          <w:szCs w:val="24"/>
        </w:rPr>
      </w:pPr>
      <w:r>
        <w:rPr>
          <w:rFonts w:eastAsia="Times New Roman" w:cs="Times New Roman"/>
          <w:szCs w:val="24"/>
        </w:rPr>
        <w:t>(a) Authorizes a parking facility owner, without the consent of the owner or operator of an unauthorized vehicle, to cause a boot to be installed on a vehicle in the parking facility if:</w:t>
      </w:r>
    </w:p>
    <w:p w:rsidR="00B0423E" w:rsidRDefault="00B0423E" w:rsidP="00C60C64">
      <w:pPr>
        <w:spacing w:after="0" w:line="240" w:lineRule="auto"/>
        <w:ind w:left="72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(1) the vehicle has been parked, stored, or located on the parking facility continuously for one hour or longer; and</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(2) creates Subdivision (2) from existing text and makes no further changes.</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ind w:left="720"/>
        <w:jc w:val="both"/>
        <w:rPr>
          <w:rFonts w:eastAsia="Times New Roman" w:cs="Times New Roman"/>
          <w:szCs w:val="24"/>
        </w:rPr>
      </w:pPr>
      <w:r>
        <w:rPr>
          <w:rFonts w:eastAsia="Times New Roman" w:cs="Times New Roman"/>
          <w:szCs w:val="24"/>
        </w:rPr>
        <w:t>(b) Requires a boot operator that installs a boot on a vehicle to affix a conspicuous notice to the vehicle's front windshield or driver's side window stating:</w:t>
      </w:r>
    </w:p>
    <w:p w:rsidR="00B0423E" w:rsidRDefault="00B0423E" w:rsidP="00C60C64">
      <w:pPr>
        <w:spacing w:after="0" w:line="240" w:lineRule="auto"/>
        <w:ind w:left="72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(1) to (4) makes no changes to these subdivisions;</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(5) and (6) makes nonsubstantive changes; and</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(7) in the manner prescribed by the local authority, notice of the procedure to file a complaint with the local authority for violation of this chapter by a boot operator.</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ind w:left="720"/>
        <w:jc w:val="both"/>
        <w:rPr>
          <w:rFonts w:eastAsia="Times New Roman" w:cs="Times New Roman"/>
          <w:szCs w:val="24"/>
        </w:rPr>
      </w:pPr>
      <w:r>
        <w:rPr>
          <w:rFonts w:eastAsia="Times New Roman" w:cs="Times New Roman"/>
          <w:szCs w:val="24"/>
        </w:rPr>
        <w:t>(b-1) Authorizes no more than one boot to be installed on a vehicle at any time.</w:t>
      </w:r>
    </w:p>
    <w:p w:rsidR="00B0423E" w:rsidRDefault="00B0423E" w:rsidP="00C60C64">
      <w:pPr>
        <w:spacing w:after="0" w:line="240" w:lineRule="auto"/>
        <w:ind w:left="720"/>
        <w:jc w:val="both"/>
        <w:rPr>
          <w:rFonts w:eastAsia="Times New Roman" w:cs="Times New Roman"/>
          <w:szCs w:val="24"/>
        </w:rPr>
      </w:pPr>
    </w:p>
    <w:p w:rsidR="00B0423E" w:rsidRDefault="00B0423E" w:rsidP="00C60C64">
      <w:pPr>
        <w:spacing w:after="0" w:line="240" w:lineRule="auto"/>
        <w:jc w:val="both"/>
        <w:rPr>
          <w:rFonts w:eastAsia="Times New Roman" w:cs="Times New Roman"/>
          <w:szCs w:val="24"/>
        </w:rPr>
      </w:pPr>
      <w:r>
        <w:rPr>
          <w:rFonts w:eastAsia="Times New Roman" w:cs="Times New Roman"/>
          <w:szCs w:val="24"/>
        </w:rPr>
        <w:t>SECTION 9. Amends Subchapter F, Chapter 2308, Occupations Code, by adding Section 2308.258, as follows:</w:t>
      </w:r>
    </w:p>
    <w:p w:rsidR="00B0423E" w:rsidRDefault="00B0423E" w:rsidP="00C60C64">
      <w:pPr>
        <w:spacing w:after="0" w:line="240" w:lineRule="auto"/>
        <w:jc w:val="both"/>
        <w:rPr>
          <w:rFonts w:eastAsia="Times New Roman" w:cs="Times New Roman"/>
          <w:szCs w:val="24"/>
        </w:rPr>
      </w:pPr>
    </w:p>
    <w:p w:rsidR="00B0423E" w:rsidRDefault="00B0423E" w:rsidP="00C60C64">
      <w:pPr>
        <w:spacing w:after="0" w:line="240" w:lineRule="auto"/>
        <w:ind w:left="720"/>
        <w:jc w:val="both"/>
        <w:rPr>
          <w:rFonts w:eastAsia="Times New Roman" w:cs="Times New Roman"/>
          <w:szCs w:val="24"/>
        </w:rPr>
      </w:pPr>
      <w:r>
        <w:rPr>
          <w:rFonts w:eastAsia="Times New Roman" w:cs="Times New Roman"/>
          <w:szCs w:val="24"/>
        </w:rPr>
        <w:t>Sec. 2308.258. BOOT REMOVAL. (a) Requires a booting company responsible for the installation of a boot on a vehicle to remove the boot not later than one hour after the time the owner or operator of the vehicle contacts the company to request removal of the boot.</w:t>
      </w:r>
    </w:p>
    <w:p w:rsidR="00B0423E" w:rsidRDefault="00B0423E" w:rsidP="00C60C64">
      <w:pPr>
        <w:spacing w:after="0" w:line="240" w:lineRule="auto"/>
        <w:ind w:left="720"/>
        <w:jc w:val="both"/>
        <w:rPr>
          <w:rFonts w:eastAsia="Times New Roman" w:cs="Times New Roman"/>
          <w:szCs w:val="24"/>
        </w:rPr>
      </w:pPr>
    </w:p>
    <w:p w:rsidR="00B0423E" w:rsidRDefault="00B0423E" w:rsidP="00C60C64">
      <w:pPr>
        <w:spacing w:after="0" w:line="240" w:lineRule="auto"/>
        <w:ind w:left="1440"/>
        <w:jc w:val="both"/>
        <w:rPr>
          <w:rFonts w:eastAsia="Times New Roman" w:cs="Times New Roman"/>
          <w:szCs w:val="24"/>
        </w:rPr>
      </w:pPr>
      <w:r>
        <w:rPr>
          <w:rFonts w:eastAsia="Times New Roman" w:cs="Times New Roman"/>
          <w:szCs w:val="24"/>
        </w:rPr>
        <w:t>(b) Requires a booting company to waive the amount of the fee for removal of a boot, excluding any associated parking fees, if the company fails to have the boot removed within the time prescribed by Subsection (a).</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jc w:val="both"/>
        <w:rPr>
          <w:rFonts w:eastAsia="Times New Roman" w:cs="Times New Roman"/>
          <w:szCs w:val="24"/>
        </w:rPr>
      </w:pPr>
      <w:r>
        <w:rPr>
          <w:rFonts w:eastAsia="Times New Roman" w:cs="Times New Roman"/>
          <w:szCs w:val="24"/>
        </w:rPr>
        <w:t>SECTION 10. Amends the heading to Subchapter I, Chapter 2308, Occupations Code, to read as follows:</w:t>
      </w:r>
    </w:p>
    <w:p w:rsidR="00B0423E" w:rsidRDefault="00B0423E" w:rsidP="00C60C64">
      <w:pPr>
        <w:spacing w:after="0" w:line="240" w:lineRule="auto"/>
        <w:jc w:val="both"/>
        <w:rPr>
          <w:rFonts w:eastAsia="Times New Roman" w:cs="Times New Roman"/>
          <w:szCs w:val="24"/>
        </w:rPr>
      </w:pPr>
    </w:p>
    <w:p w:rsidR="00B0423E" w:rsidRDefault="00B0423E" w:rsidP="00C60C64">
      <w:pPr>
        <w:spacing w:after="0" w:line="240" w:lineRule="auto"/>
        <w:jc w:val="center"/>
        <w:rPr>
          <w:rFonts w:eastAsia="Times New Roman" w:cs="Times New Roman"/>
          <w:szCs w:val="24"/>
        </w:rPr>
      </w:pPr>
      <w:r>
        <w:rPr>
          <w:rFonts w:eastAsia="Times New Roman" w:cs="Times New Roman"/>
          <w:szCs w:val="24"/>
        </w:rPr>
        <w:t xml:space="preserve">SUBCHAPTER I. REGULATION OF TOWING COMPANIES AND </w:t>
      </w:r>
    </w:p>
    <w:p w:rsidR="00B0423E" w:rsidRDefault="00B0423E" w:rsidP="00C60C64">
      <w:pPr>
        <w:spacing w:after="0" w:line="240" w:lineRule="auto"/>
        <w:jc w:val="center"/>
        <w:rPr>
          <w:rFonts w:eastAsia="Times New Roman" w:cs="Times New Roman"/>
          <w:szCs w:val="24"/>
        </w:rPr>
      </w:pPr>
      <w:r>
        <w:rPr>
          <w:rFonts w:eastAsia="Times New Roman" w:cs="Times New Roman"/>
          <w:szCs w:val="24"/>
        </w:rPr>
        <w:t>PARKING FACILITY OWNERS</w:t>
      </w:r>
    </w:p>
    <w:p w:rsidR="00B0423E" w:rsidRDefault="00B0423E" w:rsidP="00C60C64">
      <w:pPr>
        <w:spacing w:after="0" w:line="240" w:lineRule="auto"/>
        <w:jc w:val="center"/>
        <w:rPr>
          <w:rFonts w:eastAsia="Times New Roman" w:cs="Times New Roman"/>
          <w:szCs w:val="24"/>
        </w:rPr>
      </w:pPr>
    </w:p>
    <w:p w:rsidR="00B0423E" w:rsidRDefault="00B0423E" w:rsidP="00C60C64">
      <w:pPr>
        <w:spacing w:after="0" w:line="240" w:lineRule="auto"/>
        <w:jc w:val="both"/>
        <w:rPr>
          <w:rFonts w:eastAsia="Times New Roman" w:cs="Times New Roman"/>
          <w:szCs w:val="24"/>
        </w:rPr>
      </w:pPr>
      <w:r>
        <w:rPr>
          <w:rFonts w:eastAsia="Times New Roman" w:cs="Times New Roman"/>
          <w:szCs w:val="24"/>
        </w:rPr>
        <w:t>SECTION 11. (a) Repealer: Section 2308.002(9) (relating to the definition of property owners' association), Occupations Code.</w:t>
      </w:r>
    </w:p>
    <w:p w:rsidR="00B0423E" w:rsidRDefault="00B0423E" w:rsidP="00C60C64">
      <w:pPr>
        <w:spacing w:after="0" w:line="240" w:lineRule="auto"/>
        <w:jc w:val="both"/>
        <w:rPr>
          <w:rFonts w:eastAsia="Times New Roman" w:cs="Times New Roman"/>
          <w:szCs w:val="24"/>
        </w:rPr>
      </w:pPr>
    </w:p>
    <w:p w:rsidR="00B0423E" w:rsidRDefault="00B0423E" w:rsidP="00C60C64">
      <w:pPr>
        <w:spacing w:after="0" w:line="240" w:lineRule="auto"/>
        <w:ind w:left="720"/>
        <w:jc w:val="both"/>
        <w:rPr>
          <w:rFonts w:eastAsia="Times New Roman" w:cs="Times New Roman"/>
          <w:szCs w:val="24"/>
        </w:rPr>
      </w:pPr>
      <w:r>
        <w:rPr>
          <w:rFonts w:eastAsia="Times New Roman" w:cs="Times New Roman"/>
          <w:szCs w:val="24"/>
        </w:rPr>
        <w:t>Repealer: Section 2308.103 (Requirements for Incident Management Towing Permit), Occupations Code.</w:t>
      </w:r>
    </w:p>
    <w:p w:rsidR="00B0423E" w:rsidRDefault="00B0423E" w:rsidP="00C60C64">
      <w:pPr>
        <w:spacing w:after="0" w:line="240" w:lineRule="auto"/>
        <w:ind w:left="720"/>
        <w:jc w:val="both"/>
        <w:rPr>
          <w:rFonts w:eastAsia="Times New Roman" w:cs="Times New Roman"/>
          <w:szCs w:val="24"/>
        </w:rPr>
      </w:pPr>
    </w:p>
    <w:p w:rsidR="00B0423E" w:rsidRDefault="00B0423E" w:rsidP="003E6FB8">
      <w:pPr>
        <w:spacing w:after="0" w:line="240" w:lineRule="auto"/>
        <w:ind w:left="720"/>
        <w:jc w:val="both"/>
        <w:rPr>
          <w:rFonts w:eastAsia="Times New Roman" w:cs="Times New Roman"/>
          <w:szCs w:val="24"/>
        </w:rPr>
      </w:pPr>
      <w:r>
        <w:rPr>
          <w:rFonts w:eastAsia="Times New Roman" w:cs="Times New Roman"/>
          <w:szCs w:val="24"/>
        </w:rPr>
        <w:t>(b) Repealer, effective September 1, 2018: Section 2308.1555 (Boot Operator's License) and Section 2308.1556 (Booting Company License) Occupations Code.</w:t>
      </w:r>
    </w:p>
    <w:p w:rsidR="00B0423E" w:rsidRDefault="00B0423E" w:rsidP="00C60C64">
      <w:pPr>
        <w:spacing w:after="0" w:line="240" w:lineRule="auto"/>
        <w:ind w:left="1440"/>
        <w:jc w:val="both"/>
        <w:rPr>
          <w:rFonts w:eastAsia="Times New Roman" w:cs="Times New Roman"/>
          <w:szCs w:val="24"/>
        </w:rPr>
      </w:pPr>
    </w:p>
    <w:p w:rsidR="00B0423E" w:rsidRDefault="00B0423E" w:rsidP="00C60C64">
      <w:pPr>
        <w:spacing w:after="0" w:line="240" w:lineRule="auto"/>
        <w:jc w:val="both"/>
        <w:rPr>
          <w:rFonts w:eastAsia="Times New Roman" w:cs="Times New Roman"/>
          <w:szCs w:val="24"/>
        </w:rPr>
      </w:pPr>
      <w:r>
        <w:rPr>
          <w:rFonts w:eastAsia="Times New Roman" w:cs="Times New Roman"/>
          <w:szCs w:val="24"/>
        </w:rPr>
        <w:t>SECTION 12. (a) Provides that on September 1, 2018, a license issued under former Section 2308.1555 or 2308.1556, Occupations Code, expires.</w:t>
      </w:r>
    </w:p>
    <w:p w:rsidR="00B0423E" w:rsidRDefault="00B0423E" w:rsidP="00C60C64">
      <w:pPr>
        <w:spacing w:after="0" w:line="240" w:lineRule="auto"/>
        <w:jc w:val="both"/>
        <w:rPr>
          <w:rFonts w:eastAsia="Times New Roman" w:cs="Times New Roman"/>
          <w:szCs w:val="24"/>
        </w:rPr>
      </w:pPr>
    </w:p>
    <w:p w:rsidR="00B0423E" w:rsidRDefault="00B0423E" w:rsidP="00C60C64">
      <w:pPr>
        <w:spacing w:after="0" w:line="240" w:lineRule="auto"/>
        <w:ind w:left="720"/>
        <w:jc w:val="both"/>
        <w:rPr>
          <w:rFonts w:eastAsia="Times New Roman" w:cs="Times New Roman"/>
          <w:szCs w:val="24"/>
        </w:rPr>
      </w:pPr>
      <w:r>
        <w:rPr>
          <w:rFonts w:eastAsia="Times New Roman" w:cs="Times New Roman"/>
          <w:szCs w:val="24"/>
        </w:rPr>
        <w:t>(b) Provides the changes in law made by this Act to Section 2308.051(a), Occupations Code, regarding the qualifications for a member of the advisory board do not affect the entitlement of a member serving on the advisory board immediately before the effective date of this Act to continue to serve and function as a member of the advisory board for the remainder of the member's term. Requires the presiding officer of TCLR when board vacancies occur on or after the effective date of this Act, to appoint new members to the advisory board in a manner that reflects the changes in law made by this Act.</w:t>
      </w:r>
    </w:p>
    <w:p w:rsidR="00B0423E" w:rsidRDefault="00B0423E" w:rsidP="00C60C64">
      <w:pPr>
        <w:spacing w:after="0" w:line="240" w:lineRule="auto"/>
        <w:ind w:left="720"/>
        <w:jc w:val="both"/>
        <w:rPr>
          <w:rFonts w:eastAsia="Times New Roman" w:cs="Times New Roman"/>
          <w:szCs w:val="24"/>
        </w:rPr>
      </w:pPr>
    </w:p>
    <w:p w:rsidR="00B0423E" w:rsidRDefault="00B0423E" w:rsidP="00C60C64">
      <w:pPr>
        <w:spacing w:after="0" w:line="240" w:lineRule="auto"/>
        <w:ind w:left="720"/>
        <w:jc w:val="both"/>
        <w:rPr>
          <w:rFonts w:eastAsia="Times New Roman" w:cs="Times New Roman"/>
          <w:szCs w:val="24"/>
        </w:rPr>
      </w:pPr>
      <w:r>
        <w:rPr>
          <w:rFonts w:eastAsia="Times New Roman" w:cs="Times New Roman"/>
          <w:szCs w:val="24"/>
        </w:rPr>
        <w:t>(c) Provides that the changes in law made by this Act to Section 2308.255, Occupations Code, do not apply to the booting of a vehicle pursuant to a standing written agreement between a booting company and a parking facility owner entered into before the effective date of this Act. Provides that the booting of a vehicle pursuant to a standing written agreement entered into before the effective date of this Act is governed by the law as it existed immediately before the effective date of this Act, and that law is continued in effect for that purpose.</w:t>
      </w:r>
    </w:p>
    <w:p w:rsidR="00B0423E" w:rsidRDefault="00B0423E" w:rsidP="00C60C64">
      <w:pPr>
        <w:spacing w:after="0" w:line="240" w:lineRule="auto"/>
        <w:ind w:left="720"/>
        <w:jc w:val="both"/>
        <w:rPr>
          <w:rFonts w:eastAsia="Times New Roman" w:cs="Times New Roman"/>
          <w:szCs w:val="24"/>
        </w:rPr>
      </w:pPr>
    </w:p>
    <w:p w:rsidR="00B0423E" w:rsidRPr="0071118F" w:rsidRDefault="00B0423E" w:rsidP="0071118F">
      <w:pPr>
        <w:spacing w:after="0" w:line="240" w:lineRule="auto"/>
        <w:jc w:val="both"/>
        <w:rPr>
          <w:rFonts w:eastAsia="Times New Roman" w:cs="Times New Roman"/>
          <w:szCs w:val="24"/>
        </w:rPr>
      </w:pPr>
      <w:r>
        <w:rPr>
          <w:rFonts w:eastAsia="Times New Roman" w:cs="Times New Roman"/>
          <w:szCs w:val="24"/>
        </w:rPr>
        <w:t>SECTION 13. Effective date, except as otherwise provided by this Act: upon passage or  September 1, 2017.</w:t>
      </w:r>
    </w:p>
    <w:p w:rsidR="00986E9F" w:rsidRPr="00B0423E" w:rsidRDefault="00986E9F" w:rsidP="00B0423E"/>
    <w:sectPr w:rsidR="00986E9F" w:rsidRPr="00B0423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23" w:rsidRDefault="00536C23" w:rsidP="000F1DF9">
      <w:pPr>
        <w:spacing w:after="0" w:line="240" w:lineRule="auto"/>
      </w:pPr>
      <w:r>
        <w:separator/>
      </w:r>
    </w:p>
  </w:endnote>
  <w:endnote w:type="continuationSeparator" w:id="0">
    <w:p w:rsidR="00536C23" w:rsidRDefault="00536C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6C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423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423E">
                <w:rPr>
                  <w:sz w:val="20"/>
                  <w:szCs w:val="20"/>
                </w:rPr>
                <w:t>S.B. 1501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423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6C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423E">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423E">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23" w:rsidRDefault="00536C23" w:rsidP="000F1DF9">
      <w:pPr>
        <w:spacing w:after="0" w:line="240" w:lineRule="auto"/>
      </w:pPr>
      <w:r>
        <w:separator/>
      </w:r>
    </w:p>
  </w:footnote>
  <w:footnote w:type="continuationSeparator" w:id="0">
    <w:p w:rsidR="00536C23" w:rsidRDefault="00536C2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6C23"/>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0423E"/>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423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42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4765" w:rsidP="001B476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4E09F8758B4B7EA5E45B285DFBED32"/>
        <w:category>
          <w:name w:val="General"/>
          <w:gallery w:val="placeholder"/>
        </w:category>
        <w:types>
          <w:type w:val="bbPlcHdr"/>
        </w:types>
        <w:behaviors>
          <w:behavior w:val="content"/>
        </w:behaviors>
        <w:guid w:val="{A6F31EA4-9D00-4FEA-918A-97020E9228EB}"/>
      </w:docPartPr>
      <w:docPartBody>
        <w:p w:rsidR="00000000" w:rsidRDefault="003F3DF1"/>
      </w:docPartBody>
    </w:docPart>
    <w:docPart>
      <w:docPartPr>
        <w:name w:val="F1033D13841349CD881A9BD58FCC8CB2"/>
        <w:category>
          <w:name w:val="General"/>
          <w:gallery w:val="placeholder"/>
        </w:category>
        <w:types>
          <w:type w:val="bbPlcHdr"/>
        </w:types>
        <w:behaviors>
          <w:behavior w:val="content"/>
        </w:behaviors>
        <w:guid w:val="{75E5BF0D-4D01-4503-966E-888778082BAC}"/>
      </w:docPartPr>
      <w:docPartBody>
        <w:p w:rsidR="00000000" w:rsidRDefault="003F3DF1"/>
      </w:docPartBody>
    </w:docPart>
    <w:docPart>
      <w:docPartPr>
        <w:name w:val="29BF594AEC5842028D26189147E2FC78"/>
        <w:category>
          <w:name w:val="General"/>
          <w:gallery w:val="placeholder"/>
        </w:category>
        <w:types>
          <w:type w:val="bbPlcHdr"/>
        </w:types>
        <w:behaviors>
          <w:behavior w:val="content"/>
        </w:behaviors>
        <w:guid w:val="{8426C6EC-A401-43DA-856C-F81CF0D63459}"/>
      </w:docPartPr>
      <w:docPartBody>
        <w:p w:rsidR="00000000" w:rsidRDefault="003F3DF1"/>
      </w:docPartBody>
    </w:docPart>
    <w:docPart>
      <w:docPartPr>
        <w:name w:val="C0773C23645948B597542384DE6306E9"/>
        <w:category>
          <w:name w:val="General"/>
          <w:gallery w:val="placeholder"/>
        </w:category>
        <w:types>
          <w:type w:val="bbPlcHdr"/>
        </w:types>
        <w:behaviors>
          <w:behavior w:val="content"/>
        </w:behaviors>
        <w:guid w:val="{503FAD2E-F815-4896-84B5-29E2E511E533}"/>
      </w:docPartPr>
      <w:docPartBody>
        <w:p w:rsidR="00000000" w:rsidRDefault="003F3DF1"/>
      </w:docPartBody>
    </w:docPart>
    <w:docPart>
      <w:docPartPr>
        <w:name w:val="AE2997E9F57D4ABDB31E352EBD7586B7"/>
        <w:category>
          <w:name w:val="General"/>
          <w:gallery w:val="placeholder"/>
        </w:category>
        <w:types>
          <w:type w:val="bbPlcHdr"/>
        </w:types>
        <w:behaviors>
          <w:behavior w:val="content"/>
        </w:behaviors>
        <w:guid w:val="{BD62D02C-0461-4215-93BE-9518B2B70271}"/>
      </w:docPartPr>
      <w:docPartBody>
        <w:p w:rsidR="00000000" w:rsidRDefault="003F3DF1"/>
      </w:docPartBody>
    </w:docPart>
    <w:docPart>
      <w:docPartPr>
        <w:name w:val="9A4D52C5E65344E08F4445DC901F4D54"/>
        <w:category>
          <w:name w:val="General"/>
          <w:gallery w:val="placeholder"/>
        </w:category>
        <w:types>
          <w:type w:val="bbPlcHdr"/>
        </w:types>
        <w:behaviors>
          <w:behavior w:val="content"/>
        </w:behaviors>
        <w:guid w:val="{7A06BECA-037B-4210-BF2C-AC1B23686262}"/>
      </w:docPartPr>
      <w:docPartBody>
        <w:p w:rsidR="00000000" w:rsidRDefault="003F3DF1"/>
      </w:docPartBody>
    </w:docPart>
    <w:docPart>
      <w:docPartPr>
        <w:name w:val="790CEF69A77541C69FACDB52F031061A"/>
        <w:category>
          <w:name w:val="General"/>
          <w:gallery w:val="placeholder"/>
        </w:category>
        <w:types>
          <w:type w:val="bbPlcHdr"/>
        </w:types>
        <w:behaviors>
          <w:behavior w:val="content"/>
        </w:behaviors>
        <w:guid w:val="{91F28584-4B8A-409F-8554-4376B1391731}"/>
      </w:docPartPr>
      <w:docPartBody>
        <w:p w:rsidR="00000000" w:rsidRDefault="003F3DF1"/>
      </w:docPartBody>
    </w:docPart>
    <w:docPart>
      <w:docPartPr>
        <w:name w:val="E08788F8373944448F67DE0DE22D7E1E"/>
        <w:category>
          <w:name w:val="General"/>
          <w:gallery w:val="placeholder"/>
        </w:category>
        <w:types>
          <w:type w:val="bbPlcHdr"/>
        </w:types>
        <w:behaviors>
          <w:behavior w:val="content"/>
        </w:behaviors>
        <w:guid w:val="{030CEF25-971C-4BCE-80D4-514D81305268}"/>
      </w:docPartPr>
      <w:docPartBody>
        <w:p w:rsidR="00000000" w:rsidRDefault="003F3DF1"/>
      </w:docPartBody>
    </w:docPart>
    <w:docPart>
      <w:docPartPr>
        <w:name w:val="937CDD1743B6444F8A7C7FDB24030E2B"/>
        <w:category>
          <w:name w:val="General"/>
          <w:gallery w:val="placeholder"/>
        </w:category>
        <w:types>
          <w:type w:val="bbPlcHdr"/>
        </w:types>
        <w:behaviors>
          <w:behavior w:val="content"/>
        </w:behaviors>
        <w:guid w:val="{B46E8697-E1B4-4000-9942-66B7D8C4B41D}"/>
      </w:docPartPr>
      <w:docPartBody>
        <w:p w:rsidR="00000000" w:rsidRDefault="001B4765" w:rsidP="001B4765">
          <w:pPr>
            <w:pStyle w:val="937CDD1743B6444F8A7C7FDB24030E2B"/>
          </w:pPr>
          <w:r w:rsidRPr="00A30DD1">
            <w:rPr>
              <w:rStyle w:val="PlaceholderText"/>
            </w:rPr>
            <w:t>Click here to enter a date.</w:t>
          </w:r>
        </w:p>
      </w:docPartBody>
    </w:docPart>
    <w:docPart>
      <w:docPartPr>
        <w:name w:val="E414CED4E1AF4AC2956B031E43FEC476"/>
        <w:category>
          <w:name w:val="General"/>
          <w:gallery w:val="placeholder"/>
        </w:category>
        <w:types>
          <w:type w:val="bbPlcHdr"/>
        </w:types>
        <w:behaviors>
          <w:behavior w:val="content"/>
        </w:behaviors>
        <w:guid w:val="{45D414A7-E15A-4FB1-882E-BA97B995446C}"/>
      </w:docPartPr>
      <w:docPartBody>
        <w:p w:rsidR="00000000" w:rsidRDefault="003F3DF1"/>
      </w:docPartBody>
    </w:docPart>
    <w:docPart>
      <w:docPartPr>
        <w:name w:val="E0EA18448DAF478D94871340CD731E47"/>
        <w:category>
          <w:name w:val="General"/>
          <w:gallery w:val="placeholder"/>
        </w:category>
        <w:types>
          <w:type w:val="bbPlcHdr"/>
        </w:types>
        <w:behaviors>
          <w:behavior w:val="content"/>
        </w:behaviors>
        <w:guid w:val="{8909E35F-65A8-4C21-9468-E4C6E5DB1197}"/>
      </w:docPartPr>
      <w:docPartBody>
        <w:p w:rsidR="00000000" w:rsidRDefault="003F3DF1"/>
      </w:docPartBody>
    </w:docPart>
    <w:docPart>
      <w:docPartPr>
        <w:name w:val="A20162A13D7D47D2AD9E232441667B44"/>
        <w:category>
          <w:name w:val="General"/>
          <w:gallery w:val="placeholder"/>
        </w:category>
        <w:types>
          <w:type w:val="bbPlcHdr"/>
        </w:types>
        <w:behaviors>
          <w:behavior w:val="content"/>
        </w:behaviors>
        <w:guid w:val="{8943F969-FCF9-4B2D-8ABD-D43FA50BD3E9}"/>
      </w:docPartPr>
      <w:docPartBody>
        <w:p w:rsidR="00000000" w:rsidRDefault="001B4765" w:rsidP="001B4765">
          <w:pPr>
            <w:pStyle w:val="A20162A13D7D47D2AD9E232441667B44"/>
          </w:pPr>
          <w:r>
            <w:rPr>
              <w:rFonts w:eastAsia="Times New Roman" w:cs="Times New Roman"/>
              <w:bCs/>
              <w:szCs w:val="24"/>
            </w:rPr>
            <w:t xml:space="preserve"> </w:t>
          </w:r>
        </w:p>
      </w:docPartBody>
    </w:docPart>
    <w:docPart>
      <w:docPartPr>
        <w:name w:val="D19C2AE58F1F4BA292FFAFF17AAC6B2E"/>
        <w:category>
          <w:name w:val="General"/>
          <w:gallery w:val="placeholder"/>
        </w:category>
        <w:types>
          <w:type w:val="bbPlcHdr"/>
        </w:types>
        <w:behaviors>
          <w:behavior w:val="content"/>
        </w:behaviors>
        <w:guid w:val="{7408E15A-A85F-419B-90AD-2F71EB9748B9}"/>
      </w:docPartPr>
      <w:docPartBody>
        <w:p w:rsidR="00000000" w:rsidRDefault="003F3DF1"/>
      </w:docPartBody>
    </w:docPart>
    <w:docPart>
      <w:docPartPr>
        <w:name w:val="5EB7ABEE88AC44C7BB810F0A45A760EF"/>
        <w:category>
          <w:name w:val="General"/>
          <w:gallery w:val="placeholder"/>
        </w:category>
        <w:types>
          <w:type w:val="bbPlcHdr"/>
        </w:types>
        <w:behaviors>
          <w:behavior w:val="content"/>
        </w:behaviors>
        <w:guid w:val="{E9E8A221-F245-4ED4-88CD-8BA4CEE022D9}"/>
      </w:docPartPr>
      <w:docPartBody>
        <w:p w:rsidR="00000000" w:rsidRDefault="003F3D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4765"/>
    <w:rsid w:val="001C5F26"/>
    <w:rsid w:val="00280096"/>
    <w:rsid w:val="00290C4E"/>
    <w:rsid w:val="002A4665"/>
    <w:rsid w:val="002A5E86"/>
    <w:rsid w:val="002F07B9"/>
    <w:rsid w:val="0032359E"/>
    <w:rsid w:val="00330290"/>
    <w:rsid w:val="003F3DF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7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B4765"/>
    <w:rPr>
      <w:rFonts w:ascii="Times New Roman" w:hAnsi="Times New Roman"/>
      <w:sz w:val="24"/>
    </w:rPr>
  </w:style>
  <w:style w:type="paragraph" w:customStyle="1" w:styleId="487D89B4F8B34DB4967D41FE18F7F88D7">
    <w:name w:val="487D89B4F8B34DB4967D41FE18F7F88D7"/>
    <w:rsid w:val="001B4765"/>
    <w:rPr>
      <w:rFonts w:ascii="Times New Roman" w:hAnsi="Times New Roman"/>
      <w:sz w:val="24"/>
    </w:rPr>
  </w:style>
  <w:style w:type="paragraph" w:customStyle="1" w:styleId="AE2570ED5D764CD7AF9686706F550F4620">
    <w:name w:val="AE2570ED5D764CD7AF9686706F550F4620"/>
    <w:rsid w:val="001B4765"/>
    <w:pPr>
      <w:tabs>
        <w:tab w:val="center" w:pos="4680"/>
        <w:tab w:val="right" w:pos="9360"/>
      </w:tabs>
      <w:spacing w:after="0" w:line="240" w:lineRule="auto"/>
    </w:pPr>
    <w:rPr>
      <w:rFonts w:ascii="Times New Roman" w:hAnsi="Times New Roman"/>
      <w:sz w:val="24"/>
    </w:rPr>
  </w:style>
  <w:style w:type="paragraph" w:customStyle="1" w:styleId="937CDD1743B6444F8A7C7FDB24030E2B">
    <w:name w:val="937CDD1743B6444F8A7C7FDB24030E2B"/>
    <w:rsid w:val="001B4765"/>
  </w:style>
  <w:style w:type="paragraph" w:customStyle="1" w:styleId="A20162A13D7D47D2AD9E232441667B44">
    <w:name w:val="A20162A13D7D47D2AD9E232441667B44"/>
    <w:rsid w:val="001B47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7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B4765"/>
    <w:rPr>
      <w:rFonts w:ascii="Times New Roman" w:hAnsi="Times New Roman"/>
      <w:sz w:val="24"/>
    </w:rPr>
  </w:style>
  <w:style w:type="paragraph" w:customStyle="1" w:styleId="487D89B4F8B34DB4967D41FE18F7F88D7">
    <w:name w:val="487D89B4F8B34DB4967D41FE18F7F88D7"/>
    <w:rsid w:val="001B4765"/>
    <w:rPr>
      <w:rFonts w:ascii="Times New Roman" w:hAnsi="Times New Roman"/>
      <w:sz w:val="24"/>
    </w:rPr>
  </w:style>
  <w:style w:type="paragraph" w:customStyle="1" w:styleId="AE2570ED5D764CD7AF9686706F550F4620">
    <w:name w:val="AE2570ED5D764CD7AF9686706F550F4620"/>
    <w:rsid w:val="001B4765"/>
    <w:pPr>
      <w:tabs>
        <w:tab w:val="center" w:pos="4680"/>
        <w:tab w:val="right" w:pos="9360"/>
      </w:tabs>
      <w:spacing w:after="0" w:line="240" w:lineRule="auto"/>
    </w:pPr>
    <w:rPr>
      <w:rFonts w:ascii="Times New Roman" w:hAnsi="Times New Roman"/>
      <w:sz w:val="24"/>
    </w:rPr>
  </w:style>
  <w:style w:type="paragraph" w:customStyle="1" w:styleId="937CDD1743B6444F8A7C7FDB24030E2B">
    <w:name w:val="937CDD1743B6444F8A7C7FDB24030E2B"/>
    <w:rsid w:val="001B4765"/>
  </w:style>
  <w:style w:type="paragraph" w:customStyle="1" w:styleId="A20162A13D7D47D2AD9E232441667B44">
    <w:name w:val="A20162A13D7D47D2AD9E232441667B44"/>
    <w:rsid w:val="001B4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E61624-B861-4900-AE47-DA02539D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1732</Words>
  <Characters>9875</Characters>
  <Application>Microsoft Office Word</Application>
  <DocSecurity>0</DocSecurity>
  <Lines>82</Lines>
  <Paragraphs>23</Paragraphs>
  <ScaleCrop>false</ScaleCrop>
  <Company>Texas Legislative Council</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2017-03-28T17:36:00Z</cp:lastPrinted>
  <dcterms:created xsi:type="dcterms:W3CDTF">2015-05-29T14:24:00Z</dcterms:created>
  <dcterms:modified xsi:type="dcterms:W3CDTF">2017-03-28T17:36:00Z</dcterms:modified>
</cp:coreProperties>
</file>

<file path=docProps/custom.xml><?xml version="1.0" encoding="utf-8"?>
<op:Properties xmlns:vt="http://schemas.openxmlformats.org/officeDocument/2006/docPropsVTypes" xmlns:op="http://schemas.openxmlformats.org/officeDocument/2006/custom-properties"/>
</file>