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A073AF" w:rsidTr="00345119">
        <w:tc>
          <w:tcPr>
            <w:tcW w:w="9576" w:type="dxa"/>
            <w:noWrap/>
          </w:tcPr>
          <w:p w:rsidR="008423E4" w:rsidRPr="0022177D" w:rsidRDefault="003D2C39" w:rsidP="00345119">
            <w:pPr>
              <w:pStyle w:val="Heading1"/>
            </w:pPr>
            <w:bookmarkStart w:id="0" w:name="_GoBack"/>
            <w:bookmarkEnd w:id="0"/>
            <w:r w:rsidRPr="00631897">
              <w:t>BILL ANALYSIS</w:t>
            </w:r>
          </w:p>
        </w:tc>
      </w:tr>
    </w:tbl>
    <w:p w:rsidR="008423E4" w:rsidRPr="0022177D" w:rsidRDefault="003D2C39" w:rsidP="008423E4">
      <w:pPr>
        <w:jc w:val="center"/>
      </w:pPr>
    </w:p>
    <w:p w:rsidR="008423E4" w:rsidRPr="00B31F0E" w:rsidRDefault="003D2C39" w:rsidP="008423E4"/>
    <w:p w:rsidR="008423E4" w:rsidRPr="00742794" w:rsidRDefault="003D2C39" w:rsidP="008423E4">
      <w:pPr>
        <w:tabs>
          <w:tab w:val="right" w:pos="9360"/>
        </w:tabs>
      </w:pPr>
    </w:p>
    <w:tbl>
      <w:tblPr>
        <w:tblW w:w="0" w:type="auto"/>
        <w:tblLayout w:type="fixed"/>
        <w:tblLook w:val="01E0" w:firstRow="1" w:lastRow="1" w:firstColumn="1" w:lastColumn="1" w:noHBand="0" w:noVBand="0"/>
      </w:tblPr>
      <w:tblGrid>
        <w:gridCol w:w="9576"/>
      </w:tblGrid>
      <w:tr w:rsidR="00A073AF" w:rsidTr="00345119">
        <w:tc>
          <w:tcPr>
            <w:tcW w:w="9576" w:type="dxa"/>
          </w:tcPr>
          <w:p w:rsidR="008423E4" w:rsidRPr="00861995" w:rsidRDefault="003D2C39" w:rsidP="00345119">
            <w:pPr>
              <w:jc w:val="right"/>
            </w:pPr>
            <w:r>
              <w:t>C.S.S.B. 1663</w:t>
            </w:r>
          </w:p>
        </w:tc>
      </w:tr>
      <w:tr w:rsidR="00A073AF" w:rsidTr="00345119">
        <w:tc>
          <w:tcPr>
            <w:tcW w:w="9576" w:type="dxa"/>
          </w:tcPr>
          <w:p w:rsidR="008423E4" w:rsidRPr="00861995" w:rsidRDefault="003D2C39" w:rsidP="0029115F">
            <w:pPr>
              <w:jc w:val="right"/>
            </w:pPr>
            <w:r>
              <w:t xml:space="preserve">By: </w:t>
            </w:r>
            <w:r>
              <w:t>Huffman</w:t>
            </w:r>
          </w:p>
        </w:tc>
      </w:tr>
      <w:tr w:rsidR="00A073AF" w:rsidTr="00345119">
        <w:tc>
          <w:tcPr>
            <w:tcW w:w="9576" w:type="dxa"/>
          </w:tcPr>
          <w:p w:rsidR="008423E4" w:rsidRPr="00861995" w:rsidRDefault="003D2C39" w:rsidP="00345119">
            <w:pPr>
              <w:jc w:val="right"/>
            </w:pPr>
            <w:r>
              <w:t>Pensions</w:t>
            </w:r>
          </w:p>
        </w:tc>
      </w:tr>
      <w:tr w:rsidR="00A073AF" w:rsidTr="00345119">
        <w:tc>
          <w:tcPr>
            <w:tcW w:w="9576" w:type="dxa"/>
          </w:tcPr>
          <w:p w:rsidR="008423E4" w:rsidRDefault="003D2C39" w:rsidP="00345119">
            <w:pPr>
              <w:jc w:val="right"/>
            </w:pPr>
            <w:r>
              <w:t>Committee Report (Substituted)</w:t>
            </w:r>
          </w:p>
        </w:tc>
      </w:tr>
    </w:tbl>
    <w:p w:rsidR="008423E4" w:rsidRDefault="003D2C39" w:rsidP="008423E4">
      <w:pPr>
        <w:tabs>
          <w:tab w:val="right" w:pos="9360"/>
        </w:tabs>
      </w:pPr>
    </w:p>
    <w:p w:rsidR="008423E4" w:rsidRDefault="003D2C39" w:rsidP="008423E4"/>
    <w:p w:rsidR="008423E4" w:rsidRDefault="003D2C39" w:rsidP="008423E4"/>
    <w:tbl>
      <w:tblPr>
        <w:tblW w:w="0" w:type="auto"/>
        <w:tblCellMar>
          <w:left w:w="115" w:type="dxa"/>
          <w:right w:w="115" w:type="dxa"/>
        </w:tblCellMar>
        <w:tblLook w:val="01E0" w:firstRow="1" w:lastRow="1" w:firstColumn="1" w:lastColumn="1" w:noHBand="0" w:noVBand="0"/>
      </w:tblPr>
      <w:tblGrid>
        <w:gridCol w:w="9590"/>
      </w:tblGrid>
      <w:tr w:rsidR="00A073AF" w:rsidTr="0029115F">
        <w:tc>
          <w:tcPr>
            <w:tcW w:w="9582" w:type="dxa"/>
          </w:tcPr>
          <w:p w:rsidR="008423E4" w:rsidRPr="00A8133F" w:rsidRDefault="003D2C39" w:rsidP="00706B04">
            <w:pPr>
              <w:rPr>
                <w:b/>
              </w:rPr>
            </w:pPr>
            <w:r w:rsidRPr="009C1E9A">
              <w:rPr>
                <w:b/>
                <w:u w:val="single"/>
              </w:rPr>
              <w:t>BACKGROUND AND PURPOSE</w:t>
            </w:r>
            <w:r>
              <w:rPr>
                <w:b/>
              </w:rPr>
              <w:t xml:space="preserve"> </w:t>
            </w:r>
          </w:p>
          <w:p w:rsidR="008423E4" w:rsidRDefault="003D2C39" w:rsidP="00706B04"/>
          <w:p w:rsidR="008423E4" w:rsidRDefault="003D2C39" w:rsidP="00706B04">
            <w:pPr>
              <w:pStyle w:val="Header"/>
              <w:tabs>
                <w:tab w:val="clear" w:pos="4320"/>
                <w:tab w:val="clear" w:pos="8640"/>
              </w:tabs>
              <w:jc w:val="both"/>
            </w:pPr>
            <w:r>
              <w:t>Interested parties note the important role t</w:t>
            </w:r>
            <w:r w:rsidRPr="00567421">
              <w:t xml:space="preserve">he Teacher Retirement System of Texas (TRS) </w:t>
            </w:r>
            <w:r>
              <w:t xml:space="preserve">plays in </w:t>
            </w:r>
            <w:r w:rsidRPr="00567421">
              <w:t>deliver</w:t>
            </w:r>
            <w:r>
              <w:t>ing</w:t>
            </w:r>
            <w:r w:rsidRPr="00567421">
              <w:t xml:space="preserve"> retirement and related benefits </w:t>
            </w:r>
            <w:r>
              <w:t>to</w:t>
            </w:r>
            <w:r w:rsidRPr="00567421">
              <w:t xml:space="preserve"> TRS members and beneficiaries</w:t>
            </w:r>
            <w:r>
              <w:t xml:space="preserve"> and contend that certain revisions to applicable state law </w:t>
            </w:r>
            <w:r>
              <w:t>are</w:t>
            </w:r>
            <w:r>
              <w:t xml:space="preserve"> necessary to ensure</w:t>
            </w:r>
            <w:r w:rsidRPr="00567421">
              <w:t xml:space="preserve"> that TRS can efficiently deliver benefits.</w:t>
            </w:r>
            <w:r>
              <w:t xml:space="preserve"> </w:t>
            </w:r>
            <w:r w:rsidRPr="007C43A9">
              <w:t>C.S.S.B. 1663</w:t>
            </w:r>
            <w:r>
              <w:t xml:space="preserve"> seeks to provide for those revisions.</w:t>
            </w:r>
          </w:p>
          <w:p w:rsidR="008423E4" w:rsidRPr="00E26B13" w:rsidRDefault="003D2C39" w:rsidP="00706B04">
            <w:pPr>
              <w:rPr>
                <w:b/>
              </w:rPr>
            </w:pPr>
          </w:p>
        </w:tc>
      </w:tr>
      <w:tr w:rsidR="00A073AF" w:rsidTr="0029115F">
        <w:tc>
          <w:tcPr>
            <w:tcW w:w="9582" w:type="dxa"/>
          </w:tcPr>
          <w:p w:rsidR="0017725B" w:rsidRDefault="003D2C39" w:rsidP="00706B04">
            <w:pPr>
              <w:rPr>
                <w:b/>
                <w:u w:val="single"/>
              </w:rPr>
            </w:pPr>
            <w:r>
              <w:rPr>
                <w:b/>
                <w:u w:val="single"/>
              </w:rPr>
              <w:t>CRIMINAL J</w:t>
            </w:r>
            <w:r>
              <w:rPr>
                <w:b/>
                <w:u w:val="single"/>
              </w:rPr>
              <w:t>USTICE IMPACT</w:t>
            </w:r>
          </w:p>
          <w:p w:rsidR="0017725B" w:rsidRDefault="003D2C39" w:rsidP="00706B04">
            <w:pPr>
              <w:rPr>
                <w:b/>
                <w:u w:val="single"/>
              </w:rPr>
            </w:pPr>
          </w:p>
          <w:p w:rsidR="00832C6D" w:rsidRPr="00832C6D" w:rsidRDefault="003D2C39" w:rsidP="00706B04">
            <w:pPr>
              <w:jc w:val="both"/>
            </w:pPr>
            <w:r>
              <w:t>It is the committee's opinion that this bill does not expressly create a criminal offense, increase the punishment for an existing criminal offense or category of offenses, or change the eligibility of a person for community supervision, par</w:t>
            </w:r>
            <w:r>
              <w:t>ole, or mandatory supervision.</w:t>
            </w:r>
          </w:p>
          <w:p w:rsidR="0017725B" w:rsidRPr="0017725B" w:rsidRDefault="003D2C39" w:rsidP="00706B04">
            <w:pPr>
              <w:rPr>
                <w:b/>
                <w:u w:val="single"/>
              </w:rPr>
            </w:pPr>
          </w:p>
        </w:tc>
      </w:tr>
      <w:tr w:rsidR="00A073AF" w:rsidTr="0029115F">
        <w:tc>
          <w:tcPr>
            <w:tcW w:w="9582" w:type="dxa"/>
          </w:tcPr>
          <w:p w:rsidR="008423E4" w:rsidRPr="00A8133F" w:rsidRDefault="003D2C39" w:rsidP="00706B04">
            <w:pPr>
              <w:rPr>
                <w:b/>
              </w:rPr>
            </w:pPr>
            <w:r w:rsidRPr="009C1E9A">
              <w:rPr>
                <w:b/>
                <w:u w:val="single"/>
              </w:rPr>
              <w:t>RULEMAKING AUTHORITY</w:t>
            </w:r>
            <w:r>
              <w:rPr>
                <w:b/>
              </w:rPr>
              <w:t xml:space="preserve"> </w:t>
            </w:r>
          </w:p>
          <w:p w:rsidR="008423E4" w:rsidRDefault="003D2C39" w:rsidP="00706B04"/>
          <w:p w:rsidR="00832C6D" w:rsidRDefault="003D2C39" w:rsidP="00706B04">
            <w:pPr>
              <w:pStyle w:val="Header"/>
              <w:tabs>
                <w:tab w:val="clear" w:pos="4320"/>
                <w:tab w:val="clear" w:pos="8640"/>
              </w:tabs>
              <w:jc w:val="both"/>
            </w:pPr>
            <w:r>
              <w:t xml:space="preserve">It is the committee's opinion that rulemaking authority is expressly granted to the board of trustees of the Teacher Retirement System of Texas in SECTION </w:t>
            </w:r>
            <w:r>
              <w:t>3</w:t>
            </w:r>
            <w:r>
              <w:t xml:space="preserve"> and SECTION </w:t>
            </w:r>
            <w:r>
              <w:t>4</w:t>
            </w:r>
            <w:r>
              <w:t xml:space="preserve"> of this bill.</w:t>
            </w:r>
          </w:p>
          <w:p w:rsidR="008423E4" w:rsidRPr="00E21FDC" w:rsidRDefault="003D2C39" w:rsidP="00706B04">
            <w:pPr>
              <w:rPr>
                <w:b/>
              </w:rPr>
            </w:pPr>
          </w:p>
        </w:tc>
      </w:tr>
      <w:tr w:rsidR="00A073AF" w:rsidTr="0029115F">
        <w:tc>
          <w:tcPr>
            <w:tcW w:w="9582" w:type="dxa"/>
          </w:tcPr>
          <w:p w:rsidR="008423E4" w:rsidRDefault="003D2C39" w:rsidP="00706B04">
            <w:pPr>
              <w:jc w:val="both"/>
              <w:rPr>
                <w:b/>
              </w:rPr>
            </w:pPr>
            <w:r w:rsidRPr="00F71DB0">
              <w:rPr>
                <w:b/>
                <w:u w:val="single"/>
              </w:rPr>
              <w:t>ANALYSIS</w:t>
            </w:r>
            <w:r w:rsidRPr="00F71DB0">
              <w:rPr>
                <w:b/>
              </w:rPr>
              <w:t xml:space="preserve"> </w:t>
            </w:r>
          </w:p>
          <w:p w:rsidR="00DC4773" w:rsidRDefault="003D2C39" w:rsidP="00706B04">
            <w:pPr>
              <w:jc w:val="both"/>
              <w:rPr>
                <w:b/>
              </w:rPr>
            </w:pPr>
          </w:p>
          <w:p w:rsidR="00DC4773" w:rsidRPr="00E64E7D" w:rsidRDefault="003D2C39" w:rsidP="00706B04">
            <w:pPr>
              <w:jc w:val="both"/>
            </w:pPr>
            <w:r w:rsidRPr="00E64E7D">
              <w:t>C.S.S.B. 1663</w:t>
            </w:r>
            <w:r>
              <w:t xml:space="preserve"> amends the Education Code to </w:t>
            </w:r>
            <w:r>
              <w:t>remove</w:t>
            </w:r>
            <w:r>
              <w:t xml:space="preserve"> the requirement that the commissioner </w:t>
            </w:r>
            <w:r>
              <w:t>of education</w:t>
            </w:r>
            <w:r>
              <w:t xml:space="preserve"> </w:t>
            </w:r>
            <w:r>
              <w:t xml:space="preserve">certify </w:t>
            </w:r>
            <w:r>
              <w:t xml:space="preserve">for each year </w:t>
            </w:r>
            <w:r>
              <w:t xml:space="preserve">to each school district or </w:t>
            </w:r>
            <w:r>
              <w:t xml:space="preserve">open-enrollment </w:t>
            </w:r>
            <w:r>
              <w:t>charter school</w:t>
            </w:r>
            <w:r>
              <w:t xml:space="preserve"> participating in the uniform group coverage program</w:t>
            </w:r>
            <w:r>
              <w:t xml:space="preserve"> the amount of additiona</w:t>
            </w:r>
            <w:r>
              <w:t>l funds to which the</w:t>
            </w:r>
            <w:r>
              <w:t xml:space="preserve"> district or school is</w:t>
            </w:r>
            <w:r>
              <w:t xml:space="preserve"> entitled</w:t>
            </w:r>
            <w:r>
              <w:t xml:space="preserve"> due to an increase </w:t>
            </w:r>
            <w:r>
              <w:t xml:space="preserve">made by </w:t>
            </w:r>
            <w:r w:rsidRPr="009C489C">
              <w:t>H.B. No. 3343, Acts of the 77th Legislature, Regular Session, 2001, to</w:t>
            </w:r>
            <w:r>
              <w:t xml:space="preserve"> the equalized wealth level or the </w:t>
            </w:r>
            <w:r w:rsidRPr="009C489C">
              <w:t xml:space="preserve">guaranteed level of state and local funds per weighted student per cent </w:t>
            </w:r>
            <w:r w:rsidRPr="009C489C">
              <w:t>of tax effort</w:t>
            </w:r>
            <w:r>
              <w:t xml:space="preserve"> under the foundation school program</w:t>
            </w:r>
            <w:r>
              <w:t>. The bill instead</w:t>
            </w:r>
            <w:r>
              <w:t xml:space="preserve"> establish</w:t>
            </w:r>
            <w:r>
              <w:t>es</w:t>
            </w:r>
            <w:r>
              <w:t xml:space="preserve"> that </w:t>
            </w:r>
            <w:r>
              <w:t xml:space="preserve">the amount of </w:t>
            </w:r>
            <w:r>
              <w:t>additional</w:t>
            </w:r>
            <w:r>
              <w:t xml:space="preserve"> funds to which the</w:t>
            </w:r>
            <w:r>
              <w:t xml:space="preserve"> district or </w:t>
            </w:r>
            <w:r>
              <w:t xml:space="preserve">charter </w:t>
            </w:r>
            <w:r>
              <w:t>school is</w:t>
            </w:r>
            <w:r>
              <w:t xml:space="preserve"> entitled due </w:t>
            </w:r>
            <w:r>
              <w:t xml:space="preserve">to </w:t>
            </w:r>
            <w:r>
              <w:t xml:space="preserve">increases in formula funding made by that </w:t>
            </w:r>
            <w:r>
              <w:t>legislation</w:t>
            </w:r>
            <w:r>
              <w:t xml:space="preserve"> and any </w:t>
            </w:r>
            <w:r>
              <w:t xml:space="preserve">certain </w:t>
            </w:r>
            <w:r>
              <w:t xml:space="preserve">subsequent </w:t>
            </w:r>
            <w:r>
              <w:t>legislation is available to pay contributions under a group health coverage plan for district or school employees</w:t>
            </w:r>
            <w:r>
              <w:t xml:space="preserve"> and revises the amount of funds a district or school </w:t>
            </w:r>
            <w:r>
              <w:t>may use for that purpose</w:t>
            </w:r>
            <w:r>
              <w:t xml:space="preserve">. </w:t>
            </w:r>
          </w:p>
          <w:p w:rsidR="008423E4" w:rsidRPr="001754EE" w:rsidRDefault="003D2C39" w:rsidP="00706B04">
            <w:pPr>
              <w:jc w:val="both"/>
            </w:pPr>
          </w:p>
          <w:p w:rsidR="008423E4" w:rsidRPr="00F71DB0" w:rsidRDefault="003D2C39" w:rsidP="00706B04">
            <w:pPr>
              <w:pStyle w:val="Header"/>
              <w:tabs>
                <w:tab w:val="clear" w:pos="4320"/>
                <w:tab w:val="clear" w:pos="8640"/>
              </w:tabs>
              <w:jc w:val="both"/>
            </w:pPr>
            <w:r w:rsidRPr="007C43A9">
              <w:t>C.S.S.B. 1663</w:t>
            </w:r>
            <w:r w:rsidRPr="001754EE">
              <w:t xml:space="preserve"> amends the Government Code to </w:t>
            </w:r>
            <w:r w:rsidRPr="001754EE">
              <w:t>prohibit an emplo</w:t>
            </w:r>
            <w:r w:rsidRPr="001754EE">
              <w:t xml:space="preserve">yee of a public institution of higher education who is required to be enrolled as a </w:t>
            </w:r>
            <w:r w:rsidRPr="00F71DB0">
              <w:t xml:space="preserve">student in the institution as a condition of employment from being </w:t>
            </w:r>
            <w:r>
              <w:t xml:space="preserve">permitted to be </w:t>
            </w:r>
            <w:r w:rsidRPr="00F71DB0">
              <w:t xml:space="preserve">a </w:t>
            </w:r>
            <w:r>
              <w:t>member of the Teacher Retirement System of Texas (</w:t>
            </w:r>
            <w:r w:rsidRPr="00F71DB0">
              <w:t>TRS</w:t>
            </w:r>
            <w:r>
              <w:t>)</w:t>
            </w:r>
            <w:r w:rsidRPr="00F71DB0">
              <w:t xml:space="preserve"> </w:t>
            </w:r>
            <w:r w:rsidRPr="00F71DB0">
              <w:t xml:space="preserve">based on </w:t>
            </w:r>
            <w:r>
              <w:t>that student</w:t>
            </w:r>
            <w:r w:rsidRPr="00F71DB0">
              <w:t xml:space="preserve"> employment</w:t>
            </w:r>
            <w:r w:rsidRPr="00F71DB0">
              <w:t xml:space="preserve"> and to establish that compensation paid to such an employee </w:t>
            </w:r>
            <w:r>
              <w:t xml:space="preserve">for work performed as a student employee </w:t>
            </w:r>
            <w:r w:rsidRPr="00F71DB0">
              <w:t>is not compensation subject to report and deduction for member contributions or to credit in</w:t>
            </w:r>
            <w:r>
              <w:t xml:space="preserve"> certain</w:t>
            </w:r>
            <w:r w:rsidRPr="00F71DB0">
              <w:t xml:space="preserve"> benefit computations.</w:t>
            </w:r>
          </w:p>
          <w:p w:rsidR="0030639D" w:rsidRPr="00F71DB0" w:rsidRDefault="003D2C39" w:rsidP="00706B04">
            <w:pPr>
              <w:pStyle w:val="Header"/>
              <w:tabs>
                <w:tab w:val="clear" w:pos="4320"/>
                <w:tab w:val="clear" w:pos="8640"/>
              </w:tabs>
              <w:jc w:val="both"/>
            </w:pPr>
          </w:p>
          <w:p w:rsidR="0030639D" w:rsidRPr="00F71DB0" w:rsidRDefault="003D2C39" w:rsidP="00706B04">
            <w:pPr>
              <w:pStyle w:val="Header"/>
              <w:tabs>
                <w:tab w:val="clear" w:pos="4320"/>
                <w:tab w:val="clear" w:pos="8640"/>
              </w:tabs>
              <w:jc w:val="both"/>
            </w:pPr>
            <w:r w:rsidRPr="007C43A9">
              <w:t>C.S.S.B. 1663</w:t>
            </w:r>
            <w:r w:rsidRPr="00F71DB0">
              <w:t xml:space="preserve"> </w:t>
            </w:r>
            <w:r w:rsidRPr="00F71DB0">
              <w:t>revises provisio</w:t>
            </w:r>
            <w:r w:rsidRPr="00F71DB0">
              <w:t xml:space="preserve">ns relating to the transfer </w:t>
            </w:r>
            <w:r w:rsidRPr="00F71DB0">
              <w:t>of a beneficial interest in a retiree's optional retirement annuity when the retiree designated a spouse as beneficiary of the annuity to either require the spouse or former spouse, as applicable, who was designated the benefici</w:t>
            </w:r>
            <w:r w:rsidRPr="00F71DB0">
              <w:t>ary of the annuity to sign a notarized consent to the change or to require a court with jurisdiction over the marriage of the retiree and beneficiary to</w:t>
            </w:r>
            <w:r>
              <w:t xml:space="preserve"> approve or order the change. </w:t>
            </w:r>
            <w:r w:rsidRPr="00F71DB0">
              <w:t xml:space="preserve">The bill </w:t>
            </w:r>
            <w:r w:rsidRPr="00F71DB0">
              <w:t xml:space="preserve">clarifies that </w:t>
            </w:r>
            <w:r w:rsidRPr="00F71DB0">
              <w:t xml:space="preserve">the change in plan selection </w:t>
            </w:r>
            <w:r w:rsidRPr="00F71DB0">
              <w:t>takes effect when TRS</w:t>
            </w:r>
            <w:r w:rsidRPr="00F71DB0">
              <w:t xml:space="preserve"> receives the request to change the plan, </w:t>
            </w:r>
            <w:r w:rsidRPr="00F71DB0">
              <w:lastRenderedPageBreak/>
              <w:t xml:space="preserve">provided that TRS </w:t>
            </w:r>
            <w:r w:rsidRPr="00F71DB0">
              <w:t>subsequent</w:t>
            </w:r>
            <w:r w:rsidRPr="00F71DB0">
              <w:t>ly</w:t>
            </w:r>
            <w:r w:rsidRPr="00F71DB0">
              <w:t xml:space="preserve"> recei</w:t>
            </w:r>
            <w:r w:rsidRPr="00F71DB0">
              <w:t>ves</w:t>
            </w:r>
            <w:r w:rsidRPr="00F71DB0">
              <w:t xml:space="preserve"> the signed consent form or court order</w:t>
            </w:r>
            <w:r w:rsidRPr="00F71DB0">
              <w:t>, as applicable</w:t>
            </w:r>
            <w:r w:rsidRPr="00F71DB0">
              <w:t>.</w:t>
            </w:r>
            <w:r w:rsidRPr="00F71DB0">
              <w:t xml:space="preserve"> The bill </w:t>
            </w:r>
            <w:r w:rsidRPr="00F71DB0">
              <w:t>grants</w:t>
            </w:r>
            <w:r w:rsidRPr="00F71DB0">
              <w:t xml:space="preserve"> the </w:t>
            </w:r>
            <w:r w:rsidRPr="00F71DB0">
              <w:t xml:space="preserve">TRS </w:t>
            </w:r>
            <w:r w:rsidRPr="00F71DB0">
              <w:t>executive director or the executive director's designee exclusive authority to determine whethe</w:t>
            </w:r>
            <w:r w:rsidRPr="00F71DB0">
              <w:t xml:space="preserve">r the language in such a court order is sufficient to indicate that the court has approved or ordered the change in plan selection </w:t>
            </w:r>
            <w:r w:rsidRPr="00F71DB0">
              <w:t xml:space="preserve">and </w:t>
            </w:r>
            <w:r w:rsidRPr="00F71DB0">
              <w:t>sets out provisions relating to an appeal of such a determination.</w:t>
            </w:r>
          </w:p>
          <w:p w:rsidR="00F2071E" w:rsidRPr="00F71DB0" w:rsidRDefault="003D2C39" w:rsidP="00706B04">
            <w:pPr>
              <w:pStyle w:val="Header"/>
              <w:tabs>
                <w:tab w:val="clear" w:pos="4320"/>
                <w:tab w:val="clear" w:pos="8640"/>
              </w:tabs>
              <w:jc w:val="both"/>
            </w:pPr>
          </w:p>
          <w:p w:rsidR="00F2071E" w:rsidRPr="00F71DB0" w:rsidRDefault="003D2C39" w:rsidP="00706B04">
            <w:pPr>
              <w:pStyle w:val="Header"/>
              <w:tabs>
                <w:tab w:val="clear" w:pos="4320"/>
                <w:tab w:val="clear" w:pos="8640"/>
              </w:tabs>
              <w:jc w:val="both"/>
            </w:pPr>
            <w:r w:rsidRPr="007C43A9">
              <w:t>C.S.S.B. 1663</w:t>
            </w:r>
            <w:r w:rsidRPr="00F71DB0">
              <w:t xml:space="preserve"> entitles an individual designated as th</w:t>
            </w:r>
            <w:r w:rsidRPr="00F71DB0">
              <w:t xml:space="preserve">e beneficiary of a TRS member's optional retirement annuity after the member retires to receive, on the retiree's death, monthly payments of the survivor's portion of the retiree's optional retirement annuity for the remainder of the beneficiary's life if </w:t>
            </w:r>
            <w:r w:rsidRPr="00F71DB0">
              <w:t>the retiree designated a trust as the beneficiary for the annuity at the time of retirement and the individual designated as the beneficiary after retirement is</w:t>
            </w:r>
            <w:r>
              <w:t>,</w:t>
            </w:r>
            <w:r w:rsidRPr="00F71DB0">
              <w:t xml:space="preserve"> </w:t>
            </w:r>
            <w:r>
              <w:t xml:space="preserve">as an alternative to being the sole beneficiary of that trust, </w:t>
            </w:r>
            <w:r w:rsidRPr="00F71DB0">
              <w:t>an individual who is the sole b</w:t>
            </w:r>
            <w:r w:rsidRPr="00F71DB0">
              <w:t xml:space="preserve">eneficiary of that trust at the time of the retiree's death. </w:t>
            </w:r>
            <w:r w:rsidRPr="00F71DB0">
              <w:t xml:space="preserve">The bill </w:t>
            </w:r>
            <w:r w:rsidRPr="00F71DB0">
              <w:t>grants</w:t>
            </w:r>
            <w:r w:rsidRPr="00F71DB0">
              <w:t xml:space="preserve"> the </w:t>
            </w:r>
            <w:r w:rsidRPr="00F71DB0">
              <w:t xml:space="preserve">TRS </w:t>
            </w:r>
            <w:r w:rsidRPr="00F71DB0">
              <w:t xml:space="preserve">executive director or the executive director's designee exclusive authority to determine whether the language in a court order </w:t>
            </w:r>
            <w:r w:rsidRPr="00F71DB0">
              <w:t>regarding the change of beneficiary for such</w:t>
            </w:r>
            <w:r w:rsidRPr="00F71DB0">
              <w:t xml:space="preserve"> an annuity after retirement when the beneficiary designate</w:t>
            </w:r>
            <w:r>
              <w:t>d</w:t>
            </w:r>
            <w:r w:rsidRPr="00F71DB0">
              <w:t xml:space="preserve"> at the time of retirement is the retiree's spouse</w:t>
            </w:r>
            <w:r w:rsidRPr="00F71DB0">
              <w:t xml:space="preserve"> </w:t>
            </w:r>
            <w:r w:rsidRPr="00F71DB0">
              <w:t>is sufficient to indicate that the court has approved or ordered the change in the designated beneficiary</w:t>
            </w:r>
            <w:r w:rsidRPr="00F71DB0">
              <w:t xml:space="preserve"> and sets out provisions relating to</w:t>
            </w:r>
            <w:r w:rsidRPr="00F71DB0">
              <w:t xml:space="preserve"> </w:t>
            </w:r>
            <w:r w:rsidRPr="00F71DB0">
              <w:t xml:space="preserve">an </w:t>
            </w:r>
            <w:r w:rsidRPr="00F71DB0">
              <w:t>appeal of such a determination</w:t>
            </w:r>
            <w:r w:rsidRPr="00F71DB0">
              <w:t>.</w:t>
            </w:r>
            <w:r w:rsidRPr="00F71DB0">
              <w:t xml:space="preserve"> </w:t>
            </w:r>
          </w:p>
          <w:p w:rsidR="00F63B26" w:rsidRPr="00F71DB0" w:rsidRDefault="003D2C39" w:rsidP="00706B04">
            <w:pPr>
              <w:pStyle w:val="Header"/>
              <w:tabs>
                <w:tab w:val="clear" w:pos="4320"/>
                <w:tab w:val="clear" w:pos="8640"/>
              </w:tabs>
              <w:jc w:val="both"/>
            </w:pPr>
          </w:p>
          <w:p w:rsidR="009055D7" w:rsidRPr="00F71DB0" w:rsidRDefault="003D2C39" w:rsidP="00706B04">
            <w:pPr>
              <w:pStyle w:val="Header"/>
              <w:jc w:val="both"/>
            </w:pPr>
            <w:r w:rsidRPr="007C43A9">
              <w:t>C.S.S.B. 1663</w:t>
            </w:r>
            <w:r w:rsidRPr="00F71DB0">
              <w:t xml:space="preserve"> </w:t>
            </w:r>
            <w:r w:rsidRPr="00F71DB0">
              <w:t xml:space="preserve">requires TRS, in determining whether to reduce </w:t>
            </w:r>
            <w:r w:rsidRPr="00F71DB0">
              <w:t xml:space="preserve">an </w:t>
            </w:r>
            <w:r w:rsidRPr="00F71DB0">
              <w:t xml:space="preserve">optional retirement annuity amount </w:t>
            </w:r>
            <w:r w:rsidRPr="00F71DB0">
              <w:t>paid to the designated beneficiary of a member who dies during a school year in which the member has performed service as i</w:t>
            </w:r>
            <w:r w:rsidRPr="00F71DB0">
              <w:t xml:space="preserve">f the member had retired on the last day of the month immediately preceding the month in which the member dies </w:t>
            </w:r>
            <w:r w:rsidRPr="00F71DB0">
              <w:t>because of early retirement and in determining the amount of that reduction, if applicable, to make the determination as if the member had</w:t>
            </w:r>
            <w:r w:rsidRPr="001754EE">
              <w:t xml:space="preserve"> retire</w:t>
            </w:r>
            <w:r w:rsidRPr="001754EE">
              <w:t>d with an additional five years of service credit on the last day of th</w:t>
            </w:r>
            <w:r w:rsidRPr="001754EE">
              <w:t>at</w:t>
            </w:r>
            <w:r w:rsidRPr="00F71DB0">
              <w:t xml:space="preserve"> month</w:t>
            </w:r>
            <w:r>
              <w:t xml:space="preserve"> preceding the month in which the member dies</w:t>
            </w:r>
            <w:r w:rsidRPr="00F71DB0">
              <w:t>.</w:t>
            </w:r>
            <w:r w:rsidRPr="00F71DB0">
              <w:t xml:space="preserve"> </w:t>
            </w:r>
            <w:r w:rsidRPr="00F71DB0">
              <w:t>The bill</w:t>
            </w:r>
            <w:r w:rsidRPr="00F71DB0">
              <w:t xml:space="preserve"> prohibits the additional five years of service credit used in making </w:t>
            </w:r>
            <w:r w:rsidRPr="00F71DB0">
              <w:t xml:space="preserve">that </w:t>
            </w:r>
            <w:r w:rsidRPr="00F71DB0">
              <w:t xml:space="preserve">determination from being used to determine the </w:t>
            </w:r>
            <w:r w:rsidRPr="00F71DB0">
              <w:t>amount of the standard service benefit or whether such a benefit is authorized</w:t>
            </w:r>
            <w:r w:rsidRPr="00F71DB0">
              <w:t>.</w:t>
            </w:r>
            <w:r w:rsidRPr="00F71DB0">
              <w:t xml:space="preserve"> These provisions apply only to </w:t>
            </w:r>
            <w:r>
              <w:t xml:space="preserve">benefits payable on the death of a </w:t>
            </w:r>
            <w:r>
              <w:t xml:space="preserve">TRS </w:t>
            </w:r>
            <w:r>
              <w:t xml:space="preserve">member who dies on or after the bill's effective date or before the bill's effective date if the benefits </w:t>
            </w:r>
            <w:r>
              <w:t>payable on the death of the member have not commenced on the bill's effective date</w:t>
            </w:r>
            <w:r w:rsidRPr="00F71DB0">
              <w:t>.</w:t>
            </w:r>
            <w:r w:rsidRPr="001754EE">
              <w:t xml:space="preserve"> </w:t>
            </w:r>
            <w:r w:rsidRPr="00F71DB0">
              <w:t>The bill r</w:t>
            </w:r>
            <w:r w:rsidRPr="00F71DB0">
              <w:t xml:space="preserve">emoves language limiting the </w:t>
            </w:r>
            <w:r w:rsidRPr="00F71DB0">
              <w:t xml:space="preserve">eligibility of a designated beneficiary of a retiree who dies while receiving disability retirement benefits to the beneficiary of a </w:t>
            </w:r>
            <w:r w:rsidRPr="00F71DB0">
              <w:t xml:space="preserve">retiree </w:t>
            </w:r>
            <w:r w:rsidRPr="00F71DB0">
              <w:t>who die</w:t>
            </w:r>
            <w:r w:rsidRPr="00F71DB0">
              <w:t>s</w:t>
            </w:r>
            <w:r w:rsidRPr="00F71DB0">
              <w:t xml:space="preserve"> </w:t>
            </w:r>
            <w:r w:rsidRPr="00F71DB0">
              <w:t xml:space="preserve">after accruing </w:t>
            </w:r>
            <w:r w:rsidRPr="00F71DB0">
              <w:t xml:space="preserve">a total of at least </w:t>
            </w:r>
            <w:r w:rsidRPr="00F71DB0">
              <w:t xml:space="preserve">10 years of service credit </w:t>
            </w:r>
            <w:r w:rsidRPr="00F71DB0">
              <w:t xml:space="preserve">in TRS </w:t>
            </w:r>
            <w:r w:rsidRPr="00F71DB0">
              <w:t>on the date of disability retirement</w:t>
            </w:r>
            <w:r w:rsidRPr="00F71DB0">
              <w:t xml:space="preserve"> and receives for the duration of the disability a disability retirement annuity in an amount equal to the greater of a </w:t>
            </w:r>
            <w:r w:rsidRPr="00F71DB0">
              <w:t>standard servi</w:t>
            </w:r>
            <w:r w:rsidRPr="00F71DB0">
              <w:t>ce retirement annuity or $150 a month</w:t>
            </w:r>
            <w:r w:rsidRPr="00F71DB0">
              <w:t>.</w:t>
            </w:r>
          </w:p>
          <w:p w:rsidR="001E1A07" w:rsidRPr="00F71DB0" w:rsidRDefault="003D2C39" w:rsidP="00706B04">
            <w:pPr>
              <w:pStyle w:val="Header"/>
              <w:tabs>
                <w:tab w:val="clear" w:pos="4320"/>
                <w:tab w:val="clear" w:pos="8640"/>
              </w:tabs>
              <w:jc w:val="both"/>
            </w:pPr>
          </w:p>
          <w:p w:rsidR="006603DA" w:rsidRPr="00F71DB0" w:rsidRDefault="003D2C39" w:rsidP="00706B04">
            <w:pPr>
              <w:pStyle w:val="Header"/>
              <w:jc w:val="both"/>
            </w:pPr>
            <w:r w:rsidRPr="007C43A9">
              <w:t>C.S.S.B. 1663</w:t>
            </w:r>
            <w:r w:rsidRPr="00F71DB0">
              <w:t xml:space="preserve"> establishes that a retiree is considered to be employed by a Texas public educational institution for purposes of </w:t>
            </w:r>
            <w:r w:rsidRPr="00F71DB0">
              <w:t>determining entitlement to</w:t>
            </w:r>
            <w:r w:rsidRPr="00F71DB0">
              <w:t xml:space="preserve"> service or disability retirement benefit payments if the retiree performs duties or provides services for or on behalf of the institution that an </w:t>
            </w:r>
            <w:r w:rsidRPr="00F71DB0">
              <w:t xml:space="preserve">institution </w:t>
            </w:r>
            <w:r w:rsidRPr="00F71DB0">
              <w:t xml:space="preserve">employee would otherwise perform or provide and </w:t>
            </w:r>
            <w:r w:rsidRPr="00F71DB0">
              <w:t xml:space="preserve">takes </w:t>
            </w:r>
            <w:r w:rsidRPr="00F71DB0">
              <w:t>one of the following</w:t>
            </w:r>
            <w:r w:rsidRPr="00F71DB0">
              <w:t xml:space="preserve"> actions</w:t>
            </w:r>
            <w:r w:rsidRPr="00F71DB0">
              <w:t>: waives, defer</w:t>
            </w:r>
            <w:r w:rsidRPr="00F71DB0">
              <w:t>s, or forgoes compensation from the institution for the performance of the duties or provision of the services at any time during the 12 consecutive calendar months after the retiree's effective date of retirement; performs the duties or provides the servi</w:t>
            </w:r>
            <w:r w:rsidRPr="00F71DB0">
              <w:t>ces for or on behalf of the institution as an independent contractor at any time during the 12 consecutive calendar months after the retiree's effective date of retirement; or</w:t>
            </w:r>
            <w:r w:rsidRPr="00F71DB0">
              <w:t>,</w:t>
            </w:r>
            <w:r w:rsidRPr="00F71DB0">
              <w:t xml:space="preserve"> as a volunteer without compensation, performs the same duties or provides the s</w:t>
            </w:r>
            <w:r w:rsidRPr="00F71DB0">
              <w:t>ame services for an institution that the retiree performed or provided immediately before retiring and the retiree has an agreement to perform those duties or provide those services after the 12 consecutive calendar months after the retiree's effective dat</w:t>
            </w:r>
            <w:r w:rsidRPr="00F71DB0">
              <w:t>e of retirement.</w:t>
            </w:r>
            <w:r w:rsidRPr="00F71DB0">
              <w:t xml:space="preserve"> </w:t>
            </w:r>
            <w:r w:rsidRPr="00F71DB0">
              <w:t>These provisions apply to a TRS retiree regardless of whether the person retired from employment before, on, or after the bill's effective date.</w:t>
            </w:r>
          </w:p>
          <w:p w:rsidR="006603DA" w:rsidRPr="00F71DB0" w:rsidRDefault="003D2C39" w:rsidP="00706B04">
            <w:pPr>
              <w:pStyle w:val="Header"/>
              <w:jc w:val="both"/>
            </w:pPr>
          </w:p>
          <w:p w:rsidR="001E1A07" w:rsidRPr="00F71DB0" w:rsidRDefault="003D2C39" w:rsidP="00706B04">
            <w:pPr>
              <w:pStyle w:val="Header"/>
              <w:jc w:val="both"/>
            </w:pPr>
            <w:r w:rsidRPr="007C43A9">
              <w:t>C.S.S.B. 1663</w:t>
            </w:r>
            <w:r w:rsidRPr="00F71DB0">
              <w:t xml:space="preserve"> exempts TRS from statutory provisions relating to the benefits of an</w:t>
            </w:r>
            <w:r w:rsidRPr="00F71DB0">
              <w:t>d</w:t>
            </w:r>
            <w:r w:rsidRPr="00F71DB0">
              <w:t xml:space="preserve"> restricti</w:t>
            </w:r>
            <w:r w:rsidRPr="00F71DB0">
              <w:t xml:space="preserve">ons on state employees working out of state to the extent the </w:t>
            </w:r>
            <w:r w:rsidRPr="00F71DB0">
              <w:t xml:space="preserve">TRS </w:t>
            </w:r>
            <w:r w:rsidRPr="00F71DB0">
              <w:t>board of trustees determines an exemption is necessary for the performance of fiduciary duties</w:t>
            </w:r>
            <w:r w:rsidRPr="00F71DB0">
              <w:t xml:space="preserve">. </w:t>
            </w:r>
            <w:r w:rsidRPr="00F71DB0">
              <w:t>In a provision</w:t>
            </w:r>
            <w:r w:rsidRPr="00F71DB0">
              <w:t xml:space="preserve"> effective on </w:t>
            </w:r>
            <w:r w:rsidRPr="00F71DB0">
              <w:lastRenderedPageBreak/>
              <w:t>passage or, if the bill does not receive the necessary vote, Septe</w:t>
            </w:r>
            <w:r w:rsidRPr="00F71DB0">
              <w:t>mber 1, 2017,</w:t>
            </w:r>
            <w:r w:rsidRPr="00F71DB0">
              <w:t xml:space="preserve"> </w:t>
            </w:r>
            <w:r w:rsidRPr="00F71DB0">
              <w:t>the bill makes</w:t>
            </w:r>
            <w:r w:rsidRPr="00F71DB0">
              <w:t xml:space="preserve"> all personal financial disclosures made by </w:t>
            </w:r>
            <w:r w:rsidRPr="00F71DB0">
              <w:t xml:space="preserve">TRS </w:t>
            </w:r>
            <w:r w:rsidRPr="00F71DB0">
              <w:t>employees relating to</w:t>
            </w:r>
            <w:r w:rsidRPr="00F71DB0">
              <w:t xml:space="preserve"> the</w:t>
            </w:r>
            <w:r w:rsidRPr="00F71DB0">
              <w:t xml:space="preserve"> TRS ethics policy confidential and excepted from </w:t>
            </w:r>
            <w:r>
              <w:t>state</w:t>
            </w:r>
            <w:r w:rsidRPr="00F71DB0">
              <w:t xml:space="preserve"> </w:t>
            </w:r>
            <w:r w:rsidRPr="00F71DB0">
              <w:t>public information law</w:t>
            </w:r>
            <w:r w:rsidRPr="00F71DB0">
              <w:t>.</w:t>
            </w:r>
          </w:p>
          <w:p w:rsidR="00BD6B7E" w:rsidRPr="00F71DB0" w:rsidRDefault="003D2C39" w:rsidP="00706B04">
            <w:pPr>
              <w:pStyle w:val="Header"/>
              <w:jc w:val="both"/>
            </w:pPr>
          </w:p>
          <w:p w:rsidR="002B7715" w:rsidRPr="00F71DB0" w:rsidRDefault="003D2C39" w:rsidP="00706B04">
            <w:pPr>
              <w:pStyle w:val="Header"/>
              <w:jc w:val="both"/>
            </w:pPr>
            <w:r w:rsidRPr="007C43A9">
              <w:t>C.S.S.B. 1663</w:t>
            </w:r>
            <w:r w:rsidRPr="00F71DB0">
              <w:t xml:space="preserve"> </w:t>
            </w:r>
            <w:r w:rsidRPr="00F71DB0">
              <w:t>revises a provision establishing that state open meetings la</w:t>
            </w:r>
            <w:r w:rsidRPr="00F71DB0">
              <w:t>w does not require the TRS board of trustees to confer with one or more employees, consultants, or legal counsel of TRS or with a third party in an open meeting if the only purpose of the conference is to receive information from or question the employees,</w:t>
            </w:r>
            <w:r w:rsidRPr="00F71DB0">
              <w:t xml:space="preserve"> consultants, legal counsel, or third party relating to certain investments or potential investments </w:t>
            </w:r>
            <w:r w:rsidRPr="00F71DB0">
              <w:t xml:space="preserve">made by the TRS board of trustees </w:t>
            </w:r>
            <w:r w:rsidRPr="00F71DB0">
              <w:t xml:space="preserve">to </w:t>
            </w:r>
            <w:r w:rsidRPr="00F71DB0">
              <w:t xml:space="preserve">condition the applicability of that provision on a majority of the trustees, </w:t>
            </w:r>
            <w:r w:rsidRPr="00F71DB0">
              <w:t xml:space="preserve">before conducting the closed meeting, </w:t>
            </w:r>
            <w:r w:rsidRPr="00F71DB0">
              <w:t>hav</w:t>
            </w:r>
            <w:r w:rsidRPr="00F71DB0">
              <w:t>ing voted</w:t>
            </w:r>
            <w:r w:rsidRPr="00F71DB0">
              <w:t xml:space="preserve"> in an open meeting that deliberating or conferring in an open meeting would have a detrimental effect on the position of </w:t>
            </w:r>
            <w:r w:rsidRPr="00F71DB0">
              <w:t>TRS</w:t>
            </w:r>
            <w:r w:rsidRPr="00F71DB0">
              <w:t xml:space="preserve"> in negotiations with third parties or put </w:t>
            </w:r>
            <w:r w:rsidRPr="00F71DB0">
              <w:t>TRS</w:t>
            </w:r>
            <w:r w:rsidRPr="00F71DB0">
              <w:t xml:space="preserve"> at a competitive disadvantage in the market </w:t>
            </w:r>
            <w:r w:rsidRPr="00F71DB0">
              <w:t>and to remove language limiting</w:t>
            </w:r>
            <w:r w:rsidRPr="00F71DB0">
              <w:t xml:space="preserve"> the investments or potential investments to which that provision applies to investments </w:t>
            </w:r>
            <w:r w:rsidRPr="00F71DB0">
              <w:t xml:space="preserve">or potential investments </w:t>
            </w:r>
            <w:r w:rsidRPr="00F71DB0">
              <w:t>in a private investment fund.</w:t>
            </w:r>
          </w:p>
          <w:p w:rsidR="002B7715" w:rsidRPr="00F71DB0" w:rsidRDefault="003D2C39" w:rsidP="00706B04">
            <w:pPr>
              <w:pStyle w:val="Header"/>
              <w:jc w:val="both"/>
            </w:pPr>
          </w:p>
          <w:p w:rsidR="002B7715" w:rsidRPr="00F71DB0" w:rsidRDefault="003D2C39" w:rsidP="00706B04">
            <w:pPr>
              <w:pStyle w:val="Header"/>
              <w:jc w:val="both"/>
            </w:pPr>
            <w:r w:rsidRPr="007C43A9">
              <w:t>C.S.S.B. 1663</w:t>
            </w:r>
            <w:r w:rsidRPr="00F71DB0">
              <w:t xml:space="preserve"> requires </w:t>
            </w:r>
            <w:r w:rsidRPr="00F71DB0">
              <w:t xml:space="preserve">TRS </w:t>
            </w:r>
            <w:r w:rsidRPr="00F71DB0">
              <w:t xml:space="preserve">assets to be maintained and reported in a manner that reflects the source of the </w:t>
            </w:r>
            <w:r w:rsidRPr="00F71DB0">
              <w:t>assets or the purpose for which the assets are held, using appropriate ledgers and subledgers, in accordance with generally accepted accounting principles prescribed by the Governmental Accounting Standards Board or its successor and in compliance with app</w:t>
            </w:r>
            <w:r w:rsidRPr="00F71DB0">
              <w:t>licable tax law and consistent with any fiduciary duty owed with respect to the trust</w:t>
            </w:r>
            <w:r w:rsidRPr="00F71DB0">
              <w:t>.</w:t>
            </w:r>
            <w:r w:rsidRPr="00F71DB0">
              <w:t xml:space="preserve"> </w:t>
            </w:r>
            <w:r w:rsidRPr="00F71DB0">
              <w:t>T</w:t>
            </w:r>
            <w:r w:rsidRPr="00F71DB0">
              <w:t xml:space="preserve">he bill replaces the requirement that </w:t>
            </w:r>
            <w:r w:rsidRPr="00F71DB0">
              <w:t xml:space="preserve">TRS </w:t>
            </w:r>
            <w:r w:rsidRPr="00F71DB0">
              <w:t xml:space="preserve">assets be credited to certain specified accounts according to the purpose for which </w:t>
            </w:r>
            <w:r w:rsidRPr="00F71DB0">
              <w:t xml:space="preserve">the assets </w:t>
            </w:r>
            <w:r w:rsidRPr="00F71DB0">
              <w:t xml:space="preserve">are held with </w:t>
            </w:r>
            <w:r w:rsidRPr="00F71DB0">
              <w:t xml:space="preserve">an </w:t>
            </w:r>
            <w:r w:rsidRPr="00F71DB0">
              <w:t xml:space="preserve">authorization </w:t>
            </w:r>
            <w:r w:rsidRPr="00F71DB0">
              <w:t xml:space="preserve">that </w:t>
            </w:r>
            <w:r w:rsidRPr="00F71DB0">
              <w:t xml:space="preserve">those assets </w:t>
            </w:r>
            <w:r w:rsidRPr="00F71DB0">
              <w:t xml:space="preserve">be so credited in the alternative to satisfying </w:t>
            </w:r>
            <w:r w:rsidRPr="00F71DB0">
              <w:t>such</w:t>
            </w:r>
            <w:r w:rsidRPr="00F71DB0">
              <w:t xml:space="preserve"> maintenance and reporting requirement</w:t>
            </w:r>
            <w:r w:rsidRPr="00F71DB0">
              <w:t>s</w:t>
            </w:r>
            <w:r w:rsidRPr="00F71DB0">
              <w:t>.</w:t>
            </w:r>
            <w:r w:rsidRPr="00F71DB0">
              <w:t xml:space="preserve"> The bill establishes that a requirement to deposit in or transfer assets from one of the specified accounts is satisfied by maintaining and repor</w:t>
            </w:r>
            <w:r w:rsidRPr="00F71DB0">
              <w:t xml:space="preserve">ting the assets in accordance with </w:t>
            </w:r>
            <w:r w:rsidRPr="00F71DB0">
              <w:t xml:space="preserve">those </w:t>
            </w:r>
            <w:r w:rsidRPr="00F71DB0">
              <w:t>maintenance and reporting requirement</w:t>
            </w:r>
            <w:r w:rsidRPr="00F71DB0">
              <w:t>s</w:t>
            </w:r>
            <w:r w:rsidRPr="00F71DB0">
              <w:t>.</w:t>
            </w:r>
          </w:p>
          <w:p w:rsidR="004A7362" w:rsidRPr="00F71DB0" w:rsidRDefault="003D2C39" w:rsidP="00706B04">
            <w:pPr>
              <w:pStyle w:val="Header"/>
              <w:jc w:val="both"/>
            </w:pPr>
          </w:p>
          <w:p w:rsidR="004A7362" w:rsidRPr="00F71DB0" w:rsidRDefault="003D2C39" w:rsidP="00706B04">
            <w:pPr>
              <w:pStyle w:val="Header"/>
              <w:jc w:val="both"/>
            </w:pPr>
            <w:r w:rsidRPr="007C43A9">
              <w:t>C.S.S.B. 1663</w:t>
            </w:r>
            <w:r w:rsidRPr="00F71DB0">
              <w:t xml:space="preserve"> </w:t>
            </w:r>
            <w:r w:rsidRPr="00F71DB0">
              <w:t>removes the requirement that an employer pay interest to TRS on undocumented amounts when the employer fails to remit, before the seventh day after the last day</w:t>
            </w:r>
            <w:r w:rsidRPr="00F71DB0">
              <w:t xml:space="preserve"> of a month, all member and employer deposits and documentation of the deposits required to be remitted by the employer for the month. </w:t>
            </w:r>
            <w:r w:rsidRPr="00F71DB0">
              <w:t xml:space="preserve">The bill requires an employer pay to TRS a late fee in an amount determined by TRS </w:t>
            </w:r>
            <w:r>
              <w:t>that is based on the size of the emplo</w:t>
            </w:r>
            <w:r>
              <w:t>yer and capped at $1,000 for each business</w:t>
            </w:r>
            <w:r w:rsidRPr="00F71DB0">
              <w:t xml:space="preserve"> day after the deadline that the employer fails to submit the documentation of the deposits</w:t>
            </w:r>
            <w:r>
              <w:t xml:space="preserve"> and cumulatively caps such late fees at $25,000 per reporting period. </w:t>
            </w:r>
            <w:r>
              <w:t xml:space="preserve">The bill </w:t>
            </w:r>
            <w:r w:rsidRPr="00F71DB0">
              <w:t>clarifies that</w:t>
            </w:r>
            <w:r w:rsidRPr="00F71DB0">
              <w:t xml:space="preserve"> </w:t>
            </w:r>
            <w:r w:rsidRPr="00F71DB0">
              <w:t xml:space="preserve">those </w:t>
            </w:r>
            <w:r w:rsidRPr="00F71DB0">
              <w:t xml:space="preserve">late fees </w:t>
            </w:r>
            <w:r w:rsidRPr="00F71DB0">
              <w:t>are</w:t>
            </w:r>
            <w:r w:rsidRPr="00F71DB0">
              <w:t xml:space="preserve"> </w:t>
            </w:r>
            <w:r w:rsidRPr="00F71DB0">
              <w:t>creditab</w:t>
            </w:r>
            <w:r w:rsidRPr="00F71DB0">
              <w:t xml:space="preserve">le to the </w:t>
            </w:r>
            <w:r w:rsidRPr="00F71DB0">
              <w:t xml:space="preserve">TRS </w:t>
            </w:r>
            <w:r w:rsidRPr="00F71DB0">
              <w:t>interest account</w:t>
            </w:r>
            <w:r>
              <w:t xml:space="preserve"> and authorizes TRS to establish a process for filing an appeal to reduce or waive such a late fee</w:t>
            </w:r>
            <w:r w:rsidRPr="00F71DB0">
              <w:t xml:space="preserve">. The bill requires an employer who reports the employment of a retiree to </w:t>
            </w:r>
            <w:r w:rsidRPr="00F71DB0">
              <w:t>TRS</w:t>
            </w:r>
            <w:r w:rsidRPr="00F71DB0">
              <w:t xml:space="preserve"> and fails to remit, before the 11th day after the</w:t>
            </w:r>
            <w:r w:rsidRPr="00F71DB0">
              <w:t xml:space="preserve"> last day of a calendar month in which a retiree is employed, the required employer deposits, required documentation of those deposits, and the certified statement of employment, to pay to TRS, in addition to the deposits, interest on the unpaid amounts at</w:t>
            </w:r>
            <w:r w:rsidRPr="00F71DB0">
              <w:t xml:space="preserve"> </w:t>
            </w:r>
            <w:r w:rsidRPr="00F71DB0">
              <w:t xml:space="preserve">a specified </w:t>
            </w:r>
            <w:r w:rsidRPr="00F71DB0">
              <w:t xml:space="preserve">annual rate compounded monthly and a late fee </w:t>
            </w:r>
            <w:r>
              <w:t>in an amount determined by TRS for each business</w:t>
            </w:r>
            <w:r w:rsidRPr="00F71DB0">
              <w:t xml:space="preserve"> day after the deadline that the employer fails to file the documentation and the certified statement</w:t>
            </w:r>
            <w:r w:rsidRPr="00F71DB0">
              <w:t>.</w:t>
            </w:r>
            <w:r w:rsidRPr="00F71DB0">
              <w:t xml:space="preserve"> The </w:t>
            </w:r>
            <w:r w:rsidRPr="00F71DB0">
              <w:t xml:space="preserve">bill </w:t>
            </w:r>
            <w:r w:rsidRPr="00F71DB0">
              <w:t xml:space="preserve">requires </w:t>
            </w:r>
            <w:r w:rsidRPr="00F71DB0">
              <w:t>the</w:t>
            </w:r>
            <w:r w:rsidRPr="00F71DB0">
              <w:t xml:space="preserve"> employer </w:t>
            </w:r>
            <w:r w:rsidRPr="00F71DB0">
              <w:t xml:space="preserve">of </w:t>
            </w:r>
            <w:r w:rsidRPr="00F71DB0">
              <w:t>such a retir</w:t>
            </w:r>
            <w:r w:rsidRPr="00F71DB0">
              <w:t xml:space="preserve">ee </w:t>
            </w:r>
            <w:r w:rsidRPr="00F71DB0">
              <w:t xml:space="preserve">who </w:t>
            </w:r>
            <w:r w:rsidRPr="00F71DB0">
              <w:t xml:space="preserve">performs work in the month of August to remit the deposits, documentation, and certified statement </w:t>
            </w:r>
            <w:r>
              <w:t>before</w:t>
            </w:r>
            <w:r w:rsidRPr="00F71DB0">
              <w:t xml:space="preserve"> the seventh day of September.</w:t>
            </w:r>
          </w:p>
          <w:p w:rsidR="002C5DFB" w:rsidRPr="00F71DB0" w:rsidRDefault="003D2C39" w:rsidP="00706B04">
            <w:pPr>
              <w:pStyle w:val="Header"/>
              <w:jc w:val="both"/>
            </w:pPr>
          </w:p>
          <w:p w:rsidR="00CF2510" w:rsidRPr="00F71DB0" w:rsidRDefault="003D2C39" w:rsidP="00706B04">
            <w:pPr>
              <w:pStyle w:val="Header"/>
              <w:jc w:val="both"/>
            </w:pPr>
            <w:r w:rsidRPr="007C43A9">
              <w:t>C.S.S.B. 1663</w:t>
            </w:r>
            <w:r w:rsidRPr="00F71DB0">
              <w:t xml:space="preserve"> </w:t>
            </w:r>
            <w:r w:rsidRPr="00F71DB0">
              <w:t xml:space="preserve">removes </w:t>
            </w:r>
            <w:r w:rsidRPr="00F71DB0">
              <w:t xml:space="preserve">the </w:t>
            </w:r>
            <w:r w:rsidRPr="00F71DB0">
              <w:t>prohibiti</w:t>
            </w:r>
            <w:r w:rsidRPr="00F71DB0">
              <w:t>o</w:t>
            </w:r>
            <w:r w:rsidRPr="00F71DB0">
              <w:t xml:space="preserve">n </w:t>
            </w:r>
            <w:r w:rsidRPr="00F71DB0">
              <w:t xml:space="preserve">against </w:t>
            </w:r>
            <w:r w:rsidRPr="00F71DB0">
              <w:t xml:space="preserve">a </w:t>
            </w:r>
            <w:r w:rsidRPr="00F71DB0">
              <w:t xml:space="preserve">TRS </w:t>
            </w:r>
            <w:r w:rsidRPr="00F71DB0">
              <w:t xml:space="preserve">member who receives </w:t>
            </w:r>
            <w:r w:rsidRPr="00F71DB0">
              <w:t xml:space="preserve">a </w:t>
            </w:r>
            <w:r w:rsidRPr="00F71DB0">
              <w:t xml:space="preserve">refund </w:t>
            </w:r>
            <w:r w:rsidRPr="00F71DB0">
              <w:t xml:space="preserve">of </w:t>
            </w:r>
            <w:r w:rsidRPr="00F71DB0">
              <w:t xml:space="preserve">payments </w:t>
            </w:r>
            <w:r w:rsidRPr="00F71DB0">
              <w:t xml:space="preserve">made to establish special service credit </w:t>
            </w:r>
            <w:r w:rsidRPr="00F71DB0">
              <w:t xml:space="preserve">from using the installment method of payment or the payroll deduction method, as applicable, for the same service for three years after the </w:t>
            </w:r>
            <w:r w:rsidRPr="00F71DB0">
              <w:t xml:space="preserve">refund </w:t>
            </w:r>
            <w:r w:rsidRPr="00F71DB0">
              <w:t>date</w:t>
            </w:r>
            <w:r w:rsidRPr="00F71DB0">
              <w:t>.</w:t>
            </w:r>
            <w:r>
              <w:t xml:space="preserve"> </w:t>
            </w:r>
            <w:r w:rsidRPr="00F71DB0">
              <w:t xml:space="preserve">The bill removes </w:t>
            </w:r>
            <w:r w:rsidRPr="00F71DB0">
              <w:t xml:space="preserve">the prohibition </w:t>
            </w:r>
            <w:r w:rsidRPr="00F71DB0">
              <w:t xml:space="preserve">against </w:t>
            </w:r>
            <w:r w:rsidRPr="00F71DB0">
              <w:t>a member who requests</w:t>
            </w:r>
            <w:r w:rsidRPr="00F71DB0">
              <w:t xml:space="preserve"> and receives a refund of installment or payroll deduction payments from using the same method of payment for the same service for three years after the date of the refund. </w:t>
            </w:r>
          </w:p>
          <w:p w:rsidR="00CF2510" w:rsidRPr="00F71DB0" w:rsidRDefault="003D2C39" w:rsidP="00706B04">
            <w:pPr>
              <w:pStyle w:val="Header"/>
              <w:jc w:val="both"/>
            </w:pPr>
          </w:p>
          <w:p w:rsidR="002C5DFB" w:rsidRPr="00F71DB0" w:rsidRDefault="003D2C39" w:rsidP="00706B04">
            <w:pPr>
              <w:pStyle w:val="Header"/>
              <w:jc w:val="both"/>
            </w:pPr>
            <w:r w:rsidRPr="007C43A9">
              <w:t>C.S.S.B. 1663</w:t>
            </w:r>
            <w:r w:rsidRPr="00F71DB0">
              <w:t xml:space="preserve"> authorizes TRS to provide to a member </w:t>
            </w:r>
            <w:r w:rsidRPr="00F71DB0">
              <w:t xml:space="preserve">or retiree </w:t>
            </w:r>
            <w:r w:rsidRPr="00F71DB0">
              <w:t xml:space="preserve">certain </w:t>
            </w:r>
            <w:r w:rsidRPr="00F71DB0">
              <w:t>informatio</w:t>
            </w:r>
            <w:r w:rsidRPr="00F71DB0">
              <w:t xml:space="preserve">n that is required to be provided, distributed, or furnished to TRS members or </w:t>
            </w:r>
            <w:r w:rsidRPr="00F71DB0">
              <w:t>retirees</w:t>
            </w:r>
            <w:r w:rsidRPr="00F71DB0">
              <w:t xml:space="preserve"> </w:t>
            </w:r>
            <w:r w:rsidRPr="00F71DB0">
              <w:t>by</w:t>
            </w:r>
            <w:r w:rsidRPr="00F71DB0">
              <w:t xml:space="preserve"> </w:t>
            </w:r>
            <w:r>
              <w:t>sending the information to an e</w:t>
            </w:r>
            <w:r w:rsidRPr="00F71DB0">
              <w:t xml:space="preserve">mail address </w:t>
            </w:r>
            <w:r>
              <w:t xml:space="preserve">of </w:t>
            </w:r>
            <w:r w:rsidRPr="00F71DB0">
              <w:t xml:space="preserve">the member or retiree furnished to </w:t>
            </w:r>
            <w:r>
              <w:t xml:space="preserve">TRS by </w:t>
            </w:r>
            <w:r w:rsidRPr="00F71DB0">
              <w:t>an employer c</w:t>
            </w:r>
            <w:r w:rsidRPr="00F71DB0">
              <w:t xml:space="preserve">overed by </w:t>
            </w:r>
            <w:r w:rsidRPr="00F71DB0">
              <w:t>TRS</w:t>
            </w:r>
            <w:r w:rsidRPr="00F71DB0">
              <w:t xml:space="preserve"> or </w:t>
            </w:r>
            <w:r w:rsidRPr="00F71DB0">
              <w:t xml:space="preserve">by </w:t>
            </w:r>
            <w:r w:rsidRPr="00F71DB0">
              <w:t xml:space="preserve">directing the member or retiree through a </w:t>
            </w:r>
            <w:r>
              <w:t>w</w:t>
            </w:r>
            <w:r>
              <w:t>ritten notice or e</w:t>
            </w:r>
            <w:r w:rsidRPr="00F71DB0">
              <w:t>mail to a website address to access the information.</w:t>
            </w:r>
            <w:r w:rsidRPr="00F71DB0">
              <w:t xml:space="preserve"> The bill authorizes TRS to provide to an active member </w:t>
            </w:r>
            <w:r w:rsidRPr="00F71DB0">
              <w:t xml:space="preserve">the annual </w:t>
            </w:r>
            <w:r w:rsidRPr="00F71DB0">
              <w:t>statement of the amounts of the member's accumulated contributions and total accumulated service credit on which benefi</w:t>
            </w:r>
            <w:r w:rsidRPr="00F71DB0">
              <w:t xml:space="preserve">ts may be based by </w:t>
            </w:r>
            <w:r>
              <w:t>sending the information to an e</w:t>
            </w:r>
            <w:r w:rsidRPr="00F71DB0">
              <w:t>mail address specified by the member for the purpose of receiving confidential information.</w:t>
            </w:r>
          </w:p>
          <w:p w:rsidR="002C19DC" w:rsidRPr="00F71DB0" w:rsidRDefault="003D2C39" w:rsidP="00706B04">
            <w:pPr>
              <w:pStyle w:val="Header"/>
              <w:jc w:val="both"/>
            </w:pPr>
          </w:p>
          <w:p w:rsidR="002C19DC" w:rsidRPr="00F71DB0" w:rsidRDefault="003D2C39" w:rsidP="00706B04">
            <w:pPr>
              <w:pStyle w:val="Header"/>
              <w:jc w:val="both"/>
              <w:rPr>
                <w:b/>
              </w:rPr>
            </w:pPr>
            <w:r w:rsidRPr="007C43A9">
              <w:t>C.S.S.B. 1663</w:t>
            </w:r>
            <w:r w:rsidRPr="00F71DB0">
              <w:t xml:space="preserve"> </w:t>
            </w:r>
            <w:r w:rsidRPr="00F71DB0">
              <w:t xml:space="preserve">amends the Insurance Code to </w:t>
            </w:r>
            <w:r w:rsidRPr="00F71DB0">
              <w:t xml:space="preserve">decrease </w:t>
            </w:r>
            <w:r w:rsidRPr="00F71DB0">
              <w:t xml:space="preserve">from nine to seven </w:t>
            </w:r>
            <w:r w:rsidRPr="00F71DB0">
              <w:t xml:space="preserve">the number of members composing the Retirees Advisory Committee by removing </w:t>
            </w:r>
            <w:r w:rsidRPr="00F71DB0">
              <w:t xml:space="preserve">from the committee the </w:t>
            </w:r>
            <w:r w:rsidRPr="00F71DB0">
              <w:t xml:space="preserve">member who is an active member of the auxiliary personnel of a school district and </w:t>
            </w:r>
            <w:r w:rsidRPr="00F71DB0">
              <w:t>the</w:t>
            </w:r>
            <w:r w:rsidRPr="00F71DB0">
              <w:t xml:space="preserve"> member who is a retired member of </w:t>
            </w:r>
            <w:r w:rsidRPr="00F71DB0">
              <w:t xml:space="preserve">such </w:t>
            </w:r>
            <w:r w:rsidRPr="00F71DB0">
              <w:t>auxiliary personnel</w:t>
            </w:r>
            <w:r w:rsidRPr="00F71DB0">
              <w:t>.</w:t>
            </w:r>
            <w:r w:rsidRPr="00F71DB0">
              <w:t xml:space="preserve"> The bill </w:t>
            </w:r>
            <w:r w:rsidRPr="00F71DB0">
              <w:t>e</w:t>
            </w:r>
            <w:r w:rsidRPr="00F71DB0">
              <w:t>stablishes that the change in committee composition does not affect the entitlement of a committee member serving immediately before the bill's effective date to continue to serve as a committee member for the remainder of the member's term.</w:t>
            </w:r>
          </w:p>
          <w:p w:rsidR="008423E4" w:rsidRPr="00F71DB0" w:rsidRDefault="003D2C39" w:rsidP="00706B04">
            <w:pPr>
              <w:rPr>
                <w:b/>
              </w:rPr>
            </w:pPr>
          </w:p>
        </w:tc>
      </w:tr>
      <w:tr w:rsidR="00A073AF" w:rsidTr="0029115F">
        <w:tc>
          <w:tcPr>
            <w:tcW w:w="9582" w:type="dxa"/>
          </w:tcPr>
          <w:p w:rsidR="008423E4" w:rsidRPr="00F71DB0" w:rsidRDefault="003D2C39" w:rsidP="00706B04">
            <w:pPr>
              <w:rPr>
                <w:b/>
              </w:rPr>
            </w:pPr>
            <w:r w:rsidRPr="00F71DB0">
              <w:rPr>
                <w:b/>
                <w:u w:val="single"/>
              </w:rPr>
              <w:lastRenderedPageBreak/>
              <w:t>EFFECTIVE DA</w:t>
            </w:r>
            <w:r w:rsidRPr="00F71DB0">
              <w:rPr>
                <w:b/>
                <w:u w:val="single"/>
              </w:rPr>
              <w:t>TE</w:t>
            </w:r>
            <w:r w:rsidRPr="00F71DB0">
              <w:rPr>
                <w:b/>
              </w:rPr>
              <w:t xml:space="preserve"> </w:t>
            </w:r>
          </w:p>
          <w:p w:rsidR="008423E4" w:rsidRPr="00F71DB0" w:rsidRDefault="003D2C39" w:rsidP="00706B04"/>
          <w:p w:rsidR="008423E4" w:rsidRPr="003624F2" w:rsidRDefault="003D2C39" w:rsidP="00706B04">
            <w:pPr>
              <w:pStyle w:val="Header"/>
              <w:tabs>
                <w:tab w:val="clear" w:pos="4320"/>
                <w:tab w:val="clear" w:pos="8640"/>
              </w:tabs>
              <w:jc w:val="both"/>
            </w:pPr>
            <w:r w:rsidRPr="00F71DB0">
              <w:t xml:space="preserve">Except as otherwise provided, </w:t>
            </w:r>
            <w:r w:rsidRPr="00F71DB0">
              <w:t>September 1, 2017.</w:t>
            </w:r>
          </w:p>
          <w:p w:rsidR="008423E4" w:rsidRPr="00233FDB" w:rsidRDefault="003D2C39" w:rsidP="00706B04">
            <w:pPr>
              <w:rPr>
                <w:b/>
              </w:rPr>
            </w:pPr>
          </w:p>
        </w:tc>
      </w:tr>
      <w:tr w:rsidR="00A073AF" w:rsidTr="0029115F">
        <w:tc>
          <w:tcPr>
            <w:tcW w:w="9582" w:type="dxa"/>
          </w:tcPr>
          <w:p w:rsidR="0029115F" w:rsidRDefault="003D2C39" w:rsidP="00706B04">
            <w:pPr>
              <w:jc w:val="both"/>
              <w:rPr>
                <w:b/>
                <w:u w:val="single"/>
              </w:rPr>
            </w:pPr>
            <w:r>
              <w:rPr>
                <w:b/>
                <w:u w:val="single"/>
              </w:rPr>
              <w:t>COMPARISON OF SENATE ENGROSSED AND SUBSTITUTE</w:t>
            </w:r>
          </w:p>
          <w:p w:rsidR="00AF5053" w:rsidRDefault="003D2C39" w:rsidP="00706B04">
            <w:pPr>
              <w:jc w:val="both"/>
            </w:pPr>
          </w:p>
          <w:p w:rsidR="00AF5053" w:rsidRDefault="003D2C39" w:rsidP="00706B04">
            <w:pPr>
              <w:jc w:val="both"/>
            </w:pPr>
            <w:r>
              <w:t xml:space="preserve">While C.S.S.B. 1663 may differ from the engrossed in minor or nonsubstantive ways, the following comparison is organized and formatted in a manner that </w:t>
            </w:r>
            <w:r>
              <w:t>indicates the substantial differences between the engrossed and committee substitute versions of the bill.</w:t>
            </w:r>
          </w:p>
          <w:p w:rsidR="00AF5053" w:rsidRPr="00AF5053" w:rsidRDefault="003D2C39" w:rsidP="00706B04">
            <w:pPr>
              <w:jc w:val="both"/>
            </w:pPr>
          </w:p>
        </w:tc>
      </w:tr>
      <w:tr w:rsidR="00A073AF" w:rsidTr="0029115F">
        <w:tc>
          <w:tcPr>
            <w:tcW w:w="9582" w:type="dxa"/>
          </w:tcPr>
          <w:tbl>
            <w:tblPr>
              <w:tblW w:w="9360" w:type="dxa"/>
              <w:tblInd w:w="6" w:type="dxa"/>
              <w:tblCellMar>
                <w:left w:w="10" w:type="dxa"/>
                <w:bottom w:w="288" w:type="dxa"/>
                <w:right w:w="10" w:type="dxa"/>
              </w:tblCellMar>
              <w:tblLook w:val="01E0" w:firstRow="1" w:lastRow="1" w:firstColumn="1" w:lastColumn="1" w:noHBand="0" w:noVBand="0"/>
            </w:tblPr>
            <w:tblGrid>
              <w:gridCol w:w="4680"/>
              <w:gridCol w:w="4680"/>
            </w:tblGrid>
            <w:tr w:rsidR="00A073AF" w:rsidTr="00DC4773">
              <w:trPr>
                <w:cantSplit/>
                <w:tblHeader/>
              </w:trPr>
              <w:tc>
                <w:tcPr>
                  <w:tcW w:w="4680" w:type="dxa"/>
                  <w:tcMar>
                    <w:bottom w:w="188" w:type="dxa"/>
                  </w:tcMar>
                </w:tcPr>
                <w:p w:rsidR="0029115F" w:rsidRDefault="003D2C39" w:rsidP="00706B04">
                  <w:pPr>
                    <w:jc w:val="center"/>
                  </w:pPr>
                  <w:r>
                    <w:t>SENATE ENGROSSED</w:t>
                  </w:r>
                </w:p>
              </w:tc>
              <w:tc>
                <w:tcPr>
                  <w:tcW w:w="4680" w:type="dxa"/>
                  <w:tcMar>
                    <w:bottom w:w="188" w:type="dxa"/>
                  </w:tcMar>
                </w:tcPr>
                <w:p w:rsidR="0029115F" w:rsidRDefault="003D2C39" w:rsidP="00706B04">
                  <w:pPr>
                    <w:jc w:val="center"/>
                  </w:pPr>
                  <w:r>
                    <w:t>HOUSE COMMITTEE SUBSTITUTE</w:t>
                  </w:r>
                </w:p>
              </w:tc>
            </w:tr>
            <w:tr w:rsidR="00A073AF" w:rsidTr="00DC4773">
              <w:tc>
                <w:tcPr>
                  <w:tcW w:w="4680" w:type="dxa"/>
                  <w:tcMar>
                    <w:right w:w="360" w:type="dxa"/>
                  </w:tcMar>
                </w:tcPr>
                <w:p w:rsidR="0029115F" w:rsidRDefault="003D2C39" w:rsidP="00706B04">
                  <w:pPr>
                    <w:jc w:val="both"/>
                  </w:pPr>
                  <w:r w:rsidRPr="007C43A9">
                    <w:rPr>
                      <w:highlight w:val="lightGray"/>
                    </w:rPr>
                    <w:t>No equivalent provision.</w:t>
                  </w:r>
                </w:p>
                <w:p w:rsidR="0029115F" w:rsidRDefault="003D2C39" w:rsidP="00706B04">
                  <w:pPr>
                    <w:jc w:val="both"/>
                  </w:pPr>
                </w:p>
              </w:tc>
              <w:tc>
                <w:tcPr>
                  <w:tcW w:w="4680" w:type="dxa"/>
                  <w:tcMar>
                    <w:left w:w="360" w:type="dxa"/>
                  </w:tcMar>
                </w:tcPr>
                <w:p w:rsidR="0029115F" w:rsidRDefault="003D2C39" w:rsidP="00706B04">
                  <w:pPr>
                    <w:jc w:val="both"/>
                  </w:pPr>
                  <w:r>
                    <w:t xml:space="preserve">SECTION 1.  Sections 42.260(b) and (c), Education Code, are amended to read </w:t>
                  </w:r>
                  <w:r>
                    <w:t>as follows:</w:t>
                  </w:r>
                </w:p>
                <w:p w:rsidR="0029115F" w:rsidRDefault="003D2C39" w:rsidP="00706B04">
                  <w:pPr>
                    <w:jc w:val="both"/>
                  </w:pPr>
                  <w:r>
                    <w:t xml:space="preserve">(b)  </w:t>
                  </w:r>
                  <w:r>
                    <w:rPr>
                      <w:u w:val="single"/>
                    </w:rPr>
                    <w:t>The</w:t>
                  </w:r>
                  <w:r>
                    <w:t xml:space="preserve"> [</w:t>
                  </w:r>
                  <w:r>
                    <w:rPr>
                      <w:strike/>
                    </w:rPr>
                    <w:t>For each year, the commissioner shall certify to each school district or participating charter school the</w:t>
                  </w:r>
                  <w:r>
                    <w:t xml:space="preserve">] amount of additional funds to which </w:t>
                  </w:r>
                  <w:r>
                    <w:rPr>
                      <w:u w:val="single"/>
                    </w:rPr>
                    <w:t>each school district or participating charter school</w:t>
                  </w:r>
                  <w:r>
                    <w:t xml:space="preserve"> [</w:t>
                  </w:r>
                  <w:r>
                    <w:rPr>
                      <w:strike/>
                    </w:rPr>
                    <w:t>the district or school</w:t>
                  </w:r>
                  <w:r>
                    <w:t>] is entitled d</w:t>
                  </w:r>
                  <w:r>
                    <w:t xml:space="preserve">ue to the </w:t>
                  </w:r>
                  <w:r>
                    <w:rPr>
                      <w:u w:val="single"/>
                    </w:rPr>
                    <w:t>increases in formula funding</w:t>
                  </w:r>
                  <w:r>
                    <w:t xml:space="preserve"> [</w:t>
                  </w:r>
                  <w:r>
                    <w:rPr>
                      <w:strike/>
                    </w:rPr>
                    <w:t>increase</w:t>
                  </w:r>
                  <w:r>
                    <w:t xml:space="preserve">] made by H.B. No. 3343, Acts of the 77th Legislature, Regular Session, 2001, </w:t>
                  </w:r>
                  <w:r>
                    <w:rPr>
                      <w:u w:val="single"/>
                    </w:rPr>
                    <w:t>and any subsequent legislation amending the provisions amended by that Act that increase formula funding under Chapter 41 and this</w:t>
                  </w:r>
                  <w:r>
                    <w:rPr>
                      <w:u w:val="single"/>
                    </w:rPr>
                    <w:t xml:space="preserve"> chapter to school districts and charter schools is available for purposes of Subsection (c)</w:t>
                  </w:r>
                  <w:r>
                    <w:t xml:space="preserve"> [</w:t>
                  </w:r>
                  <w:r>
                    <w:rPr>
                      <w:strike/>
                    </w:rPr>
                    <w:t>to:</w:t>
                  </w:r>
                </w:p>
                <w:p w:rsidR="0029115F" w:rsidRDefault="003D2C39" w:rsidP="00706B04">
                  <w:pPr>
                    <w:jc w:val="both"/>
                  </w:pPr>
                  <w:r>
                    <w:t>[</w:t>
                  </w:r>
                  <w:r>
                    <w:rPr>
                      <w:strike/>
                    </w:rPr>
                    <w:t>(1)  the equalized wealth level under Section 41.002; or</w:t>
                  </w:r>
                </w:p>
                <w:p w:rsidR="0029115F" w:rsidRDefault="003D2C39" w:rsidP="00706B04">
                  <w:pPr>
                    <w:jc w:val="both"/>
                  </w:pPr>
                  <w:r>
                    <w:t>[</w:t>
                  </w:r>
                  <w:r>
                    <w:rPr>
                      <w:strike/>
                    </w:rPr>
                    <w:t>(2)  the guaranteed level of state and local funds per weighted student per cent of tax effort unde</w:t>
                  </w:r>
                  <w:r>
                    <w:rPr>
                      <w:strike/>
                    </w:rPr>
                    <w:t>r Section 42.302</w:t>
                  </w:r>
                  <w:r>
                    <w:t>].</w:t>
                  </w:r>
                </w:p>
                <w:p w:rsidR="0029115F" w:rsidRDefault="003D2C39" w:rsidP="00706B04">
                  <w:pPr>
                    <w:jc w:val="both"/>
                  </w:pPr>
                  <w:r>
                    <w:t xml:space="preserve">(c)  Notwithstanding any other provision of this code, a school district or participating charter school may use the </w:t>
                  </w:r>
                  <w:r>
                    <w:rPr>
                      <w:u w:val="single"/>
                    </w:rPr>
                    <w:t>sum of the</w:t>
                  </w:r>
                  <w:r>
                    <w:t xml:space="preserve"> following </w:t>
                  </w:r>
                  <w:r>
                    <w:rPr>
                      <w:u w:val="single"/>
                    </w:rPr>
                    <w:t>amounts</w:t>
                  </w:r>
                  <w:r>
                    <w:t xml:space="preserve"> [</w:t>
                  </w:r>
                  <w:r>
                    <w:rPr>
                      <w:strike/>
                    </w:rPr>
                    <w:t>amount</w:t>
                  </w:r>
                  <w:r>
                    <w:t>] of funds only to pay contributions under a group health coverage plan for district or school employees:</w:t>
                  </w:r>
                </w:p>
                <w:p w:rsidR="0029115F" w:rsidRDefault="003D2C39" w:rsidP="00706B04">
                  <w:pPr>
                    <w:jc w:val="both"/>
                  </w:pPr>
                  <w:r>
                    <w:t>(1)  [</w:t>
                  </w:r>
                  <w:r>
                    <w:rPr>
                      <w:strike/>
                    </w:rPr>
                    <w:t>an amount equal to 75 percent of the amount certified for the district or school under Subsection (b); or</w:t>
                  </w:r>
                </w:p>
                <w:p w:rsidR="0029115F" w:rsidRDefault="003D2C39" w:rsidP="00706B04">
                  <w:pPr>
                    <w:jc w:val="both"/>
                  </w:pPr>
                  <w:r>
                    <w:t>[</w:t>
                  </w:r>
                  <w:r>
                    <w:rPr>
                      <w:strike/>
                    </w:rPr>
                    <w:t xml:space="preserve">(2)  if the following amount is less </w:t>
                  </w:r>
                  <w:r>
                    <w:rPr>
                      <w:strike/>
                    </w:rPr>
                    <w:t>than the amount specified by Subdivision (1), the sum of:</w:t>
                  </w:r>
                </w:p>
                <w:p w:rsidR="0029115F" w:rsidRDefault="003D2C39" w:rsidP="00706B04">
                  <w:pPr>
                    <w:jc w:val="both"/>
                  </w:pPr>
                  <w:r>
                    <w:t>[</w:t>
                  </w:r>
                  <w:r>
                    <w:rPr>
                      <w:strike/>
                    </w:rPr>
                    <w:t>(A)</w:t>
                  </w:r>
                  <w:r>
                    <w:t xml:space="preserve">]  the amount determined by multiplying the amount of $900 or the amount specified in the General Appropriations Act for that year for purposes of the state contribution under Section </w:t>
                  </w:r>
                  <w:r>
                    <w:rPr>
                      <w:u w:val="single"/>
                    </w:rPr>
                    <w:t>1579.251</w:t>
                  </w:r>
                  <w:r>
                    <w:t xml:space="preserve"> [</w:t>
                  </w:r>
                  <w:r>
                    <w:rPr>
                      <w:strike/>
                    </w:rPr>
                    <w:t>9, Article 3.50-7</w:t>
                  </w:r>
                  <w:r>
                    <w:t>], Insurance Code, by the number of district or school employees who participate in a group health coverage plan provided by or through the district or school; and</w:t>
                  </w:r>
                </w:p>
                <w:p w:rsidR="0029115F" w:rsidRDefault="003D2C39" w:rsidP="00706B04">
                  <w:pPr>
                    <w:jc w:val="both"/>
                  </w:pPr>
                  <w:r>
                    <w:rPr>
                      <w:u w:val="single"/>
                    </w:rPr>
                    <w:t>(2)</w:t>
                  </w:r>
                  <w:r>
                    <w:t xml:space="preserve"> [</w:t>
                  </w:r>
                  <w:r>
                    <w:rPr>
                      <w:strike/>
                    </w:rPr>
                    <w:t>(B)</w:t>
                  </w:r>
                  <w:r>
                    <w:t xml:space="preserve">]  the difference between the amount necessary for the district or </w:t>
                  </w:r>
                  <w:r>
                    <w:t xml:space="preserve">school to comply with Section </w:t>
                  </w:r>
                  <w:r>
                    <w:rPr>
                      <w:u w:val="single"/>
                    </w:rPr>
                    <w:t>1581.052</w:t>
                  </w:r>
                  <w:r>
                    <w:t xml:space="preserve"> [</w:t>
                  </w:r>
                  <w:r>
                    <w:rPr>
                      <w:strike/>
                    </w:rPr>
                    <w:t>3, Article 3.50-9</w:t>
                  </w:r>
                  <w:r>
                    <w:t xml:space="preserve">], Insurance Code, for the school year and the amount the district or school is required to use to provide health coverage under Section </w:t>
                  </w:r>
                  <w:r>
                    <w:rPr>
                      <w:u w:val="single"/>
                    </w:rPr>
                    <w:t>1581.051, Insurance Code,</w:t>
                  </w:r>
                  <w:r>
                    <w:t xml:space="preserve"> [</w:t>
                  </w:r>
                  <w:r>
                    <w:rPr>
                      <w:strike/>
                    </w:rPr>
                    <w:t>2 of that article</w:t>
                  </w:r>
                  <w:r>
                    <w:t>] for that year.</w:t>
                  </w:r>
                </w:p>
                <w:p w:rsidR="0029115F" w:rsidRDefault="003D2C39" w:rsidP="00706B04">
                  <w:pPr>
                    <w:jc w:val="both"/>
                  </w:pPr>
                </w:p>
              </w:tc>
            </w:tr>
            <w:tr w:rsidR="00A073AF" w:rsidTr="00DC4773">
              <w:tc>
                <w:tcPr>
                  <w:tcW w:w="4680" w:type="dxa"/>
                  <w:tcMar>
                    <w:right w:w="360" w:type="dxa"/>
                  </w:tcMar>
                </w:tcPr>
                <w:p w:rsidR="0029115F" w:rsidRDefault="003D2C39" w:rsidP="00706B04">
                  <w:pPr>
                    <w:jc w:val="both"/>
                  </w:pPr>
                  <w:r>
                    <w:t>SECTION 1.  Section 822.002, Government Code, is amended</w:t>
                  </w:r>
                  <w:r>
                    <w:t>.</w:t>
                  </w:r>
                </w:p>
                <w:p w:rsidR="0029115F" w:rsidRDefault="003D2C39" w:rsidP="00706B04">
                  <w:pPr>
                    <w:jc w:val="both"/>
                  </w:pPr>
                </w:p>
              </w:tc>
              <w:tc>
                <w:tcPr>
                  <w:tcW w:w="4680" w:type="dxa"/>
                  <w:tcMar>
                    <w:left w:w="360" w:type="dxa"/>
                  </w:tcMar>
                </w:tcPr>
                <w:p w:rsidR="0029115F" w:rsidRDefault="003D2C39" w:rsidP="00706B04">
                  <w:pPr>
                    <w:jc w:val="both"/>
                  </w:pPr>
                  <w:r>
                    <w:t>SECTION 2. Same as engrossed version.</w:t>
                  </w:r>
                </w:p>
                <w:p w:rsidR="0029115F" w:rsidRDefault="003D2C39" w:rsidP="00706B04">
                  <w:pPr>
                    <w:jc w:val="both"/>
                  </w:pPr>
                </w:p>
                <w:p w:rsidR="0029115F" w:rsidRDefault="003D2C39" w:rsidP="00706B04">
                  <w:pPr>
                    <w:jc w:val="both"/>
                  </w:pPr>
                </w:p>
              </w:tc>
            </w:tr>
            <w:tr w:rsidR="00A073AF" w:rsidTr="00DC4773">
              <w:tc>
                <w:tcPr>
                  <w:tcW w:w="4680" w:type="dxa"/>
                  <w:tcMar>
                    <w:right w:w="360" w:type="dxa"/>
                  </w:tcMar>
                </w:tcPr>
                <w:p w:rsidR="0029115F" w:rsidRDefault="003D2C39" w:rsidP="00706B04">
                  <w:pPr>
                    <w:jc w:val="both"/>
                  </w:pPr>
                  <w:r>
                    <w:t>SECTION 2.  Section 824.1012, Government Code, is amended</w:t>
                  </w:r>
                  <w:r>
                    <w:t>.</w:t>
                  </w:r>
                </w:p>
                <w:p w:rsidR="0029115F" w:rsidRDefault="003D2C39" w:rsidP="00706B04">
                  <w:pPr>
                    <w:jc w:val="both"/>
                  </w:pPr>
                </w:p>
              </w:tc>
              <w:tc>
                <w:tcPr>
                  <w:tcW w:w="4680" w:type="dxa"/>
                  <w:tcMar>
                    <w:left w:w="360" w:type="dxa"/>
                  </w:tcMar>
                </w:tcPr>
                <w:p w:rsidR="0029115F" w:rsidRDefault="003D2C39" w:rsidP="00706B04">
                  <w:pPr>
                    <w:jc w:val="both"/>
                  </w:pPr>
                  <w:r>
                    <w:t>SECTION 3. Same as engrossed version.</w:t>
                  </w:r>
                </w:p>
                <w:p w:rsidR="0029115F" w:rsidRDefault="003D2C39" w:rsidP="00706B04">
                  <w:pPr>
                    <w:jc w:val="both"/>
                  </w:pPr>
                </w:p>
                <w:p w:rsidR="0029115F" w:rsidRDefault="003D2C39" w:rsidP="00706B04">
                  <w:pPr>
                    <w:jc w:val="both"/>
                  </w:pPr>
                </w:p>
              </w:tc>
            </w:tr>
            <w:tr w:rsidR="00A073AF" w:rsidTr="00DC4773">
              <w:tc>
                <w:tcPr>
                  <w:tcW w:w="4680" w:type="dxa"/>
                  <w:tcMar>
                    <w:right w:w="360" w:type="dxa"/>
                  </w:tcMar>
                </w:tcPr>
                <w:p w:rsidR="0029115F" w:rsidRDefault="003D2C39" w:rsidP="00706B04">
                  <w:pPr>
                    <w:jc w:val="both"/>
                  </w:pPr>
                  <w:r>
                    <w:t>SECTION 3.  Section 824.1013, Government Code, is amen</w:t>
                  </w:r>
                  <w:r>
                    <w:t>ded</w:t>
                  </w:r>
                  <w:r>
                    <w:t>.</w:t>
                  </w:r>
                </w:p>
                <w:p w:rsidR="0029115F" w:rsidRDefault="003D2C39" w:rsidP="00706B04">
                  <w:pPr>
                    <w:jc w:val="both"/>
                  </w:pPr>
                </w:p>
              </w:tc>
              <w:tc>
                <w:tcPr>
                  <w:tcW w:w="4680" w:type="dxa"/>
                  <w:tcMar>
                    <w:left w:w="360" w:type="dxa"/>
                  </w:tcMar>
                </w:tcPr>
                <w:p w:rsidR="0029115F" w:rsidRDefault="003D2C39" w:rsidP="00706B04">
                  <w:pPr>
                    <w:jc w:val="both"/>
                  </w:pPr>
                  <w:r>
                    <w:t>SECTION 4. Same as engrossed version.</w:t>
                  </w:r>
                </w:p>
                <w:p w:rsidR="0029115F" w:rsidRDefault="003D2C39" w:rsidP="00706B04">
                  <w:pPr>
                    <w:jc w:val="both"/>
                  </w:pPr>
                </w:p>
                <w:p w:rsidR="0029115F" w:rsidRDefault="003D2C39" w:rsidP="00706B04">
                  <w:pPr>
                    <w:jc w:val="both"/>
                  </w:pPr>
                </w:p>
              </w:tc>
            </w:tr>
            <w:tr w:rsidR="00A073AF" w:rsidTr="00DC4773">
              <w:tc>
                <w:tcPr>
                  <w:tcW w:w="4680" w:type="dxa"/>
                  <w:tcMar>
                    <w:right w:w="360" w:type="dxa"/>
                  </w:tcMar>
                </w:tcPr>
                <w:p w:rsidR="0029115F" w:rsidRDefault="003D2C39" w:rsidP="00706B04">
                  <w:pPr>
                    <w:jc w:val="both"/>
                  </w:pPr>
                  <w:r>
                    <w:t>SECTION 4.  Section 824.402, Government Code, is amended</w:t>
                  </w:r>
                  <w:r>
                    <w:t>.</w:t>
                  </w:r>
                </w:p>
                <w:p w:rsidR="0029115F" w:rsidRDefault="003D2C39" w:rsidP="00706B04">
                  <w:pPr>
                    <w:jc w:val="both"/>
                  </w:pPr>
                </w:p>
              </w:tc>
              <w:tc>
                <w:tcPr>
                  <w:tcW w:w="4680" w:type="dxa"/>
                  <w:tcMar>
                    <w:left w:w="360" w:type="dxa"/>
                  </w:tcMar>
                </w:tcPr>
                <w:p w:rsidR="0029115F" w:rsidRDefault="003D2C39" w:rsidP="00706B04">
                  <w:pPr>
                    <w:jc w:val="both"/>
                  </w:pPr>
                  <w:r>
                    <w:t>SECTION 5. Same as engrossed version.</w:t>
                  </w:r>
                </w:p>
                <w:p w:rsidR="0029115F" w:rsidRDefault="003D2C39" w:rsidP="00706B04">
                  <w:pPr>
                    <w:jc w:val="both"/>
                  </w:pPr>
                </w:p>
                <w:p w:rsidR="0029115F" w:rsidRDefault="003D2C39" w:rsidP="00706B04">
                  <w:pPr>
                    <w:jc w:val="both"/>
                  </w:pPr>
                </w:p>
              </w:tc>
            </w:tr>
            <w:tr w:rsidR="00A073AF" w:rsidTr="00DC4773">
              <w:tc>
                <w:tcPr>
                  <w:tcW w:w="4680" w:type="dxa"/>
                  <w:tcMar>
                    <w:right w:w="360" w:type="dxa"/>
                  </w:tcMar>
                </w:tcPr>
                <w:p w:rsidR="0029115F" w:rsidRDefault="003D2C39" w:rsidP="00706B04">
                  <w:pPr>
                    <w:jc w:val="both"/>
                  </w:pPr>
                  <w:r>
                    <w:t>SECTION 5.  Section 824.503(f), Government Code, is amended</w:t>
                  </w:r>
                  <w:r>
                    <w:t>.</w:t>
                  </w:r>
                </w:p>
                <w:p w:rsidR="0029115F" w:rsidRDefault="003D2C39" w:rsidP="00706B04">
                  <w:pPr>
                    <w:jc w:val="both"/>
                  </w:pPr>
                </w:p>
              </w:tc>
              <w:tc>
                <w:tcPr>
                  <w:tcW w:w="4680" w:type="dxa"/>
                  <w:tcMar>
                    <w:left w:w="360" w:type="dxa"/>
                  </w:tcMar>
                </w:tcPr>
                <w:p w:rsidR="0029115F" w:rsidRDefault="003D2C39" w:rsidP="00706B04">
                  <w:pPr>
                    <w:jc w:val="both"/>
                  </w:pPr>
                  <w:r>
                    <w:t>SECTION 6. Same as engrossed version.</w:t>
                  </w:r>
                </w:p>
                <w:p w:rsidR="0029115F" w:rsidRDefault="003D2C39" w:rsidP="00706B04">
                  <w:pPr>
                    <w:jc w:val="both"/>
                  </w:pPr>
                </w:p>
                <w:p w:rsidR="0029115F" w:rsidRDefault="003D2C39" w:rsidP="00706B04">
                  <w:pPr>
                    <w:jc w:val="both"/>
                  </w:pPr>
                </w:p>
              </w:tc>
            </w:tr>
            <w:tr w:rsidR="00A073AF" w:rsidTr="00DC4773">
              <w:tc>
                <w:tcPr>
                  <w:tcW w:w="4680" w:type="dxa"/>
                  <w:tcMar>
                    <w:right w:w="360" w:type="dxa"/>
                  </w:tcMar>
                </w:tcPr>
                <w:p w:rsidR="0029115F" w:rsidRDefault="003D2C39" w:rsidP="00706B04">
                  <w:pPr>
                    <w:jc w:val="both"/>
                  </w:pPr>
                  <w:r>
                    <w:t>SECTION 6.</w:t>
                  </w:r>
                  <w:r w:rsidRPr="00DC4773">
                    <w:t xml:space="preserve">  </w:t>
                  </w:r>
                  <w:r>
                    <w:t xml:space="preserve"> </w:t>
                  </w:r>
                  <w:r>
                    <w:t>Section 824.601, Government Code, is amended</w:t>
                  </w:r>
                  <w:r>
                    <w:t>.</w:t>
                  </w:r>
                </w:p>
                <w:p w:rsidR="0029115F" w:rsidRDefault="003D2C39" w:rsidP="00706B04">
                  <w:pPr>
                    <w:jc w:val="both"/>
                  </w:pPr>
                </w:p>
              </w:tc>
              <w:tc>
                <w:tcPr>
                  <w:tcW w:w="4680" w:type="dxa"/>
                  <w:tcMar>
                    <w:left w:w="360" w:type="dxa"/>
                  </w:tcMar>
                </w:tcPr>
                <w:p w:rsidR="0029115F" w:rsidRDefault="003D2C39" w:rsidP="00706B04">
                  <w:pPr>
                    <w:jc w:val="both"/>
                  </w:pPr>
                  <w:r>
                    <w:t>SECTION 7. Same as engrossed version.</w:t>
                  </w:r>
                </w:p>
                <w:p w:rsidR="0029115F" w:rsidRDefault="003D2C39" w:rsidP="00706B04">
                  <w:pPr>
                    <w:jc w:val="both"/>
                  </w:pPr>
                </w:p>
                <w:p w:rsidR="0029115F" w:rsidRDefault="003D2C39" w:rsidP="00706B04">
                  <w:pPr>
                    <w:jc w:val="both"/>
                  </w:pPr>
                </w:p>
              </w:tc>
            </w:tr>
            <w:tr w:rsidR="00A073AF" w:rsidTr="00DC4773">
              <w:tc>
                <w:tcPr>
                  <w:tcW w:w="4680" w:type="dxa"/>
                  <w:tcMar>
                    <w:right w:w="360" w:type="dxa"/>
                  </w:tcMar>
                </w:tcPr>
                <w:p w:rsidR="0029115F" w:rsidRDefault="003D2C39" w:rsidP="00706B04">
                  <w:pPr>
                    <w:jc w:val="both"/>
                  </w:pPr>
                  <w:r>
                    <w:t>SECTION 7.  Section 825.208(b), Government Code, is amended</w:t>
                  </w:r>
                  <w:r>
                    <w:t>.</w:t>
                  </w:r>
                </w:p>
                <w:p w:rsidR="0029115F" w:rsidRDefault="003D2C39" w:rsidP="00706B04">
                  <w:pPr>
                    <w:jc w:val="both"/>
                  </w:pPr>
                </w:p>
              </w:tc>
              <w:tc>
                <w:tcPr>
                  <w:tcW w:w="4680" w:type="dxa"/>
                  <w:tcMar>
                    <w:left w:w="360" w:type="dxa"/>
                  </w:tcMar>
                </w:tcPr>
                <w:p w:rsidR="0029115F" w:rsidRDefault="003D2C39" w:rsidP="00706B04">
                  <w:pPr>
                    <w:jc w:val="both"/>
                  </w:pPr>
                  <w:r>
                    <w:t>SECTION 8. Same as engrossed version.</w:t>
                  </w:r>
                </w:p>
                <w:p w:rsidR="0029115F" w:rsidRDefault="003D2C39" w:rsidP="00706B04">
                  <w:pPr>
                    <w:jc w:val="both"/>
                  </w:pPr>
                </w:p>
                <w:p w:rsidR="0029115F" w:rsidRDefault="003D2C39" w:rsidP="00706B04">
                  <w:pPr>
                    <w:jc w:val="both"/>
                  </w:pPr>
                </w:p>
              </w:tc>
            </w:tr>
            <w:tr w:rsidR="00A073AF" w:rsidTr="00DC4773">
              <w:tc>
                <w:tcPr>
                  <w:tcW w:w="4680" w:type="dxa"/>
                  <w:tcMar>
                    <w:right w:w="360" w:type="dxa"/>
                  </w:tcMar>
                </w:tcPr>
                <w:p w:rsidR="0029115F" w:rsidRDefault="003D2C39" w:rsidP="00706B04">
                  <w:pPr>
                    <w:jc w:val="both"/>
                  </w:pPr>
                  <w:r>
                    <w:t xml:space="preserve">SECTION 8.  Section 825.212, Government Code, is </w:t>
                  </w:r>
                  <w:r>
                    <w:t>amended</w:t>
                  </w:r>
                  <w:r>
                    <w:t>.</w:t>
                  </w:r>
                </w:p>
                <w:p w:rsidR="0029115F" w:rsidRDefault="003D2C39" w:rsidP="00706B04">
                  <w:pPr>
                    <w:jc w:val="both"/>
                  </w:pPr>
                </w:p>
              </w:tc>
              <w:tc>
                <w:tcPr>
                  <w:tcW w:w="4680" w:type="dxa"/>
                  <w:tcMar>
                    <w:left w:w="360" w:type="dxa"/>
                  </w:tcMar>
                </w:tcPr>
                <w:p w:rsidR="0029115F" w:rsidRDefault="003D2C39" w:rsidP="00706B04">
                  <w:pPr>
                    <w:jc w:val="both"/>
                  </w:pPr>
                  <w:r>
                    <w:t>SECTION 9. Same as engrossed version.</w:t>
                  </w:r>
                </w:p>
                <w:p w:rsidR="0029115F" w:rsidRDefault="003D2C39" w:rsidP="00706B04">
                  <w:pPr>
                    <w:jc w:val="both"/>
                  </w:pPr>
                </w:p>
                <w:p w:rsidR="0029115F" w:rsidRDefault="003D2C39" w:rsidP="00706B04">
                  <w:pPr>
                    <w:jc w:val="both"/>
                  </w:pPr>
                </w:p>
              </w:tc>
            </w:tr>
            <w:tr w:rsidR="00A073AF" w:rsidTr="00DC4773">
              <w:tc>
                <w:tcPr>
                  <w:tcW w:w="4680" w:type="dxa"/>
                  <w:tcMar>
                    <w:right w:w="360" w:type="dxa"/>
                  </w:tcMar>
                </w:tcPr>
                <w:p w:rsidR="0029115F" w:rsidRDefault="003D2C39" w:rsidP="00706B04">
                  <w:pPr>
                    <w:jc w:val="both"/>
                  </w:pPr>
                  <w:r>
                    <w:t>SECTION 9.  Section 825.3011(b), Government Code, is amended</w:t>
                  </w:r>
                  <w:r>
                    <w:t>.</w:t>
                  </w:r>
                </w:p>
                <w:p w:rsidR="0029115F" w:rsidRDefault="003D2C39" w:rsidP="00706B04">
                  <w:pPr>
                    <w:jc w:val="both"/>
                  </w:pPr>
                </w:p>
              </w:tc>
              <w:tc>
                <w:tcPr>
                  <w:tcW w:w="4680" w:type="dxa"/>
                  <w:tcMar>
                    <w:left w:w="360" w:type="dxa"/>
                  </w:tcMar>
                </w:tcPr>
                <w:p w:rsidR="0029115F" w:rsidRDefault="003D2C39" w:rsidP="00706B04">
                  <w:pPr>
                    <w:jc w:val="both"/>
                  </w:pPr>
                  <w:r>
                    <w:t>SECTION 10. Same as engrossed version.</w:t>
                  </w:r>
                </w:p>
                <w:p w:rsidR="0029115F" w:rsidRDefault="003D2C39" w:rsidP="00706B04">
                  <w:pPr>
                    <w:jc w:val="both"/>
                  </w:pPr>
                </w:p>
                <w:p w:rsidR="0029115F" w:rsidRDefault="003D2C39" w:rsidP="00706B04">
                  <w:pPr>
                    <w:jc w:val="both"/>
                  </w:pPr>
                </w:p>
              </w:tc>
            </w:tr>
            <w:tr w:rsidR="00A073AF" w:rsidTr="00DC4773">
              <w:tc>
                <w:tcPr>
                  <w:tcW w:w="4680" w:type="dxa"/>
                  <w:tcMar>
                    <w:right w:w="360" w:type="dxa"/>
                  </w:tcMar>
                </w:tcPr>
                <w:p w:rsidR="0029115F" w:rsidRDefault="003D2C39" w:rsidP="00706B04">
                  <w:pPr>
                    <w:jc w:val="both"/>
                  </w:pPr>
                  <w:r>
                    <w:t>SECTION 10.  Section 825.306, Government Code, is amended</w:t>
                  </w:r>
                  <w:r>
                    <w:t>.</w:t>
                  </w:r>
                </w:p>
                <w:p w:rsidR="0029115F" w:rsidRDefault="003D2C39" w:rsidP="00706B04">
                  <w:pPr>
                    <w:jc w:val="both"/>
                  </w:pPr>
                </w:p>
              </w:tc>
              <w:tc>
                <w:tcPr>
                  <w:tcW w:w="4680" w:type="dxa"/>
                  <w:tcMar>
                    <w:left w:w="360" w:type="dxa"/>
                  </w:tcMar>
                </w:tcPr>
                <w:p w:rsidR="0029115F" w:rsidRDefault="003D2C39" w:rsidP="00706B04">
                  <w:pPr>
                    <w:jc w:val="both"/>
                  </w:pPr>
                  <w:r>
                    <w:t>SECTION 11. Same as engrossed version.</w:t>
                  </w:r>
                </w:p>
                <w:p w:rsidR="0029115F" w:rsidRDefault="003D2C39" w:rsidP="00706B04">
                  <w:pPr>
                    <w:jc w:val="both"/>
                  </w:pPr>
                </w:p>
                <w:p w:rsidR="0029115F" w:rsidRDefault="003D2C39" w:rsidP="00706B04">
                  <w:pPr>
                    <w:jc w:val="both"/>
                  </w:pPr>
                </w:p>
              </w:tc>
            </w:tr>
            <w:tr w:rsidR="00A073AF" w:rsidTr="00DC4773">
              <w:tc>
                <w:tcPr>
                  <w:tcW w:w="4680" w:type="dxa"/>
                  <w:tcMar>
                    <w:right w:w="360" w:type="dxa"/>
                  </w:tcMar>
                </w:tcPr>
                <w:p w:rsidR="0029115F" w:rsidRDefault="003D2C39" w:rsidP="00706B04">
                  <w:pPr>
                    <w:jc w:val="both"/>
                  </w:pPr>
                  <w:r>
                    <w:t>SECTION 11.  Section 825.408, Government Code, is amended</w:t>
                  </w:r>
                  <w:r>
                    <w:t>.</w:t>
                  </w:r>
                </w:p>
                <w:p w:rsidR="0029115F" w:rsidRDefault="003D2C39" w:rsidP="00706B04">
                  <w:pPr>
                    <w:jc w:val="both"/>
                  </w:pPr>
                </w:p>
              </w:tc>
              <w:tc>
                <w:tcPr>
                  <w:tcW w:w="4680" w:type="dxa"/>
                  <w:tcMar>
                    <w:left w:w="360" w:type="dxa"/>
                  </w:tcMar>
                </w:tcPr>
                <w:p w:rsidR="0029115F" w:rsidRDefault="003D2C39" w:rsidP="00706B04">
                  <w:pPr>
                    <w:jc w:val="both"/>
                  </w:pPr>
                  <w:r>
                    <w:t>SECTION 12. Same as engrossed version.</w:t>
                  </w:r>
                </w:p>
                <w:p w:rsidR="0029115F" w:rsidRDefault="003D2C39" w:rsidP="00706B04">
                  <w:pPr>
                    <w:jc w:val="both"/>
                  </w:pPr>
                </w:p>
                <w:p w:rsidR="0029115F" w:rsidRDefault="003D2C39" w:rsidP="00706B04">
                  <w:pPr>
                    <w:jc w:val="both"/>
                  </w:pPr>
                </w:p>
              </w:tc>
            </w:tr>
            <w:tr w:rsidR="00A073AF" w:rsidTr="00DC4773">
              <w:tc>
                <w:tcPr>
                  <w:tcW w:w="4680" w:type="dxa"/>
                  <w:tcMar>
                    <w:right w:w="360" w:type="dxa"/>
                  </w:tcMar>
                </w:tcPr>
                <w:p w:rsidR="0029115F" w:rsidRDefault="003D2C39" w:rsidP="00706B04">
                  <w:pPr>
                    <w:jc w:val="both"/>
                  </w:pPr>
                  <w:r>
                    <w:t>SECTION 12.  Section 825.410(a), Government Code, is amended</w:t>
                  </w:r>
                  <w:r>
                    <w:t>.</w:t>
                  </w:r>
                </w:p>
                <w:p w:rsidR="0029115F" w:rsidRDefault="003D2C39" w:rsidP="00706B04">
                  <w:pPr>
                    <w:jc w:val="both"/>
                  </w:pPr>
                </w:p>
              </w:tc>
              <w:tc>
                <w:tcPr>
                  <w:tcW w:w="4680" w:type="dxa"/>
                  <w:tcMar>
                    <w:left w:w="360" w:type="dxa"/>
                  </w:tcMar>
                </w:tcPr>
                <w:p w:rsidR="0029115F" w:rsidRDefault="003D2C39" w:rsidP="00706B04">
                  <w:pPr>
                    <w:jc w:val="both"/>
                  </w:pPr>
                  <w:r>
                    <w:t>SECTION 13. Same as engrossed version.</w:t>
                  </w:r>
                </w:p>
                <w:p w:rsidR="0029115F" w:rsidRDefault="003D2C39" w:rsidP="00706B04">
                  <w:pPr>
                    <w:jc w:val="both"/>
                  </w:pPr>
                </w:p>
                <w:p w:rsidR="0029115F" w:rsidRDefault="003D2C39" w:rsidP="00706B04">
                  <w:pPr>
                    <w:jc w:val="both"/>
                  </w:pPr>
                </w:p>
              </w:tc>
            </w:tr>
            <w:tr w:rsidR="00A073AF" w:rsidTr="00DC4773">
              <w:tc>
                <w:tcPr>
                  <w:tcW w:w="4680" w:type="dxa"/>
                  <w:tcMar>
                    <w:right w:w="360" w:type="dxa"/>
                  </w:tcMar>
                </w:tcPr>
                <w:p w:rsidR="0029115F" w:rsidRDefault="003D2C39" w:rsidP="00706B04">
                  <w:pPr>
                    <w:jc w:val="both"/>
                  </w:pPr>
                  <w:r>
                    <w:t xml:space="preserve">SECTION 13.  Section 825.519, Government Code, </w:t>
                  </w:r>
                  <w:r>
                    <w:t>is amended</w:t>
                  </w:r>
                  <w:r>
                    <w:t>.</w:t>
                  </w:r>
                </w:p>
                <w:p w:rsidR="0029115F" w:rsidRDefault="003D2C39" w:rsidP="00706B04">
                  <w:pPr>
                    <w:jc w:val="both"/>
                  </w:pPr>
                </w:p>
              </w:tc>
              <w:tc>
                <w:tcPr>
                  <w:tcW w:w="4680" w:type="dxa"/>
                  <w:tcMar>
                    <w:left w:w="360" w:type="dxa"/>
                  </w:tcMar>
                </w:tcPr>
                <w:p w:rsidR="0029115F" w:rsidRDefault="003D2C39" w:rsidP="00706B04">
                  <w:pPr>
                    <w:jc w:val="both"/>
                  </w:pPr>
                  <w:r>
                    <w:t>SECTION 14. Same as engrossed version.</w:t>
                  </w:r>
                </w:p>
                <w:p w:rsidR="0029115F" w:rsidRDefault="003D2C39" w:rsidP="00706B04">
                  <w:pPr>
                    <w:jc w:val="both"/>
                  </w:pPr>
                </w:p>
                <w:p w:rsidR="0029115F" w:rsidRDefault="003D2C39" w:rsidP="00706B04">
                  <w:pPr>
                    <w:jc w:val="both"/>
                  </w:pPr>
                </w:p>
              </w:tc>
            </w:tr>
            <w:tr w:rsidR="00A073AF" w:rsidTr="00DC4773">
              <w:tc>
                <w:tcPr>
                  <w:tcW w:w="4680" w:type="dxa"/>
                  <w:tcMar>
                    <w:right w:w="360" w:type="dxa"/>
                  </w:tcMar>
                </w:tcPr>
                <w:p w:rsidR="0029115F" w:rsidRDefault="003D2C39" w:rsidP="00706B04">
                  <w:pPr>
                    <w:jc w:val="both"/>
                  </w:pPr>
                  <w:r>
                    <w:t>SECTION 14.  Section 1575.402(a), Insurance Code, is amended</w:t>
                  </w:r>
                  <w:r>
                    <w:t>.</w:t>
                  </w:r>
                </w:p>
                <w:p w:rsidR="0029115F" w:rsidRDefault="003D2C39" w:rsidP="00706B04">
                  <w:pPr>
                    <w:jc w:val="both"/>
                  </w:pPr>
                </w:p>
              </w:tc>
              <w:tc>
                <w:tcPr>
                  <w:tcW w:w="4680" w:type="dxa"/>
                  <w:tcMar>
                    <w:left w:w="360" w:type="dxa"/>
                  </w:tcMar>
                </w:tcPr>
                <w:p w:rsidR="0029115F" w:rsidRDefault="003D2C39" w:rsidP="00706B04">
                  <w:pPr>
                    <w:jc w:val="both"/>
                  </w:pPr>
                  <w:r>
                    <w:t>SECTION 15. Same as engrossed version.</w:t>
                  </w:r>
                </w:p>
                <w:p w:rsidR="0029115F" w:rsidRDefault="003D2C39" w:rsidP="00706B04">
                  <w:pPr>
                    <w:jc w:val="both"/>
                  </w:pPr>
                </w:p>
                <w:p w:rsidR="0029115F" w:rsidRDefault="003D2C39" w:rsidP="00706B04">
                  <w:pPr>
                    <w:jc w:val="both"/>
                  </w:pPr>
                </w:p>
              </w:tc>
            </w:tr>
            <w:tr w:rsidR="00A073AF" w:rsidTr="00DC4773">
              <w:tc>
                <w:tcPr>
                  <w:tcW w:w="4680" w:type="dxa"/>
                  <w:tcMar>
                    <w:right w:w="360" w:type="dxa"/>
                  </w:tcMar>
                </w:tcPr>
                <w:p w:rsidR="0029115F" w:rsidRDefault="003D2C39" w:rsidP="00706B04">
                  <w:pPr>
                    <w:jc w:val="both"/>
                  </w:pPr>
                  <w:r>
                    <w:t>SECTION 15.  Section 1575.403(b), Insurance Code, is amended</w:t>
                  </w:r>
                  <w:r>
                    <w:t>.</w:t>
                  </w:r>
                </w:p>
                <w:p w:rsidR="0029115F" w:rsidRDefault="003D2C39" w:rsidP="00706B04">
                  <w:pPr>
                    <w:jc w:val="both"/>
                  </w:pPr>
                </w:p>
              </w:tc>
              <w:tc>
                <w:tcPr>
                  <w:tcW w:w="4680" w:type="dxa"/>
                  <w:tcMar>
                    <w:left w:w="360" w:type="dxa"/>
                  </w:tcMar>
                </w:tcPr>
                <w:p w:rsidR="0029115F" w:rsidRDefault="003D2C39" w:rsidP="00706B04">
                  <w:pPr>
                    <w:jc w:val="both"/>
                  </w:pPr>
                  <w:r>
                    <w:t xml:space="preserve">SECTION 16. Same as engrossed </w:t>
                  </w:r>
                  <w:r>
                    <w:t>version.</w:t>
                  </w:r>
                </w:p>
                <w:p w:rsidR="0029115F" w:rsidRDefault="003D2C39" w:rsidP="00706B04">
                  <w:pPr>
                    <w:jc w:val="both"/>
                  </w:pPr>
                </w:p>
                <w:p w:rsidR="0029115F" w:rsidRDefault="003D2C39" w:rsidP="00706B04">
                  <w:pPr>
                    <w:jc w:val="both"/>
                  </w:pPr>
                </w:p>
              </w:tc>
            </w:tr>
            <w:tr w:rsidR="00A073AF" w:rsidTr="00DC4773">
              <w:tc>
                <w:tcPr>
                  <w:tcW w:w="4680" w:type="dxa"/>
                  <w:tcMar>
                    <w:right w:w="360" w:type="dxa"/>
                  </w:tcMar>
                </w:tcPr>
                <w:p w:rsidR="0029115F" w:rsidRDefault="003D2C39" w:rsidP="00706B04">
                  <w:pPr>
                    <w:jc w:val="both"/>
                  </w:pPr>
                  <w:r>
                    <w:t>SECTION 16.  Section 824.402, Government Code, as amended by this Act, applies only to a member of the Teacher Retirement System of Texas who dies on or after the effective date of this Act.</w:t>
                  </w:r>
                </w:p>
                <w:p w:rsidR="0029115F" w:rsidRDefault="003D2C39" w:rsidP="00706B04">
                  <w:pPr>
                    <w:jc w:val="both"/>
                  </w:pPr>
                </w:p>
              </w:tc>
              <w:tc>
                <w:tcPr>
                  <w:tcW w:w="4680" w:type="dxa"/>
                  <w:tcMar>
                    <w:left w:w="360" w:type="dxa"/>
                  </w:tcMar>
                </w:tcPr>
                <w:p w:rsidR="007C43A9" w:rsidRDefault="003D2C39" w:rsidP="00706B04">
                  <w:pPr>
                    <w:jc w:val="both"/>
                  </w:pPr>
                  <w:r>
                    <w:t>SECTION 17.  Section 824.402, Government Code, as am</w:t>
                  </w:r>
                  <w:r>
                    <w:t xml:space="preserve">ended by this Act, applies only to </w:t>
                  </w:r>
                  <w:r w:rsidRPr="007C43A9">
                    <w:rPr>
                      <w:highlight w:val="lightGray"/>
                    </w:rPr>
                    <w:t>benefits payable on the death of a</w:t>
                  </w:r>
                  <w:r>
                    <w:t xml:space="preserve"> member of the Teacher Retirement System of Texas who dies:</w:t>
                  </w:r>
                </w:p>
                <w:p w:rsidR="007C43A9" w:rsidRPr="007C43A9" w:rsidRDefault="003D2C39" w:rsidP="00706B04">
                  <w:pPr>
                    <w:jc w:val="both"/>
                    <w:rPr>
                      <w:highlight w:val="lightGray"/>
                    </w:rPr>
                  </w:pPr>
                  <w:r>
                    <w:t xml:space="preserve">(1)  on or after the effective date of this Act; </w:t>
                  </w:r>
                  <w:r w:rsidRPr="00AF6226">
                    <w:rPr>
                      <w:highlight w:val="lightGray"/>
                    </w:rPr>
                    <w:t>o</w:t>
                  </w:r>
                  <w:r w:rsidRPr="007C43A9">
                    <w:rPr>
                      <w:highlight w:val="lightGray"/>
                    </w:rPr>
                    <w:t>r</w:t>
                  </w:r>
                </w:p>
                <w:p w:rsidR="0029115F" w:rsidRDefault="003D2C39" w:rsidP="00706B04">
                  <w:pPr>
                    <w:jc w:val="both"/>
                  </w:pPr>
                  <w:r w:rsidRPr="007C43A9">
                    <w:rPr>
                      <w:highlight w:val="lightGray"/>
                    </w:rPr>
                    <w:t>(2)  before the effective date of this Act if the benefits payable on the d</w:t>
                  </w:r>
                  <w:r w:rsidRPr="007C43A9">
                    <w:rPr>
                      <w:highlight w:val="lightGray"/>
                    </w:rPr>
                    <w:t>eath of the member have not commenced on the effective date of this Act.</w:t>
                  </w:r>
                </w:p>
                <w:p w:rsidR="0029115F" w:rsidRDefault="003D2C39" w:rsidP="00706B04">
                  <w:pPr>
                    <w:jc w:val="both"/>
                  </w:pPr>
                </w:p>
              </w:tc>
            </w:tr>
            <w:tr w:rsidR="00A073AF" w:rsidTr="00DC4773">
              <w:tc>
                <w:tcPr>
                  <w:tcW w:w="4680" w:type="dxa"/>
                  <w:tcMar>
                    <w:right w:w="360" w:type="dxa"/>
                  </w:tcMar>
                </w:tcPr>
                <w:p w:rsidR="0029115F" w:rsidRDefault="003D2C39" w:rsidP="00706B04">
                  <w:pPr>
                    <w:jc w:val="both"/>
                  </w:pPr>
                  <w:r>
                    <w:t>SECTION 17.  Section 824.601, Government Code, as amended by this Act, applies to a retiree of the Teacher Retirement System of Texas regardless of whether the person retired from e</w:t>
                  </w:r>
                  <w:r>
                    <w:t>mployment before, on, or after the effective date of this Act.</w:t>
                  </w:r>
                </w:p>
                <w:p w:rsidR="0029115F" w:rsidRDefault="003D2C39" w:rsidP="00706B04">
                  <w:pPr>
                    <w:jc w:val="both"/>
                  </w:pPr>
                </w:p>
              </w:tc>
              <w:tc>
                <w:tcPr>
                  <w:tcW w:w="4680" w:type="dxa"/>
                  <w:tcMar>
                    <w:left w:w="360" w:type="dxa"/>
                  </w:tcMar>
                </w:tcPr>
                <w:p w:rsidR="0029115F" w:rsidRDefault="003D2C39" w:rsidP="00706B04">
                  <w:pPr>
                    <w:jc w:val="both"/>
                  </w:pPr>
                  <w:r>
                    <w:t>SECTION 18. Same as engrossed version.</w:t>
                  </w:r>
                </w:p>
                <w:p w:rsidR="0029115F" w:rsidRDefault="003D2C39" w:rsidP="00706B04">
                  <w:pPr>
                    <w:jc w:val="both"/>
                  </w:pPr>
                </w:p>
                <w:p w:rsidR="0029115F" w:rsidRDefault="003D2C39" w:rsidP="00706B04">
                  <w:pPr>
                    <w:jc w:val="both"/>
                  </w:pPr>
                </w:p>
              </w:tc>
            </w:tr>
            <w:tr w:rsidR="00A073AF" w:rsidTr="00DC4773">
              <w:tc>
                <w:tcPr>
                  <w:tcW w:w="4680" w:type="dxa"/>
                  <w:tcMar>
                    <w:right w:w="360" w:type="dxa"/>
                  </w:tcMar>
                </w:tcPr>
                <w:p w:rsidR="0029115F" w:rsidRDefault="003D2C39" w:rsidP="00706B04">
                  <w:pPr>
                    <w:jc w:val="both"/>
                  </w:pPr>
                  <w:r>
                    <w:t xml:space="preserve">SECTION 18.  The changes in law made by this Act to Sections 1575.402 and 1575.403, Insurance Code, regarding the composition and terms of the </w:t>
                  </w:r>
                  <w:r>
                    <w:t>Retirees Advisory Committee, do not affect the entitlement of a member serving on the committee immediately before the effective date of this Act to continue to serve as a member of the committee for the remainder of the member's term.  As the terms of com</w:t>
                  </w:r>
                  <w:r>
                    <w:t>mittee members expire or as vacancies occur on the committee, the Teacher Retirement System of Texas shall appoint members to the committee as necessary to comply with Sections 1575.402 and 1575.403, Insurance Code, as amended by this Act.</w:t>
                  </w:r>
                </w:p>
                <w:p w:rsidR="0029115F" w:rsidRDefault="003D2C39" w:rsidP="00706B04">
                  <w:pPr>
                    <w:jc w:val="both"/>
                  </w:pPr>
                </w:p>
              </w:tc>
              <w:tc>
                <w:tcPr>
                  <w:tcW w:w="4680" w:type="dxa"/>
                  <w:tcMar>
                    <w:left w:w="360" w:type="dxa"/>
                  </w:tcMar>
                </w:tcPr>
                <w:p w:rsidR="0029115F" w:rsidRDefault="003D2C39" w:rsidP="00706B04">
                  <w:pPr>
                    <w:jc w:val="both"/>
                  </w:pPr>
                  <w:r>
                    <w:t>SECTION 19. Sam</w:t>
                  </w:r>
                  <w:r>
                    <w:t>e as engrossed version.</w:t>
                  </w:r>
                </w:p>
                <w:p w:rsidR="0029115F" w:rsidRDefault="003D2C39" w:rsidP="00706B04">
                  <w:pPr>
                    <w:jc w:val="both"/>
                  </w:pPr>
                </w:p>
                <w:p w:rsidR="0029115F" w:rsidRDefault="003D2C39" w:rsidP="00706B04">
                  <w:pPr>
                    <w:jc w:val="both"/>
                  </w:pPr>
                </w:p>
              </w:tc>
            </w:tr>
            <w:tr w:rsidR="00A073AF" w:rsidTr="00DC4773">
              <w:tc>
                <w:tcPr>
                  <w:tcW w:w="4680" w:type="dxa"/>
                  <w:tcMar>
                    <w:right w:w="360" w:type="dxa"/>
                  </w:tcMar>
                </w:tcPr>
                <w:p w:rsidR="0029115F" w:rsidRDefault="003D2C39" w:rsidP="00706B04">
                  <w:pPr>
                    <w:jc w:val="both"/>
                  </w:pPr>
                  <w:r>
                    <w:t>SECTION 19.  This Act takes effect September 1, 2017, except that Section 825.212, Government Code, as amended by this Act, takes effect immediately if this Act receives a vote of two-thirds of all the members elected to each hou</w:t>
                  </w:r>
                  <w:r>
                    <w:t>se, as provided by Section 39, Article III, Texas Constitution.  If this Act does not receive the vote necessary for immediate effect, Section 825.212, Government Code, as amended by this Act, takes effect September 1, 2017.</w:t>
                  </w:r>
                </w:p>
                <w:p w:rsidR="0029115F" w:rsidRDefault="003D2C39" w:rsidP="00706B04">
                  <w:pPr>
                    <w:jc w:val="both"/>
                  </w:pPr>
                </w:p>
              </w:tc>
              <w:tc>
                <w:tcPr>
                  <w:tcW w:w="4680" w:type="dxa"/>
                  <w:tcMar>
                    <w:left w:w="360" w:type="dxa"/>
                  </w:tcMar>
                </w:tcPr>
                <w:p w:rsidR="0029115F" w:rsidRDefault="003D2C39" w:rsidP="00706B04">
                  <w:pPr>
                    <w:jc w:val="both"/>
                  </w:pPr>
                  <w:r>
                    <w:t xml:space="preserve">SECTION 20. Same as engrossed </w:t>
                  </w:r>
                  <w:r>
                    <w:t>version.</w:t>
                  </w:r>
                </w:p>
                <w:p w:rsidR="0029115F" w:rsidRDefault="003D2C39" w:rsidP="00706B04">
                  <w:pPr>
                    <w:jc w:val="both"/>
                  </w:pPr>
                </w:p>
                <w:p w:rsidR="0029115F" w:rsidRDefault="003D2C39" w:rsidP="00706B04">
                  <w:pPr>
                    <w:jc w:val="both"/>
                  </w:pPr>
                </w:p>
              </w:tc>
            </w:tr>
          </w:tbl>
          <w:p w:rsidR="0029115F" w:rsidRDefault="003D2C39" w:rsidP="00706B04"/>
          <w:p w:rsidR="0029115F" w:rsidRPr="00F71DB0" w:rsidRDefault="003D2C39" w:rsidP="00706B04">
            <w:pPr>
              <w:rPr>
                <w:b/>
                <w:u w:val="single"/>
              </w:rPr>
            </w:pPr>
          </w:p>
        </w:tc>
      </w:tr>
    </w:tbl>
    <w:p w:rsidR="008423E4" w:rsidRPr="00BE0E75" w:rsidRDefault="003D2C39" w:rsidP="008423E4">
      <w:pPr>
        <w:spacing w:line="480" w:lineRule="auto"/>
        <w:jc w:val="both"/>
        <w:rPr>
          <w:rFonts w:ascii="Arial" w:hAnsi="Arial"/>
          <w:sz w:val="16"/>
          <w:szCs w:val="16"/>
        </w:rPr>
      </w:pPr>
    </w:p>
    <w:p w:rsidR="004108C3" w:rsidRPr="008423E4" w:rsidRDefault="003D2C39"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D2C39">
      <w:r>
        <w:separator/>
      </w:r>
    </w:p>
  </w:endnote>
  <w:endnote w:type="continuationSeparator" w:id="0">
    <w:p w:rsidR="00000000" w:rsidRDefault="003D2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A073AF" w:rsidTr="009C1E9A">
      <w:trPr>
        <w:cantSplit/>
      </w:trPr>
      <w:tc>
        <w:tcPr>
          <w:tcW w:w="0" w:type="pct"/>
        </w:tcPr>
        <w:p w:rsidR="00137D90" w:rsidRDefault="003D2C39" w:rsidP="009C1E9A">
          <w:pPr>
            <w:pStyle w:val="Footer"/>
            <w:tabs>
              <w:tab w:val="clear" w:pos="8640"/>
              <w:tab w:val="right" w:pos="9360"/>
            </w:tabs>
          </w:pPr>
        </w:p>
      </w:tc>
      <w:tc>
        <w:tcPr>
          <w:tcW w:w="2395" w:type="pct"/>
        </w:tcPr>
        <w:p w:rsidR="00137D90" w:rsidRDefault="003D2C39" w:rsidP="009C1E9A">
          <w:pPr>
            <w:pStyle w:val="Footer"/>
            <w:tabs>
              <w:tab w:val="clear" w:pos="8640"/>
              <w:tab w:val="right" w:pos="9360"/>
            </w:tabs>
          </w:pPr>
        </w:p>
        <w:p w:rsidR="001A4310" w:rsidRDefault="003D2C39" w:rsidP="009C1E9A">
          <w:pPr>
            <w:pStyle w:val="Footer"/>
            <w:tabs>
              <w:tab w:val="clear" w:pos="8640"/>
              <w:tab w:val="right" w:pos="9360"/>
            </w:tabs>
          </w:pPr>
        </w:p>
        <w:p w:rsidR="00137D90" w:rsidRDefault="003D2C39" w:rsidP="009C1E9A">
          <w:pPr>
            <w:pStyle w:val="Footer"/>
            <w:tabs>
              <w:tab w:val="clear" w:pos="8640"/>
              <w:tab w:val="right" w:pos="9360"/>
            </w:tabs>
          </w:pPr>
        </w:p>
      </w:tc>
      <w:tc>
        <w:tcPr>
          <w:tcW w:w="2453" w:type="pct"/>
        </w:tcPr>
        <w:p w:rsidR="00137D90" w:rsidRDefault="003D2C39" w:rsidP="009C1E9A">
          <w:pPr>
            <w:pStyle w:val="Footer"/>
            <w:tabs>
              <w:tab w:val="clear" w:pos="8640"/>
              <w:tab w:val="right" w:pos="9360"/>
            </w:tabs>
            <w:jc w:val="right"/>
          </w:pPr>
        </w:p>
      </w:tc>
    </w:tr>
    <w:tr w:rsidR="00A073AF" w:rsidTr="009C1E9A">
      <w:trPr>
        <w:cantSplit/>
      </w:trPr>
      <w:tc>
        <w:tcPr>
          <w:tcW w:w="0" w:type="pct"/>
        </w:tcPr>
        <w:p w:rsidR="00EC379B" w:rsidRDefault="003D2C39" w:rsidP="009C1E9A">
          <w:pPr>
            <w:pStyle w:val="Footer"/>
            <w:tabs>
              <w:tab w:val="clear" w:pos="8640"/>
              <w:tab w:val="right" w:pos="9360"/>
            </w:tabs>
          </w:pPr>
        </w:p>
      </w:tc>
      <w:tc>
        <w:tcPr>
          <w:tcW w:w="2395" w:type="pct"/>
        </w:tcPr>
        <w:p w:rsidR="00EC379B" w:rsidRPr="009C1E9A" w:rsidRDefault="003D2C39" w:rsidP="009C1E9A">
          <w:pPr>
            <w:pStyle w:val="Footer"/>
            <w:tabs>
              <w:tab w:val="clear" w:pos="8640"/>
              <w:tab w:val="right" w:pos="9360"/>
            </w:tabs>
            <w:rPr>
              <w:rFonts w:ascii="Shruti" w:hAnsi="Shruti"/>
              <w:sz w:val="22"/>
            </w:rPr>
          </w:pPr>
          <w:r>
            <w:rPr>
              <w:rFonts w:ascii="Shruti" w:hAnsi="Shruti"/>
              <w:sz w:val="22"/>
            </w:rPr>
            <w:t>85R 30667</w:t>
          </w:r>
        </w:p>
      </w:tc>
      <w:tc>
        <w:tcPr>
          <w:tcW w:w="2453" w:type="pct"/>
        </w:tcPr>
        <w:p w:rsidR="00EC379B" w:rsidRDefault="003D2C39" w:rsidP="009C1E9A">
          <w:pPr>
            <w:pStyle w:val="Footer"/>
            <w:tabs>
              <w:tab w:val="clear" w:pos="8640"/>
              <w:tab w:val="right" w:pos="9360"/>
            </w:tabs>
            <w:jc w:val="right"/>
          </w:pPr>
          <w:r>
            <w:fldChar w:fldCharType="begin"/>
          </w:r>
          <w:r>
            <w:instrText xml:space="preserve"> DOCPROPERTY  OTID  \* MERGEFORMAT </w:instrText>
          </w:r>
          <w:r>
            <w:fldChar w:fldCharType="separate"/>
          </w:r>
          <w:r>
            <w:t>17.132.630</w:t>
          </w:r>
          <w:r>
            <w:fldChar w:fldCharType="end"/>
          </w:r>
        </w:p>
      </w:tc>
    </w:tr>
    <w:tr w:rsidR="00A073AF" w:rsidTr="009C1E9A">
      <w:trPr>
        <w:cantSplit/>
      </w:trPr>
      <w:tc>
        <w:tcPr>
          <w:tcW w:w="0" w:type="pct"/>
        </w:tcPr>
        <w:p w:rsidR="00EC379B" w:rsidRDefault="003D2C39" w:rsidP="009C1E9A">
          <w:pPr>
            <w:pStyle w:val="Footer"/>
            <w:tabs>
              <w:tab w:val="clear" w:pos="4320"/>
              <w:tab w:val="clear" w:pos="8640"/>
              <w:tab w:val="left" w:pos="2865"/>
            </w:tabs>
          </w:pPr>
        </w:p>
      </w:tc>
      <w:tc>
        <w:tcPr>
          <w:tcW w:w="2395" w:type="pct"/>
        </w:tcPr>
        <w:p w:rsidR="00EC379B" w:rsidRPr="009C1E9A" w:rsidRDefault="003D2C39" w:rsidP="009C1E9A">
          <w:pPr>
            <w:pStyle w:val="Footer"/>
            <w:tabs>
              <w:tab w:val="clear" w:pos="4320"/>
              <w:tab w:val="clear" w:pos="8640"/>
              <w:tab w:val="left" w:pos="2865"/>
            </w:tabs>
            <w:rPr>
              <w:rFonts w:ascii="Shruti" w:hAnsi="Shruti"/>
              <w:sz w:val="22"/>
            </w:rPr>
          </w:pPr>
          <w:r>
            <w:rPr>
              <w:rFonts w:ascii="Shruti" w:hAnsi="Shruti"/>
              <w:sz w:val="22"/>
            </w:rPr>
            <w:t>Substitute Document Number: 85R 28142</w:t>
          </w:r>
        </w:p>
      </w:tc>
      <w:tc>
        <w:tcPr>
          <w:tcW w:w="2453" w:type="pct"/>
        </w:tcPr>
        <w:p w:rsidR="00EC379B" w:rsidRDefault="003D2C39" w:rsidP="006D504F">
          <w:pPr>
            <w:pStyle w:val="Footer"/>
            <w:rPr>
              <w:rStyle w:val="PageNumber"/>
            </w:rPr>
          </w:pPr>
        </w:p>
        <w:p w:rsidR="00EC379B" w:rsidRDefault="003D2C39" w:rsidP="009C1E9A">
          <w:pPr>
            <w:pStyle w:val="Footer"/>
            <w:tabs>
              <w:tab w:val="clear" w:pos="8640"/>
              <w:tab w:val="right" w:pos="9360"/>
            </w:tabs>
            <w:jc w:val="right"/>
          </w:pPr>
        </w:p>
      </w:tc>
    </w:tr>
    <w:tr w:rsidR="00A073AF" w:rsidTr="009C1E9A">
      <w:trPr>
        <w:cantSplit/>
        <w:trHeight w:val="323"/>
      </w:trPr>
      <w:tc>
        <w:tcPr>
          <w:tcW w:w="0" w:type="pct"/>
          <w:gridSpan w:val="3"/>
        </w:tcPr>
        <w:p w:rsidR="00EC379B" w:rsidRDefault="003D2C39"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3D2C39" w:rsidP="009C1E9A">
          <w:pPr>
            <w:pStyle w:val="Footer"/>
            <w:tabs>
              <w:tab w:val="clear" w:pos="8640"/>
              <w:tab w:val="right" w:pos="9360"/>
            </w:tabs>
            <w:jc w:val="center"/>
          </w:pPr>
        </w:p>
      </w:tc>
    </w:tr>
  </w:tbl>
  <w:p w:rsidR="00EC379B" w:rsidRPr="00FF6F72" w:rsidRDefault="003D2C39"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D2C39">
      <w:r>
        <w:separator/>
      </w:r>
    </w:p>
  </w:footnote>
  <w:footnote w:type="continuationSeparator" w:id="0">
    <w:p w:rsidR="00000000" w:rsidRDefault="003D2C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3AF"/>
    <w:rsid w:val="003D2C39"/>
    <w:rsid w:val="00A07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B91A28"/>
    <w:rPr>
      <w:sz w:val="16"/>
      <w:szCs w:val="16"/>
    </w:rPr>
  </w:style>
  <w:style w:type="paragraph" w:styleId="CommentText">
    <w:name w:val="annotation text"/>
    <w:basedOn w:val="Normal"/>
    <w:link w:val="CommentTextChar"/>
    <w:rsid w:val="00B91A28"/>
    <w:rPr>
      <w:sz w:val="20"/>
      <w:szCs w:val="20"/>
    </w:rPr>
  </w:style>
  <w:style w:type="character" w:customStyle="1" w:styleId="CommentTextChar">
    <w:name w:val="Comment Text Char"/>
    <w:basedOn w:val="DefaultParagraphFont"/>
    <w:link w:val="CommentText"/>
    <w:rsid w:val="00B91A28"/>
  </w:style>
  <w:style w:type="paragraph" w:styleId="CommentSubject">
    <w:name w:val="annotation subject"/>
    <w:basedOn w:val="CommentText"/>
    <w:next w:val="CommentText"/>
    <w:link w:val="CommentSubjectChar"/>
    <w:rsid w:val="00B91A28"/>
    <w:rPr>
      <w:b/>
      <w:bCs/>
    </w:rPr>
  </w:style>
  <w:style w:type="character" w:customStyle="1" w:styleId="CommentSubjectChar">
    <w:name w:val="Comment Subject Char"/>
    <w:basedOn w:val="CommentTextChar"/>
    <w:link w:val="CommentSubject"/>
    <w:rsid w:val="00B91A2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B91A28"/>
    <w:rPr>
      <w:sz w:val="16"/>
      <w:szCs w:val="16"/>
    </w:rPr>
  </w:style>
  <w:style w:type="paragraph" w:styleId="CommentText">
    <w:name w:val="annotation text"/>
    <w:basedOn w:val="Normal"/>
    <w:link w:val="CommentTextChar"/>
    <w:rsid w:val="00B91A28"/>
    <w:rPr>
      <w:sz w:val="20"/>
      <w:szCs w:val="20"/>
    </w:rPr>
  </w:style>
  <w:style w:type="character" w:customStyle="1" w:styleId="CommentTextChar">
    <w:name w:val="Comment Text Char"/>
    <w:basedOn w:val="DefaultParagraphFont"/>
    <w:link w:val="CommentText"/>
    <w:rsid w:val="00B91A28"/>
  </w:style>
  <w:style w:type="paragraph" w:styleId="CommentSubject">
    <w:name w:val="annotation subject"/>
    <w:basedOn w:val="CommentText"/>
    <w:next w:val="CommentText"/>
    <w:link w:val="CommentSubjectChar"/>
    <w:rsid w:val="00B91A28"/>
    <w:rPr>
      <w:b/>
      <w:bCs/>
    </w:rPr>
  </w:style>
  <w:style w:type="character" w:customStyle="1" w:styleId="CommentSubjectChar">
    <w:name w:val="Comment Subject Char"/>
    <w:basedOn w:val="CommentTextChar"/>
    <w:link w:val="CommentSubject"/>
    <w:rsid w:val="00B91A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3104</Words>
  <Characters>16194</Characters>
  <Application>Microsoft Office Word</Application>
  <DocSecurity>4</DocSecurity>
  <Lines>408</Lines>
  <Paragraphs>81</Paragraphs>
  <ScaleCrop>false</ScaleCrop>
  <HeadingPairs>
    <vt:vector size="2" baseType="variant">
      <vt:variant>
        <vt:lpstr>Title</vt:lpstr>
      </vt:variant>
      <vt:variant>
        <vt:i4>1</vt:i4>
      </vt:variant>
    </vt:vector>
  </HeadingPairs>
  <TitlesOfParts>
    <vt:vector size="1" baseType="lpstr">
      <vt:lpstr>BA - SB01663 (Committee Report (Substituted))</vt:lpstr>
    </vt:vector>
  </TitlesOfParts>
  <Company>State of Texas</Company>
  <LinksUpToDate>false</LinksUpToDate>
  <CharactersWithSpaces>19258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30667</dc:subject>
  <dc:creator>State of Texas</dc:creator>
  <dc:description>SB 1663 by Huffman-(H)Pensions (Substitute Document Number: 85R 28142)</dc:description>
  <cp:lastModifiedBy>Brianna Weis</cp:lastModifiedBy>
  <cp:revision>2</cp:revision>
  <cp:lastPrinted>2017-05-12T21:01:00Z</cp:lastPrinted>
  <dcterms:created xsi:type="dcterms:W3CDTF">2017-05-18T19:21:00Z</dcterms:created>
  <dcterms:modified xsi:type="dcterms:W3CDTF">2017-05-18T19:21:00Z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17.132.630</vt:lpwstr>
  </property>
</Properties>
</file>