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15" w:rsidRDefault="00897D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917540FB084BEA86C75ABEA5A055A4"/>
          </w:placeholder>
        </w:sdtPr>
        <w:sdtContent>
          <w:r w:rsidRPr="005C2A78">
            <w:rPr>
              <w:rFonts w:cs="Times New Roman"/>
              <w:b/>
              <w:szCs w:val="24"/>
              <w:u w:val="single"/>
            </w:rPr>
            <w:t>BILL ANALYSIS</w:t>
          </w:r>
        </w:sdtContent>
      </w:sdt>
    </w:p>
    <w:p w:rsidR="00897D15" w:rsidRPr="00585C31" w:rsidRDefault="00897D15" w:rsidP="000F1DF9">
      <w:pPr>
        <w:spacing w:after="0" w:line="240" w:lineRule="auto"/>
        <w:rPr>
          <w:rFonts w:cs="Times New Roman"/>
          <w:szCs w:val="24"/>
        </w:rPr>
      </w:pPr>
    </w:p>
    <w:p w:rsidR="00897D15" w:rsidRPr="00585C31" w:rsidRDefault="00897D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7D15" w:rsidTr="000F1DF9">
        <w:tc>
          <w:tcPr>
            <w:tcW w:w="2718" w:type="dxa"/>
          </w:tcPr>
          <w:p w:rsidR="00897D15" w:rsidRPr="005C2A78" w:rsidRDefault="00897D15" w:rsidP="006D756B">
            <w:pPr>
              <w:rPr>
                <w:rFonts w:cs="Times New Roman"/>
                <w:szCs w:val="24"/>
              </w:rPr>
            </w:pPr>
            <w:sdt>
              <w:sdtPr>
                <w:rPr>
                  <w:rFonts w:cs="Times New Roman"/>
                  <w:szCs w:val="24"/>
                </w:rPr>
                <w:alias w:val="Agency Title"/>
                <w:tag w:val="AgencyTitleContentControl"/>
                <w:id w:val="1920747753"/>
                <w:lock w:val="sdtContentLocked"/>
                <w:placeholder>
                  <w:docPart w:val="585DD8BD3EA641F2AC655CB8B8963C01"/>
                </w:placeholder>
              </w:sdtPr>
              <w:sdtEndPr>
                <w:rPr>
                  <w:rFonts w:cstheme="minorBidi"/>
                  <w:szCs w:val="22"/>
                </w:rPr>
              </w:sdtEndPr>
              <w:sdtContent>
                <w:r>
                  <w:rPr>
                    <w:rFonts w:cs="Times New Roman"/>
                    <w:szCs w:val="24"/>
                  </w:rPr>
                  <w:t>Senate Research Center</w:t>
                </w:r>
              </w:sdtContent>
            </w:sdt>
          </w:p>
        </w:tc>
        <w:tc>
          <w:tcPr>
            <w:tcW w:w="6858" w:type="dxa"/>
          </w:tcPr>
          <w:p w:rsidR="00897D15" w:rsidRPr="00FF6471" w:rsidRDefault="00897D15" w:rsidP="000F1DF9">
            <w:pPr>
              <w:jc w:val="right"/>
              <w:rPr>
                <w:rFonts w:cs="Times New Roman"/>
                <w:szCs w:val="24"/>
              </w:rPr>
            </w:pPr>
            <w:sdt>
              <w:sdtPr>
                <w:rPr>
                  <w:rFonts w:cs="Times New Roman"/>
                  <w:szCs w:val="24"/>
                </w:rPr>
                <w:alias w:val="Bill Number"/>
                <w:tag w:val="BillNumberOne"/>
                <w:id w:val="-410784069"/>
                <w:lock w:val="sdtContentLocked"/>
                <w:placeholder>
                  <w:docPart w:val="74C5764D1E2B46EB8F472B8689F7E1B7"/>
                </w:placeholder>
              </w:sdtPr>
              <w:sdtContent>
                <w:r>
                  <w:rPr>
                    <w:rFonts w:cs="Times New Roman"/>
                    <w:szCs w:val="24"/>
                  </w:rPr>
                  <w:t>S.B. 1663</w:t>
                </w:r>
              </w:sdtContent>
            </w:sdt>
          </w:p>
        </w:tc>
      </w:tr>
      <w:tr w:rsidR="00897D15" w:rsidTr="000F1DF9">
        <w:sdt>
          <w:sdtPr>
            <w:rPr>
              <w:rFonts w:cs="Times New Roman"/>
              <w:szCs w:val="24"/>
            </w:rPr>
            <w:alias w:val="TLCNumber"/>
            <w:tag w:val="TLCNumber"/>
            <w:id w:val="-542600604"/>
            <w:lock w:val="sdtLocked"/>
            <w:placeholder>
              <w:docPart w:val="9DBF616718414220B4CE96FE015CF305"/>
            </w:placeholder>
          </w:sdtPr>
          <w:sdtContent>
            <w:tc>
              <w:tcPr>
                <w:tcW w:w="2718" w:type="dxa"/>
              </w:tcPr>
              <w:p w:rsidR="00897D15" w:rsidRPr="000F1DF9" w:rsidRDefault="00897D15" w:rsidP="00C65088">
                <w:pPr>
                  <w:rPr>
                    <w:rFonts w:cs="Times New Roman"/>
                    <w:szCs w:val="24"/>
                  </w:rPr>
                </w:pPr>
                <w:r>
                  <w:rPr>
                    <w:rFonts w:cs="Times New Roman"/>
                    <w:szCs w:val="24"/>
                  </w:rPr>
                  <w:t>85R9163 TSR-F</w:t>
                </w:r>
              </w:p>
            </w:tc>
          </w:sdtContent>
        </w:sdt>
        <w:tc>
          <w:tcPr>
            <w:tcW w:w="6858" w:type="dxa"/>
          </w:tcPr>
          <w:p w:rsidR="00897D15" w:rsidRPr="005C2A78" w:rsidRDefault="00897D15" w:rsidP="006D756B">
            <w:pPr>
              <w:jc w:val="right"/>
              <w:rPr>
                <w:rFonts w:cs="Times New Roman"/>
                <w:szCs w:val="24"/>
              </w:rPr>
            </w:pPr>
            <w:sdt>
              <w:sdtPr>
                <w:rPr>
                  <w:rFonts w:cs="Times New Roman"/>
                  <w:szCs w:val="24"/>
                </w:rPr>
                <w:alias w:val="Author Label"/>
                <w:tag w:val="By"/>
                <w:id w:val="72399597"/>
                <w:lock w:val="sdtLocked"/>
                <w:placeholder>
                  <w:docPart w:val="44F24396D4FE49B69B062DBE1ACA37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CCD6EFF7104874BD3896A20A74184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AF5034F32584658A550162836630F0A"/>
                </w:placeholder>
                <w:showingPlcHdr/>
              </w:sdtPr>
              <w:sdtContent/>
            </w:sdt>
          </w:p>
        </w:tc>
      </w:tr>
      <w:tr w:rsidR="00897D15" w:rsidTr="000F1DF9">
        <w:tc>
          <w:tcPr>
            <w:tcW w:w="2718" w:type="dxa"/>
          </w:tcPr>
          <w:p w:rsidR="00897D15" w:rsidRPr="00BC7495" w:rsidRDefault="00897D15" w:rsidP="000F1DF9">
            <w:pPr>
              <w:rPr>
                <w:rFonts w:cs="Times New Roman"/>
                <w:szCs w:val="24"/>
              </w:rPr>
            </w:pPr>
          </w:p>
        </w:tc>
        <w:sdt>
          <w:sdtPr>
            <w:rPr>
              <w:rFonts w:cs="Times New Roman"/>
              <w:szCs w:val="24"/>
            </w:rPr>
            <w:alias w:val="Committee"/>
            <w:tag w:val="Committee"/>
            <w:id w:val="1914272295"/>
            <w:lock w:val="sdtContentLocked"/>
            <w:placeholder>
              <w:docPart w:val="86D7839034EA4F63AC139B1A0C770186"/>
            </w:placeholder>
          </w:sdtPr>
          <w:sdtContent>
            <w:tc>
              <w:tcPr>
                <w:tcW w:w="6858" w:type="dxa"/>
              </w:tcPr>
              <w:p w:rsidR="00897D15" w:rsidRPr="00FF6471" w:rsidRDefault="00897D15" w:rsidP="000F1DF9">
                <w:pPr>
                  <w:jc w:val="right"/>
                  <w:rPr>
                    <w:rFonts w:cs="Times New Roman"/>
                    <w:szCs w:val="24"/>
                  </w:rPr>
                </w:pPr>
                <w:r>
                  <w:rPr>
                    <w:rFonts w:cs="Times New Roman"/>
                    <w:szCs w:val="24"/>
                  </w:rPr>
                  <w:t>State Affairs</w:t>
                </w:r>
              </w:p>
            </w:tc>
          </w:sdtContent>
        </w:sdt>
      </w:tr>
      <w:tr w:rsidR="00897D15" w:rsidTr="000F1DF9">
        <w:tc>
          <w:tcPr>
            <w:tcW w:w="2718" w:type="dxa"/>
          </w:tcPr>
          <w:p w:rsidR="00897D15" w:rsidRPr="00BC7495" w:rsidRDefault="00897D15" w:rsidP="000F1DF9">
            <w:pPr>
              <w:rPr>
                <w:rFonts w:cs="Times New Roman"/>
                <w:szCs w:val="24"/>
              </w:rPr>
            </w:pPr>
          </w:p>
        </w:tc>
        <w:sdt>
          <w:sdtPr>
            <w:rPr>
              <w:rFonts w:cs="Times New Roman"/>
              <w:szCs w:val="24"/>
            </w:rPr>
            <w:alias w:val="Date"/>
            <w:tag w:val="DateContentControl"/>
            <w:id w:val="1178081906"/>
            <w:lock w:val="sdtLocked"/>
            <w:placeholder>
              <w:docPart w:val="A64C7FA0394C45EFAB3A062B67DC805C"/>
            </w:placeholder>
            <w:date w:fullDate="2017-03-31T00:00:00Z">
              <w:dateFormat w:val="M/d/yyyy"/>
              <w:lid w:val="en-US"/>
              <w:storeMappedDataAs w:val="dateTime"/>
              <w:calendar w:val="gregorian"/>
            </w:date>
          </w:sdtPr>
          <w:sdtContent>
            <w:tc>
              <w:tcPr>
                <w:tcW w:w="6858" w:type="dxa"/>
              </w:tcPr>
              <w:p w:rsidR="00897D15" w:rsidRPr="00FF6471" w:rsidRDefault="00897D15" w:rsidP="000F1DF9">
                <w:pPr>
                  <w:jc w:val="right"/>
                  <w:rPr>
                    <w:rFonts w:cs="Times New Roman"/>
                    <w:szCs w:val="24"/>
                  </w:rPr>
                </w:pPr>
                <w:r>
                  <w:rPr>
                    <w:rFonts w:cs="Times New Roman"/>
                    <w:szCs w:val="24"/>
                  </w:rPr>
                  <w:t>3/31/2017</w:t>
                </w:r>
              </w:p>
            </w:tc>
          </w:sdtContent>
        </w:sdt>
      </w:tr>
      <w:tr w:rsidR="00897D15" w:rsidTr="000F1DF9">
        <w:tc>
          <w:tcPr>
            <w:tcW w:w="2718" w:type="dxa"/>
          </w:tcPr>
          <w:p w:rsidR="00897D15" w:rsidRPr="00BC7495" w:rsidRDefault="00897D15" w:rsidP="000F1DF9">
            <w:pPr>
              <w:rPr>
                <w:rFonts w:cs="Times New Roman"/>
                <w:szCs w:val="24"/>
              </w:rPr>
            </w:pPr>
          </w:p>
        </w:tc>
        <w:sdt>
          <w:sdtPr>
            <w:rPr>
              <w:rFonts w:cs="Times New Roman"/>
              <w:szCs w:val="24"/>
            </w:rPr>
            <w:alias w:val="BA Version"/>
            <w:tag w:val="BAVersion"/>
            <w:id w:val="-1685590809"/>
            <w:lock w:val="sdtContentLocked"/>
            <w:placeholder>
              <w:docPart w:val="EE20760C5A904ED3B1C59DAF8802CB4F"/>
            </w:placeholder>
          </w:sdtPr>
          <w:sdtContent>
            <w:tc>
              <w:tcPr>
                <w:tcW w:w="6858" w:type="dxa"/>
              </w:tcPr>
              <w:p w:rsidR="00897D15" w:rsidRPr="00FF6471" w:rsidRDefault="00897D15" w:rsidP="000F1DF9">
                <w:pPr>
                  <w:jc w:val="right"/>
                  <w:rPr>
                    <w:rFonts w:cs="Times New Roman"/>
                    <w:szCs w:val="24"/>
                  </w:rPr>
                </w:pPr>
                <w:r>
                  <w:rPr>
                    <w:rFonts w:cs="Times New Roman"/>
                    <w:szCs w:val="24"/>
                  </w:rPr>
                  <w:t>As Filed</w:t>
                </w:r>
              </w:p>
            </w:tc>
          </w:sdtContent>
        </w:sdt>
      </w:tr>
    </w:tbl>
    <w:p w:rsidR="00897D15" w:rsidRPr="00FF6471" w:rsidRDefault="00897D15" w:rsidP="000F1DF9">
      <w:pPr>
        <w:spacing w:after="0" w:line="240" w:lineRule="auto"/>
        <w:rPr>
          <w:rFonts w:cs="Times New Roman"/>
          <w:szCs w:val="24"/>
        </w:rPr>
      </w:pPr>
    </w:p>
    <w:p w:rsidR="00897D15" w:rsidRPr="00FF6471" w:rsidRDefault="00897D15" w:rsidP="000F1DF9">
      <w:pPr>
        <w:spacing w:after="0" w:line="240" w:lineRule="auto"/>
        <w:rPr>
          <w:rFonts w:cs="Times New Roman"/>
          <w:szCs w:val="24"/>
        </w:rPr>
      </w:pPr>
    </w:p>
    <w:p w:rsidR="00897D15" w:rsidRPr="00FF6471" w:rsidRDefault="00897D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54C8D00676498CA27164DAABACDF73"/>
        </w:placeholder>
      </w:sdtPr>
      <w:sdtContent>
        <w:p w:rsidR="00897D15" w:rsidRDefault="00897D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55503D63084731A3772F21A8583CCD"/>
        </w:placeholder>
      </w:sdtPr>
      <w:sdtContent>
        <w:p w:rsidR="00897D15" w:rsidRDefault="00897D15" w:rsidP="00C817C1">
          <w:pPr>
            <w:pStyle w:val="NormalWeb"/>
            <w:spacing w:before="0" w:beforeAutospacing="0" w:after="0" w:afterAutospacing="0"/>
            <w:jc w:val="both"/>
            <w:divId w:val="128985158"/>
            <w:rPr>
              <w:rFonts w:eastAsia="Times New Roman"/>
              <w:bCs/>
            </w:rPr>
          </w:pPr>
        </w:p>
        <w:p w:rsidR="00897D15" w:rsidRPr="00154FAF" w:rsidRDefault="00897D15" w:rsidP="00C817C1">
          <w:pPr>
            <w:pStyle w:val="NormalWeb"/>
            <w:spacing w:before="0" w:beforeAutospacing="0" w:after="0" w:afterAutospacing="0"/>
            <w:jc w:val="both"/>
            <w:divId w:val="128985158"/>
          </w:pPr>
          <w:r w:rsidRPr="00154FAF">
            <w:t xml:space="preserve">The Teacher Retirement System of Texas (TRS) delivers retirement and related benefits as authorized by law for TRS members and their beneficiaries. In order to comply with fiduciary standards, funds held in the TRS trust must be used exclusively for the benefit of members. </w:t>
          </w:r>
          <w:r>
            <w:t>S.B. 1663</w:t>
          </w:r>
          <w:r w:rsidRPr="00154FAF">
            <w:t xml:space="preserve"> provides for technical and clarifying changes to laws regulating TRS so that TRS can efficiently deliver benefits. </w:t>
          </w:r>
        </w:p>
        <w:p w:rsidR="00897D15" w:rsidRPr="00D70925" w:rsidRDefault="00897D15" w:rsidP="00C817C1">
          <w:pPr>
            <w:spacing w:after="0" w:line="240" w:lineRule="auto"/>
            <w:jc w:val="both"/>
            <w:rPr>
              <w:rFonts w:eastAsia="Times New Roman" w:cs="Times New Roman"/>
              <w:bCs/>
              <w:szCs w:val="24"/>
            </w:rPr>
          </w:pPr>
        </w:p>
      </w:sdtContent>
    </w:sdt>
    <w:p w:rsidR="00897D15" w:rsidRDefault="00897D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1663 </w:t>
      </w:r>
      <w:bookmarkStart w:id="1" w:name="AmendsCurrentLaw"/>
      <w:bookmarkEnd w:id="1"/>
      <w:r>
        <w:rPr>
          <w:rFonts w:cs="Times New Roman"/>
          <w:szCs w:val="24"/>
        </w:rPr>
        <w:t>amends current law relating to contributions to, benefits from, late fees imposed by, and the administration of systems and programs administered by the Teacher Retirement System of Texas.</w:t>
      </w:r>
    </w:p>
    <w:p w:rsidR="00897D15" w:rsidRPr="00650328" w:rsidRDefault="00897D15" w:rsidP="000F1DF9">
      <w:pPr>
        <w:spacing w:after="0" w:line="240" w:lineRule="auto"/>
        <w:jc w:val="both"/>
        <w:rPr>
          <w:rFonts w:eastAsia="Times New Roman" w:cs="Times New Roman"/>
          <w:szCs w:val="24"/>
        </w:rPr>
      </w:pPr>
    </w:p>
    <w:p w:rsidR="00897D15" w:rsidRPr="005C2A78" w:rsidRDefault="00897D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8579BD2E0C4C65B4C5FCEBE07A2916"/>
          </w:placeholder>
        </w:sdtPr>
        <w:sdtContent>
          <w:r>
            <w:rPr>
              <w:rFonts w:eastAsia="Times New Roman" w:cs="Times New Roman"/>
              <w:b/>
              <w:szCs w:val="24"/>
              <w:u w:val="single"/>
            </w:rPr>
            <w:t>RULEMAKING AUTHORITY</w:t>
          </w:r>
        </w:sdtContent>
      </w:sdt>
    </w:p>
    <w:p w:rsidR="00897D15" w:rsidRPr="006529C4" w:rsidRDefault="00897D15" w:rsidP="00774EC7">
      <w:pPr>
        <w:spacing w:after="0" w:line="240" w:lineRule="auto"/>
        <w:jc w:val="both"/>
        <w:rPr>
          <w:rFonts w:cs="Times New Roman"/>
          <w:szCs w:val="24"/>
        </w:rPr>
      </w:pPr>
    </w:p>
    <w:p w:rsidR="00897D15" w:rsidRPr="006529C4" w:rsidRDefault="00897D15" w:rsidP="00774EC7">
      <w:pPr>
        <w:spacing w:after="0" w:line="240" w:lineRule="auto"/>
        <w:jc w:val="both"/>
        <w:rPr>
          <w:rFonts w:cs="Times New Roman"/>
          <w:szCs w:val="24"/>
        </w:rPr>
      </w:pPr>
      <w:r>
        <w:rPr>
          <w:rFonts w:cs="Times New Roman"/>
          <w:szCs w:val="24"/>
        </w:rPr>
        <w:t>Rulemaking authority is expressly granted to the board of trustees of the Teacher Retirement System of Texas in SECTION 2 (Section 842.1012, Government Code) and SECTION 3 (Section 842.1013, Government Code) of this bill.</w:t>
      </w:r>
    </w:p>
    <w:p w:rsidR="00897D15" w:rsidRPr="006529C4" w:rsidRDefault="00897D15" w:rsidP="00774EC7">
      <w:pPr>
        <w:spacing w:after="0" w:line="240" w:lineRule="auto"/>
        <w:jc w:val="both"/>
        <w:rPr>
          <w:rFonts w:cs="Times New Roman"/>
          <w:szCs w:val="24"/>
        </w:rPr>
      </w:pPr>
    </w:p>
    <w:p w:rsidR="00897D15" w:rsidRPr="005C2A78" w:rsidRDefault="00897D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75FDADD0054C0BA6C7D9977F1D9EAC"/>
          </w:placeholder>
        </w:sdtPr>
        <w:sdtContent>
          <w:r>
            <w:rPr>
              <w:rFonts w:eastAsia="Times New Roman" w:cs="Times New Roman"/>
              <w:b/>
              <w:szCs w:val="24"/>
              <w:u w:val="single"/>
            </w:rPr>
            <w:t>SECTION BY SECTION ANALYSIS</w:t>
          </w:r>
        </w:sdtContent>
      </w:sdt>
    </w:p>
    <w:p w:rsidR="00897D15" w:rsidRPr="005C2A78" w:rsidRDefault="00897D15" w:rsidP="000F1DF9">
      <w:pPr>
        <w:spacing w:after="0" w:line="240" w:lineRule="auto"/>
        <w:jc w:val="both"/>
        <w:rPr>
          <w:rFonts w:eastAsia="Times New Roman" w:cs="Times New Roman"/>
          <w:szCs w:val="24"/>
        </w:rPr>
      </w:pPr>
    </w:p>
    <w:p w:rsidR="00897D15" w:rsidRDefault="00897D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822.002, Government Code, as follows:</w:t>
      </w:r>
    </w:p>
    <w:p w:rsidR="00897D15" w:rsidRDefault="00897D15" w:rsidP="000F1DF9">
      <w:pPr>
        <w:spacing w:after="0" w:line="240" w:lineRule="auto"/>
        <w:jc w:val="both"/>
        <w:rPr>
          <w:rFonts w:eastAsia="Times New Roman" w:cs="Times New Roman"/>
          <w:szCs w:val="24"/>
        </w:rPr>
      </w:pPr>
    </w:p>
    <w:p w:rsidR="00897D15" w:rsidRDefault="00897D15" w:rsidP="00650328">
      <w:pPr>
        <w:spacing w:after="0" w:line="240" w:lineRule="auto"/>
        <w:ind w:left="720"/>
        <w:jc w:val="both"/>
        <w:rPr>
          <w:rFonts w:eastAsia="Times New Roman" w:cs="Times New Roman"/>
          <w:szCs w:val="24"/>
        </w:rPr>
      </w:pPr>
      <w:r>
        <w:rPr>
          <w:rFonts w:eastAsia="Times New Roman" w:cs="Times New Roman"/>
          <w:szCs w:val="24"/>
        </w:rPr>
        <w:t>Sec. 822.002. EXCEPTIONS TO MEMBERSHIP REQUIREMENT. (a) Creates this subsection from existing text. Prohibits an employee of the public school system from being a member of the retirement system if the employee:</w:t>
      </w:r>
    </w:p>
    <w:p w:rsidR="00897D15" w:rsidRDefault="00897D15" w:rsidP="00650328">
      <w:pPr>
        <w:spacing w:after="0" w:line="240" w:lineRule="auto"/>
        <w:ind w:left="720"/>
        <w:jc w:val="both"/>
        <w:rPr>
          <w:rFonts w:eastAsia="Times New Roman" w:cs="Times New Roman"/>
          <w:szCs w:val="24"/>
        </w:rPr>
      </w:pPr>
    </w:p>
    <w:p w:rsidR="00897D15" w:rsidRDefault="00897D15" w:rsidP="00C817C1">
      <w:pPr>
        <w:spacing w:after="0" w:line="240" w:lineRule="auto"/>
        <w:ind w:left="2160"/>
        <w:jc w:val="both"/>
        <w:rPr>
          <w:rFonts w:eastAsia="Times New Roman" w:cs="Times New Roman"/>
          <w:szCs w:val="24"/>
        </w:rPr>
      </w:pPr>
      <w:r>
        <w:rPr>
          <w:rFonts w:eastAsia="Times New Roman" w:cs="Times New Roman"/>
          <w:szCs w:val="24"/>
        </w:rPr>
        <w:t>(1) makes a nonsubstantive change;</w:t>
      </w:r>
    </w:p>
    <w:p w:rsidR="00897D15" w:rsidRDefault="00897D15" w:rsidP="00C817C1">
      <w:pPr>
        <w:spacing w:after="0" w:line="240" w:lineRule="auto"/>
        <w:ind w:left="2160"/>
        <w:jc w:val="both"/>
        <w:rPr>
          <w:rFonts w:eastAsia="Times New Roman" w:cs="Times New Roman"/>
          <w:szCs w:val="24"/>
        </w:rPr>
      </w:pPr>
    </w:p>
    <w:p w:rsidR="00897D15" w:rsidRDefault="00897D15" w:rsidP="00C817C1">
      <w:pPr>
        <w:spacing w:after="0" w:line="240" w:lineRule="auto"/>
        <w:ind w:left="2160"/>
        <w:jc w:val="both"/>
        <w:rPr>
          <w:rFonts w:eastAsia="Times New Roman" w:cs="Times New Roman"/>
          <w:szCs w:val="24"/>
        </w:rPr>
      </w:pPr>
      <w:r>
        <w:rPr>
          <w:rFonts w:eastAsia="Times New Roman" w:cs="Times New Roman"/>
          <w:szCs w:val="24"/>
        </w:rPr>
        <w:t>(2) redesignates text of existing Subdivision (3) as Subdivision (3) and deletes text prohibiting an employee who is solely employed by a public institution of higher education that as a condition of employment requires the employee to be enrolled as a student from being a member of the retirement system.</w:t>
      </w:r>
    </w:p>
    <w:p w:rsidR="00897D15" w:rsidRDefault="00897D15" w:rsidP="00650328">
      <w:pPr>
        <w:spacing w:after="0" w:line="240" w:lineRule="auto"/>
        <w:ind w:left="720"/>
        <w:jc w:val="both"/>
        <w:rPr>
          <w:rFonts w:eastAsia="Times New Roman" w:cs="Times New Roman"/>
          <w:szCs w:val="24"/>
        </w:rPr>
      </w:pPr>
    </w:p>
    <w:p w:rsidR="00897D15" w:rsidRPr="005C2A78" w:rsidRDefault="00897D15" w:rsidP="00650328">
      <w:pPr>
        <w:spacing w:after="0" w:line="240" w:lineRule="auto"/>
        <w:ind w:left="1440"/>
        <w:jc w:val="both"/>
        <w:rPr>
          <w:rFonts w:eastAsia="Times New Roman" w:cs="Times New Roman"/>
          <w:szCs w:val="24"/>
        </w:rPr>
      </w:pPr>
      <w:r>
        <w:rPr>
          <w:rFonts w:eastAsia="Times New Roman" w:cs="Times New Roman"/>
          <w:szCs w:val="24"/>
        </w:rPr>
        <w:t>(b) Provides that an employee of a public institution of higher education who is required to be enrolled as a student in the institution as a condition of employment is not permitted to be a member of TRS based on that student employment, and compensation paid to the employee for work performed as a student employee is not compensation subject to report and deduction for member contributions or to credit in benefit computations under Section 822.201 (Member Compensation).</w:t>
      </w:r>
    </w:p>
    <w:p w:rsidR="00897D15" w:rsidRPr="005C2A78" w:rsidRDefault="00897D15" w:rsidP="000F1DF9">
      <w:pPr>
        <w:spacing w:after="0" w:line="240" w:lineRule="auto"/>
        <w:jc w:val="both"/>
        <w:rPr>
          <w:rFonts w:eastAsia="Times New Roman" w:cs="Times New Roman"/>
          <w:szCs w:val="24"/>
        </w:rPr>
      </w:pPr>
    </w:p>
    <w:p w:rsidR="00897D15" w:rsidRDefault="00897D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824.1012, Government Code, by amending Subsection (a) and adding Subsection (a-1), as follows: </w:t>
      </w:r>
    </w:p>
    <w:p w:rsidR="00897D15" w:rsidRDefault="00897D15" w:rsidP="000F1DF9">
      <w:pPr>
        <w:spacing w:after="0" w:line="240" w:lineRule="auto"/>
        <w:jc w:val="both"/>
        <w:rPr>
          <w:rFonts w:eastAsia="Times New Roman" w:cs="Times New Roman"/>
          <w:szCs w:val="24"/>
        </w:rPr>
      </w:pPr>
    </w:p>
    <w:p w:rsidR="00897D15" w:rsidRDefault="00897D15" w:rsidP="00650328">
      <w:pPr>
        <w:spacing w:after="0" w:line="240" w:lineRule="auto"/>
        <w:ind w:left="720"/>
        <w:jc w:val="both"/>
        <w:rPr>
          <w:rFonts w:eastAsia="Times New Roman" w:cs="Times New Roman"/>
          <w:szCs w:val="24"/>
        </w:rPr>
      </w:pPr>
      <w:r>
        <w:rPr>
          <w:rFonts w:eastAsia="Times New Roman" w:cs="Times New Roman"/>
          <w:szCs w:val="24"/>
        </w:rPr>
        <w:t xml:space="preserve">(a) Provides that if the beneficiary of the optional annuity was the spouse of the retiree when the retiree designated the spouse as beneficiary of the optional annuity, to change from the optional annuity to a standard retirement annuity under this subsection, the spouse or former spouse, as applicable, who was designated the beneficiary of the optional annuity must sign a notarized consent to the change or a court with jurisdiction over the marriage of the retiree and beneficiary must approve or order the change, rather than if the beneficiary is the spouse or former spouse of the retiree, the beneficiary must sign a notarized consent to the change, or a court in a divorce proceeding involving the retiree and beneficiary must approve or order the change in the divorce decree or acceptance of a property settlement.  Provides that the change in plan selection takes effect when TRS receives the request to change the plan, provided the signed consent form or court order, as applicable, is subsequently received by TRS, rather than the change in plan selection takes effects when TRS receives it. </w:t>
      </w:r>
    </w:p>
    <w:p w:rsidR="00897D15" w:rsidRDefault="00897D15" w:rsidP="00650328">
      <w:pPr>
        <w:spacing w:after="0" w:line="240" w:lineRule="auto"/>
        <w:ind w:left="720"/>
        <w:jc w:val="both"/>
        <w:rPr>
          <w:rFonts w:eastAsia="Times New Roman" w:cs="Times New Roman"/>
          <w:szCs w:val="24"/>
        </w:rPr>
      </w:pPr>
    </w:p>
    <w:p w:rsidR="00897D15" w:rsidRPr="005C2A78" w:rsidRDefault="00897D15" w:rsidP="00650328">
      <w:pPr>
        <w:spacing w:after="0" w:line="240" w:lineRule="auto"/>
        <w:ind w:left="720"/>
        <w:jc w:val="both"/>
        <w:rPr>
          <w:rFonts w:eastAsia="Times New Roman" w:cs="Times New Roman"/>
          <w:szCs w:val="24"/>
        </w:rPr>
      </w:pPr>
      <w:r>
        <w:rPr>
          <w:rFonts w:eastAsia="Times New Roman" w:cs="Times New Roman"/>
          <w:szCs w:val="24"/>
        </w:rPr>
        <w:t xml:space="preserve">(a-1) Provides that the executive director or the executive director's designee has exclusive authority to determine whether the language in a court order described by Subsection (a) is sufficient to indicate that the court has approved or ordered the change in plan selection. Authorizes a determination by the executive director or the executive director's designee under this subsection to be appealed only to the board of trustees, except that the board by rule may waive the requirement that an appeal be to the board. Provides that an appeal to the board is a contested case under Chapter 2001 (Administrative Procedure) and that the standard of review of an appeal brought under this subsection is by substantial evidence. </w:t>
      </w:r>
    </w:p>
    <w:p w:rsidR="00897D15" w:rsidRPr="005C2A78" w:rsidRDefault="00897D15" w:rsidP="000F1DF9">
      <w:pPr>
        <w:spacing w:after="0" w:line="240" w:lineRule="auto"/>
        <w:jc w:val="both"/>
        <w:rPr>
          <w:rFonts w:eastAsia="Times New Roman" w:cs="Times New Roman"/>
          <w:szCs w:val="24"/>
        </w:rPr>
      </w:pPr>
    </w:p>
    <w:p w:rsidR="00897D15" w:rsidRDefault="00897D1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824.1013, Government Code, by amending Subsections (b) and (c-1) and adding Subsection (c-2), as follows:</w:t>
      </w:r>
    </w:p>
    <w:p w:rsidR="00897D15" w:rsidRDefault="00897D15" w:rsidP="000F1DF9">
      <w:pPr>
        <w:spacing w:after="0" w:line="240" w:lineRule="auto"/>
        <w:jc w:val="both"/>
        <w:rPr>
          <w:rFonts w:eastAsia="Times New Roman" w:cs="Times New Roman"/>
          <w:szCs w:val="24"/>
        </w:rPr>
      </w:pPr>
    </w:p>
    <w:p w:rsidR="00897D15" w:rsidRDefault="00897D15" w:rsidP="002F29C8">
      <w:pPr>
        <w:spacing w:after="0" w:line="240" w:lineRule="auto"/>
        <w:ind w:left="720"/>
        <w:jc w:val="both"/>
        <w:rPr>
          <w:rFonts w:eastAsia="Times New Roman" w:cs="Times New Roman"/>
          <w:szCs w:val="24"/>
        </w:rPr>
      </w:pPr>
      <w:r>
        <w:rPr>
          <w:rFonts w:eastAsia="Times New Roman" w:cs="Times New Roman"/>
          <w:szCs w:val="24"/>
        </w:rPr>
        <w:t xml:space="preserve">(b) Provides that if the beneficiary designated at the time of the retiree's retirement is the spouse of the retiree at the time of the designation, a court with jurisdiction over the marriage must approve or order, rather than have ordered, the change. </w:t>
      </w:r>
    </w:p>
    <w:p w:rsidR="00897D15" w:rsidRDefault="00897D15" w:rsidP="002F29C8">
      <w:pPr>
        <w:spacing w:after="0" w:line="240" w:lineRule="auto"/>
        <w:ind w:left="720"/>
        <w:jc w:val="both"/>
        <w:rPr>
          <w:rFonts w:eastAsia="Times New Roman" w:cs="Times New Roman"/>
          <w:szCs w:val="24"/>
        </w:rPr>
      </w:pPr>
    </w:p>
    <w:p w:rsidR="00897D15" w:rsidRDefault="00897D15" w:rsidP="002F29C8">
      <w:pPr>
        <w:spacing w:after="0" w:line="240" w:lineRule="auto"/>
        <w:ind w:left="720"/>
        <w:jc w:val="both"/>
        <w:rPr>
          <w:rFonts w:eastAsia="Times New Roman" w:cs="Times New Roman"/>
          <w:szCs w:val="24"/>
        </w:rPr>
      </w:pPr>
      <w:r>
        <w:rPr>
          <w:rFonts w:eastAsia="Times New Roman" w:cs="Times New Roman"/>
          <w:szCs w:val="24"/>
        </w:rPr>
        <w:t>(c-1) Provides that a beneficiary, notwithstanding Subsection (c), designated under this section is entitled on the retiree's death to receive monthly payments of the survivor's portion of the retiree's optional retirement annuity for the remainder of the beneficiary's life if the beneficiary designated at the time of the retiree's retirement is a trust and the beneficiary designated under this section is an individual who at the time of the retiree's death is the sole beneficiary of that trust. Makes nonsubstantive changes.</w:t>
      </w:r>
    </w:p>
    <w:p w:rsidR="00897D15" w:rsidRDefault="00897D15" w:rsidP="002F29C8">
      <w:pPr>
        <w:spacing w:after="0" w:line="240" w:lineRule="auto"/>
        <w:ind w:left="720"/>
        <w:jc w:val="both"/>
        <w:rPr>
          <w:rFonts w:eastAsia="Times New Roman" w:cs="Times New Roman"/>
          <w:szCs w:val="24"/>
        </w:rPr>
      </w:pPr>
    </w:p>
    <w:p w:rsidR="00897D15" w:rsidRDefault="00897D15" w:rsidP="002F29C8">
      <w:pPr>
        <w:spacing w:after="0" w:line="240" w:lineRule="auto"/>
        <w:ind w:left="720"/>
        <w:jc w:val="both"/>
        <w:rPr>
          <w:rFonts w:eastAsia="Times New Roman" w:cs="Times New Roman"/>
          <w:szCs w:val="24"/>
        </w:rPr>
      </w:pPr>
      <w:r>
        <w:rPr>
          <w:rFonts w:eastAsia="Times New Roman" w:cs="Times New Roman"/>
          <w:szCs w:val="24"/>
        </w:rPr>
        <w:t xml:space="preserve">(c-2) Provides that the executive director or the executive director's designee has exclusive authority to determine whether the language in a court order described by Subsection (b) is sufficient to indicate that the court has approved or ordered the change in the designated beneficiary. Authorizes a determination by the executive director or the executive director's designee under this subsection to be appealed only to the board of trustees, except that the board by rule may waive the requirement that an appeal be to the board. Provides that an appeal to the board is a contested case under Chapter 2001 and that the standard or review of an appeal brought under this subsection is by substantial evidence. </w:t>
      </w:r>
    </w:p>
    <w:p w:rsidR="00897D15" w:rsidRDefault="00897D15" w:rsidP="002F29C8">
      <w:pPr>
        <w:spacing w:after="0" w:line="240" w:lineRule="auto"/>
        <w:jc w:val="both"/>
        <w:rPr>
          <w:rFonts w:eastAsia="Times New Roman" w:cs="Times New Roman"/>
          <w:szCs w:val="24"/>
        </w:rPr>
      </w:pPr>
    </w:p>
    <w:p w:rsidR="00897D15" w:rsidRDefault="00897D15" w:rsidP="002F29C8">
      <w:pPr>
        <w:spacing w:after="0" w:line="240" w:lineRule="auto"/>
        <w:jc w:val="both"/>
        <w:rPr>
          <w:rFonts w:eastAsia="Times New Roman" w:cs="Times New Roman"/>
          <w:szCs w:val="24"/>
        </w:rPr>
      </w:pPr>
      <w:r>
        <w:rPr>
          <w:rFonts w:eastAsia="Times New Roman" w:cs="Times New Roman"/>
          <w:szCs w:val="24"/>
        </w:rPr>
        <w:t>SECTION 4. Amends Section 824.402, Government Code, by adding Subsection (a-1), as follows:</w:t>
      </w:r>
    </w:p>
    <w:p w:rsidR="00897D15" w:rsidRDefault="00897D15" w:rsidP="002F29C8">
      <w:pPr>
        <w:spacing w:after="0" w:line="240" w:lineRule="auto"/>
        <w:jc w:val="both"/>
        <w:rPr>
          <w:rFonts w:eastAsia="Times New Roman" w:cs="Times New Roman"/>
          <w:szCs w:val="24"/>
        </w:rPr>
      </w:pPr>
    </w:p>
    <w:p w:rsidR="00897D15" w:rsidRDefault="00897D15" w:rsidP="002F29C8">
      <w:pPr>
        <w:spacing w:after="0" w:line="240" w:lineRule="auto"/>
        <w:ind w:left="720"/>
        <w:jc w:val="both"/>
        <w:rPr>
          <w:rFonts w:eastAsia="Times New Roman" w:cs="Times New Roman"/>
          <w:szCs w:val="24"/>
        </w:rPr>
      </w:pPr>
      <w:r>
        <w:rPr>
          <w:rFonts w:eastAsia="Times New Roman" w:cs="Times New Roman"/>
          <w:szCs w:val="24"/>
        </w:rPr>
        <w:t>(a-1) Requires TRS, in determining whether to reduce the optional retirement annuity amount because of early retirement and in determining the amount of that reduction, if applicable, to make the determination as if the member had retired with an additional five years of service credit on the last day of the month preceding the month in which the member dies. Prohibits the additional five years of service credit used in making a determination under this subsection from being used to determine the amount of the benefit under Section 824.203 (Standard Service Retirement Benefits) or whether the benefit under this subsection is authorized under Section 824.401 (Availability of Annuity).</w:t>
      </w:r>
    </w:p>
    <w:p w:rsidR="00897D15" w:rsidRDefault="00897D15" w:rsidP="002F29C8">
      <w:pPr>
        <w:spacing w:after="0" w:line="240" w:lineRule="auto"/>
        <w:jc w:val="both"/>
        <w:rPr>
          <w:rFonts w:eastAsia="Times New Roman" w:cs="Times New Roman"/>
          <w:szCs w:val="24"/>
        </w:rPr>
      </w:pPr>
    </w:p>
    <w:p w:rsidR="00897D15" w:rsidRDefault="00897D15" w:rsidP="002F29C8">
      <w:pPr>
        <w:spacing w:after="0" w:line="240" w:lineRule="auto"/>
        <w:jc w:val="both"/>
        <w:rPr>
          <w:rFonts w:eastAsia="Times New Roman" w:cs="Times New Roman"/>
          <w:szCs w:val="24"/>
        </w:rPr>
      </w:pPr>
      <w:r>
        <w:rPr>
          <w:rFonts w:eastAsia="Times New Roman" w:cs="Times New Roman"/>
          <w:szCs w:val="24"/>
        </w:rPr>
        <w:t>SECTION 5. Amends Section 824.503(f), Government Code, as follows:</w:t>
      </w:r>
    </w:p>
    <w:p w:rsidR="00897D15" w:rsidRPr="005C2A78" w:rsidRDefault="00897D15" w:rsidP="002F29C8">
      <w:pPr>
        <w:spacing w:after="0" w:line="240" w:lineRule="auto"/>
        <w:jc w:val="both"/>
        <w:rPr>
          <w:rFonts w:eastAsia="Times New Roman" w:cs="Times New Roman"/>
          <w:szCs w:val="24"/>
        </w:rPr>
      </w:pPr>
    </w:p>
    <w:p w:rsidR="00897D15" w:rsidRDefault="00897D15" w:rsidP="002F29C8">
      <w:pPr>
        <w:spacing w:after="0" w:line="240" w:lineRule="auto"/>
        <w:ind w:left="720"/>
        <w:jc w:val="both"/>
        <w:rPr>
          <w:rFonts w:cs="Times New Roman"/>
          <w:szCs w:val="24"/>
        </w:rPr>
      </w:pPr>
      <w:r>
        <w:rPr>
          <w:rFonts w:cs="Times New Roman"/>
          <w:szCs w:val="24"/>
        </w:rPr>
        <w:t xml:space="preserve">(f) Provides that the designated beneficiary of a disability retiree is eligible to receive the benefits described by this section if the retiree retires on or after a certain date and dies while receiving disability retirement benefits under Section 824.304 (Disability Retirement Benefits), rather than Section 824.304(b) (relating to requiring </w:t>
      </w:r>
      <w:r>
        <w:rPr>
          <w:rFonts w:eastAsia="Times New Roman" w:cs="Times New Roman"/>
          <w:szCs w:val="24"/>
        </w:rPr>
        <w:t>TRS</w:t>
      </w:r>
      <w:r>
        <w:rPr>
          <w:rFonts w:cs="Times New Roman"/>
          <w:szCs w:val="24"/>
        </w:rPr>
        <w:t xml:space="preserve"> to pay the person a disability retirement annuity of a certain amount if a member has a total of at least 10 years of service credit in the </w:t>
      </w:r>
      <w:r>
        <w:rPr>
          <w:rFonts w:eastAsia="Times New Roman" w:cs="Times New Roman"/>
          <w:szCs w:val="24"/>
        </w:rPr>
        <w:t>TRS</w:t>
      </w:r>
      <w:r>
        <w:rPr>
          <w:rFonts w:cs="Times New Roman"/>
          <w:szCs w:val="24"/>
        </w:rPr>
        <w:t xml:space="preserve">). </w:t>
      </w:r>
    </w:p>
    <w:p w:rsidR="00897D15" w:rsidRDefault="00897D15" w:rsidP="002F29C8">
      <w:pPr>
        <w:spacing w:after="0" w:line="240" w:lineRule="auto"/>
        <w:jc w:val="both"/>
        <w:rPr>
          <w:rFonts w:cs="Times New Roman"/>
          <w:szCs w:val="24"/>
        </w:rPr>
      </w:pPr>
    </w:p>
    <w:p w:rsidR="00897D15" w:rsidRDefault="00897D15" w:rsidP="002F29C8">
      <w:pPr>
        <w:spacing w:after="0" w:line="240" w:lineRule="auto"/>
        <w:jc w:val="both"/>
        <w:rPr>
          <w:rFonts w:cs="Times New Roman"/>
          <w:szCs w:val="24"/>
        </w:rPr>
      </w:pPr>
      <w:r>
        <w:rPr>
          <w:rFonts w:cs="Times New Roman"/>
          <w:szCs w:val="24"/>
        </w:rPr>
        <w:t>SECTION 6. Amends Section 824.601, Government Code, by amending Subsection (b) and adding Subsection (b-2), as follows:</w:t>
      </w:r>
    </w:p>
    <w:p w:rsidR="00897D15" w:rsidRDefault="00897D15" w:rsidP="002F29C8">
      <w:pPr>
        <w:spacing w:after="0" w:line="240" w:lineRule="auto"/>
        <w:jc w:val="both"/>
        <w:rPr>
          <w:rFonts w:cs="Times New Roman"/>
          <w:szCs w:val="24"/>
        </w:rPr>
      </w:pPr>
    </w:p>
    <w:p w:rsidR="00897D15" w:rsidRDefault="00897D15" w:rsidP="002F29C8">
      <w:pPr>
        <w:spacing w:after="0" w:line="240" w:lineRule="auto"/>
        <w:ind w:left="720"/>
        <w:jc w:val="both"/>
        <w:rPr>
          <w:rFonts w:cs="Times New Roman"/>
          <w:szCs w:val="24"/>
        </w:rPr>
      </w:pPr>
      <w:r>
        <w:rPr>
          <w:rFonts w:cs="Times New Roman"/>
          <w:szCs w:val="24"/>
        </w:rPr>
        <w:t xml:space="preserve">(b) Provides that a retiree, except as provided by Subsection (b-1) or Section 824.602 (Exceptions) and subject to Subsection (b-2), is not entitled to service or disability retirement benefit payments, as applicable, for any month in which the retiree is employed in any position by a Texas public educational institution. </w:t>
      </w:r>
    </w:p>
    <w:p w:rsidR="00897D15" w:rsidRDefault="00897D15" w:rsidP="002F29C8">
      <w:pPr>
        <w:spacing w:after="0" w:line="240" w:lineRule="auto"/>
        <w:ind w:left="720"/>
        <w:jc w:val="both"/>
        <w:rPr>
          <w:rFonts w:cs="Times New Roman"/>
          <w:szCs w:val="24"/>
        </w:rPr>
      </w:pPr>
    </w:p>
    <w:p w:rsidR="00897D15" w:rsidRDefault="00897D15" w:rsidP="002F29C8">
      <w:pPr>
        <w:spacing w:after="0" w:line="240" w:lineRule="auto"/>
        <w:ind w:left="720"/>
        <w:jc w:val="both"/>
        <w:rPr>
          <w:rFonts w:cs="Times New Roman"/>
          <w:szCs w:val="24"/>
        </w:rPr>
      </w:pPr>
      <w:r>
        <w:rPr>
          <w:rFonts w:cs="Times New Roman"/>
          <w:szCs w:val="24"/>
        </w:rPr>
        <w:t>(b-2) Provides that a retiree is considered to be employed by a Texas public educational institution for purposes of Subsection (b) if the retiree performs duties or provides services for or on behalf of the institution that an employee of the institution would otherwise perform or provide and:</w:t>
      </w:r>
    </w:p>
    <w:p w:rsidR="00897D15" w:rsidRDefault="00897D15" w:rsidP="002F29C8">
      <w:pPr>
        <w:spacing w:after="0" w:line="240" w:lineRule="auto"/>
        <w:ind w:left="720"/>
        <w:jc w:val="both"/>
        <w:rPr>
          <w:rFonts w:cs="Times New Roman"/>
          <w:szCs w:val="24"/>
        </w:rPr>
      </w:pPr>
    </w:p>
    <w:p w:rsidR="00897D15" w:rsidRDefault="00897D15" w:rsidP="002F29C8">
      <w:pPr>
        <w:spacing w:after="0" w:line="240" w:lineRule="auto"/>
        <w:ind w:left="1440"/>
        <w:jc w:val="both"/>
        <w:rPr>
          <w:rFonts w:cs="Times New Roman"/>
          <w:szCs w:val="24"/>
        </w:rPr>
      </w:pPr>
      <w:r>
        <w:rPr>
          <w:rFonts w:cs="Times New Roman"/>
          <w:szCs w:val="24"/>
        </w:rPr>
        <w:t>(1) the retiree waives, defers, or forgoes compensation from the institution for the performance of the duties or provision of the services at any time during the 12 consecutive calendar months after the retiree's effective date of retirement;</w:t>
      </w:r>
    </w:p>
    <w:p w:rsidR="00897D15" w:rsidRDefault="00897D15" w:rsidP="002F29C8">
      <w:pPr>
        <w:spacing w:after="0" w:line="240" w:lineRule="auto"/>
        <w:ind w:left="1440"/>
        <w:jc w:val="both"/>
        <w:rPr>
          <w:rFonts w:cs="Times New Roman"/>
          <w:szCs w:val="24"/>
        </w:rPr>
      </w:pPr>
    </w:p>
    <w:p w:rsidR="00897D15" w:rsidRDefault="00897D15" w:rsidP="002F29C8">
      <w:pPr>
        <w:spacing w:after="0" w:line="240" w:lineRule="auto"/>
        <w:ind w:left="1440"/>
        <w:jc w:val="both"/>
        <w:rPr>
          <w:rFonts w:cs="Times New Roman"/>
          <w:szCs w:val="24"/>
        </w:rPr>
      </w:pPr>
      <w:r>
        <w:rPr>
          <w:rFonts w:cs="Times New Roman"/>
          <w:szCs w:val="24"/>
        </w:rPr>
        <w:t xml:space="preserve">(2) the retiree performs the duties or provides the services for or on behalf of the institution as an independent contractor at any time during the 12 consecutive calendar months after the retiree's effective date of retirement; or </w:t>
      </w:r>
    </w:p>
    <w:p w:rsidR="00897D15" w:rsidRDefault="00897D15" w:rsidP="002F29C8">
      <w:pPr>
        <w:spacing w:after="0" w:line="240" w:lineRule="auto"/>
        <w:ind w:left="1440"/>
        <w:jc w:val="both"/>
        <w:rPr>
          <w:rFonts w:cs="Times New Roman"/>
          <w:szCs w:val="24"/>
        </w:rPr>
      </w:pPr>
    </w:p>
    <w:p w:rsidR="00897D15" w:rsidRPr="006529C4" w:rsidRDefault="00897D15" w:rsidP="002F29C8">
      <w:pPr>
        <w:spacing w:after="0" w:line="240" w:lineRule="auto"/>
        <w:ind w:left="1440"/>
        <w:jc w:val="both"/>
        <w:rPr>
          <w:rFonts w:cs="Times New Roman"/>
          <w:szCs w:val="24"/>
        </w:rPr>
      </w:pPr>
      <w:r>
        <w:rPr>
          <w:rFonts w:cs="Times New Roman"/>
          <w:szCs w:val="24"/>
        </w:rPr>
        <w:t xml:space="preserve">(3) the retiree, as a volunteer without compensation, performs the same duties or provides the same services for an institution that the retiree performed or provided immediately before retiring and the retiree has an agreement to perform those duties or provide those services after the 12 consecutive calendar months after the retiree's effective date of retirement. </w:t>
      </w:r>
    </w:p>
    <w:p w:rsidR="00897D15" w:rsidRDefault="00897D15" w:rsidP="00774EC7">
      <w:pPr>
        <w:spacing w:after="0" w:line="240" w:lineRule="auto"/>
        <w:jc w:val="both"/>
      </w:pPr>
    </w:p>
    <w:p w:rsidR="00897D15" w:rsidRDefault="00897D15" w:rsidP="002F29C8">
      <w:pPr>
        <w:spacing w:after="0" w:line="240" w:lineRule="auto"/>
        <w:jc w:val="both"/>
      </w:pPr>
      <w:r>
        <w:t xml:space="preserve">SECTION 7. Amends Section 825.208(b), Government Code, to provide that </w:t>
      </w:r>
      <w:r>
        <w:rPr>
          <w:rFonts w:eastAsia="Times New Roman" w:cs="Times New Roman"/>
          <w:szCs w:val="24"/>
        </w:rPr>
        <w:t>TRS</w:t>
      </w:r>
      <w:r>
        <w:t xml:space="preserve"> is exempt from Section 651.002 (Benefits of and Restrictions on State Employees Working Out of State), Chapter 660 (Travel Expenses), and Subchapter K (Promotions, Reclassifications, and Other Adjustments to Salary), Chapter 659 (Compensation), to the extent the board of trustees determines an exemption is necessary for the performance of fiduciary duties. </w:t>
      </w:r>
    </w:p>
    <w:p w:rsidR="00897D15" w:rsidRDefault="00897D15" w:rsidP="002F29C8">
      <w:pPr>
        <w:spacing w:after="0" w:line="240" w:lineRule="auto"/>
        <w:ind w:left="720"/>
        <w:jc w:val="both"/>
      </w:pPr>
    </w:p>
    <w:p w:rsidR="00897D15" w:rsidRDefault="00897D15" w:rsidP="002F29C8">
      <w:pPr>
        <w:spacing w:after="0" w:line="240" w:lineRule="auto"/>
        <w:jc w:val="both"/>
      </w:pPr>
      <w:r>
        <w:t xml:space="preserve">SECTION 8. Amends Section 825.212, Government Code, by adding Subsection (d), to provide that all personal financial disclosures made by employees of </w:t>
      </w:r>
      <w:r>
        <w:rPr>
          <w:rFonts w:eastAsia="Times New Roman" w:cs="Times New Roman"/>
          <w:szCs w:val="24"/>
        </w:rPr>
        <w:t>TRS</w:t>
      </w:r>
      <w:r>
        <w:t xml:space="preserve"> under this section, notwithstanding any other law, including a rule or policy adopted under this section, are confidential and excepted from the requirements of Section 552.021 (Availability of Public Information).</w:t>
      </w:r>
    </w:p>
    <w:p w:rsidR="00897D15" w:rsidRDefault="00897D15" w:rsidP="002F29C8">
      <w:pPr>
        <w:spacing w:after="0" w:line="240" w:lineRule="auto"/>
        <w:ind w:left="720"/>
        <w:jc w:val="both"/>
      </w:pPr>
    </w:p>
    <w:p w:rsidR="00897D15" w:rsidRDefault="00897D15" w:rsidP="002F29C8">
      <w:pPr>
        <w:spacing w:after="0" w:line="240" w:lineRule="auto"/>
        <w:jc w:val="both"/>
      </w:pPr>
      <w:r>
        <w:t>SECTION 9. Amends Section 825.3011(b), Government Code, as follows:</w:t>
      </w:r>
    </w:p>
    <w:p w:rsidR="00897D15" w:rsidRDefault="00897D15" w:rsidP="002F29C8">
      <w:pPr>
        <w:spacing w:after="0" w:line="240" w:lineRule="auto"/>
        <w:jc w:val="both"/>
      </w:pPr>
    </w:p>
    <w:p w:rsidR="00897D15" w:rsidRDefault="00897D15" w:rsidP="002F29C8">
      <w:pPr>
        <w:spacing w:after="0" w:line="240" w:lineRule="auto"/>
        <w:ind w:left="720"/>
        <w:jc w:val="both"/>
      </w:pPr>
      <w:r>
        <w:t xml:space="preserve">(b) Provides that Chapter 551 (Open Meeting) does not require the board of trustees to confer with one or more employees, consultants, or legal counsel of </w:t>
      </w:r>
      <w:r>
        <w:rPr>
          <w:rFonts w:eastAsia="Times New Roman" w:cs="Times New Roman"/>
          <w:szCs w:val="24"/>
        </w:rPr>
        <w:t>TRS</w:t>
      </w:r>
      <w:r>
        <w:t xml:space="preserve"> or with a third party, including representatives of an issuer of restricted securities or a private investment fund, in an open meeting if the only purpose of the conference is to receive information from or question the employees, consultants, or legal counsel of </w:t>
      </w:r>
      <w:r>
        <w:rPr>
          <w:rFonts w:eastAsia="Times New Roman" w:cs="Times New Roman"/>
          <w:szCs w:val="24"/>
        </w:rPr>
        <w:t>TRS</w:t>
      </w:r>
      <w:r>
        <w:t xml:space="preserve"> or the third party relating to investment transactions or potential investment transactions if, before conducting the closed meeting, a majority of the board of trustees in an open meeting vote that deliberating or conferring in an open meeting would have a detrimental effect on the position of </w:t>
      </w:r>
      <w:r>
        <w:rPr>
          <w:rFonts w:eastAsia="Times New Roman" w:cs="Times New Roman"/>
          <w:szCs w:val="24"/>
        </w:rPr>
        <w:t>TRS</w:t>
      </w:r>
      <w:r>
        <w:t xml:space="preserve"> in negotiations with third parties or put </w:t>
      </w:r>
      <w:r>
        <w:rPr>
          <w:rFonts w:eastAsia="Times New Roman" w:cs="Times New Roman"/>
          <w:szCs w:val="24"/>
        </w:rPr>
        <w:t>TRS</w:t>
      </w:r>
      <w:r>
        <w:t xml:space="preserve"> at a competitive disadvantage in the market, rather than an investment or a potential investment by the board of trustees in a private investment fund.</w:t>
      </w:r>
    </w:p>
    <w:p w:rsidR="00897D15" w:rsidRDefault="00897D15" w:rsidP="002F29C8">
      <w:pPr>
        <w:spacing w:after="0" w:line="240" w:lineRule="auto"/>
        <w:jc w:val="both"/>
      </w:pPr>
    </w:p>
    <w:p w:rsidR="00897D15" w:rsidRDefault="00897D15" w:rsidP="002F29C8">
      <w:pPr>
        <w:spacing w:after="0" w:line="240" w:lineRule="auto"/>
        <w:jc w:val="both"/>
      </w:pPr>
      <w:r>
        <w:t>SECTION 10. Amends Section 825.306, Government Code, as follows:</w:t>
      </w:r>
    </w:p>
    <w:p w:rsidR="00897D15" w:rsidRDefault="00897D15" w:rsidP="002F29C8">
      <w:pPr>
        <w:spacing w:after="0" w:line="240" w:lineRule="auto"/>
        <w:jc w:val="both"/>
      </w:pPr>
    </w:p>
    <w:p w:rsidR="00897D15" w:rsidRDefault="00897D15" w:rsidP="002F29C8">
      <w:pPr>
        <w:spacing w:after="0" w:line="240" w:lineRule="auto"/>
        <w:ind w:left="720"/>
        <w:jc w:val="both"/>
      </w:pPr>
      <w:r>
        <w:t xml:space="preserve">825.306. CREDITING SYSTEM ASSETS. (a) Requires the assets of </w:t>
      </w:r>
      <w:r>
        <w:rPr>
          <w:rFonts w:eastAsia="Times New Roman" w:cs="Times New Roman"/>
          <w:szCs w:val="24"/>
        </w:rPr>
        <w:t>TRS</w:t>
      </w:r>
      <w:r>
        <w:t xml:space="preserve"> to be maintained and reported in a  manner that reflects the source of the assets or the purpose for which the assets are held, using appropriate ledgers and subledgers, in accordance with generally accepted accounting principles prescribed by the Governmental Accounting Standards Board or its successor. Requires the maintenance and reporting of the assets, in addition, to be in compliance with applicable tax law and consistent with any fiduciary duty owed with respect to the trust. Authorizes the assets, in alternative, to be credited, according to the purpose for which they are held, to certain accounts.</w:t>
      </w:r>
    </w:p>
    <w:p w:rsidR="00897D15" w:rsidRDefault="00897D15" w:rsidP="00154FAF">
      <w:pPr>
        <w:spacing w:after="0" w:line="240" w:lineRule="auto"/>
        <w:ind w:left="720"/>
        <w:jc w:val="both"/>
      </w:pPr>
    </w:p>
    <w:p w:rsidR="00897D15" w:rsidRDefault="00897D15" w:rsidP="00154FAF">
      <w:pPr>
        <w:spacing w:after="0" w:line="240" w:lineRule="auto"/>
        <w:ind w:left="1440"/>
        <w:jc w:val="both"/>
      </w:pPr>
      <w:r>
        <w:t xml:space="preserve">(b) Provides that a requirement to deposit in or transfer assets from one of the accounts described under Subsection (a), notwithstanding any other law, is satisfied by maintaining and reporting the assets in accordance with that subsection.  </w:t>
      </w:r>
    </w:p>
    <w:p w:rsidR="00897D15" w:rsidRDefault="00897D15" w:rsidP="00154FAF">
      <w:pPr>
        <w:spacing w:after="0" w:line="240" w:lineRule="auto"/>
        <w:jc w:val="both"/>
      </w:pPr>
    </w:p>
    <w:p w:rsidR="00897D15" w:rsidRDefault="00897D15" w:rsidP="00154FAF">
      <w:pPr>
        <w:spacing w:after="0" w:line="240" w:lineRule="auto"/>
        <w:jc w:val="both"/>
      </w:pPr>
      <w:r>
        <w:t>SECTION 11. Amends Section 825.408, Government Code, by amending Subsection (a) and adding Subsections (a-1) and (a-2), as follows:</w:t>
      </w:r>
    </w:p>
    <w:p w:rsidR="00897D15" w:rsidRDefault="00897D15" w:rsidP="00154FAF">
      <w:pPr>
        <w:spacing w:after="0" w:line="240" w:lineRule="auto"/>
        <w:jc w:val="both"/>
      </w:pPr>
    </w:p>
    <w:p w:rsidR="00897D15" w:rsidRDefault="00897D15" w:rsidP="00154FAF">
      <w:pPr>
        <w:spacing w:after="0" w:line="240" w:lineRule="auto"/>
        <w:ind w:left="720"/>
        <w:jc w:val="both"/>
      </w:pPr>
      <w:r>
        <w:t xml:space="preserve">(a) Requires an employer that fails to remit, by a certain </w:t>
      </w:r>
      <w:r w:rsidRPr="002F29C8">
        <w:t>date</w:t>
      </w:r>
      <w:r>
        <w:t xml:space="preserve">, except as provided by Subsection (a-1), all member and employer deposits and documentation of the deposits required by this subchapter to be remitted by the employer for the month to pay to </w:t>
      </w:r>
      <w:r>
        <w:rPr>
          <w:rFonts w:eastAsia="Times New Roman" w:cs="Times New Roman"/>
          <w:szCs w:val="24"/>
        </w:rPr>
        <w:t>TRS</w:t>
      </w:r>
      <w:r>
        <w:t xml:space="preserve">, in addition to the deposits, interest on the unpaid amounts, rather than unpaid and undocumented amounts, at an annual rate compounded monthly and a late fee in an amount determined by </w:t>
      </w:r>
      <w:r>
        <w:rPr>
          <w:rFonts w:eastAsia="Times New Roman" w:cs="Times New Roman"/>
          <w:szCs w:val="24"/>
        </w:rPr>
        <w:t>TRS</w:t>
      </w:r>
      <w:r>
        <w:t xml:space="preserve"> for each day after the deadline imposed by this subsection that the employer fails to submit the documentation of the deposits.  </w:t>
      </w:r>
    </w:p>
    <w:p w:rsidR="00897D15" w:rsidRDefault="00897D15" w:rsidP="00154FAF">
      <w:pPr>
        <w:spacing w:after="0" w:line="240" w:lineRule="auto"/>
        <w:ind w:left="720"/>
        <w:jc w:val="both"/>
      </w:pPr>
    </w:p>
    <w:p w:rsidR="00897D15" w:rsidRDefault="00897D15" w:rsidP="00154FAF">
      <w:pPr>
        <w:spacing w:after="0" w:line="240" w:lineRule="auto"/>
        <w:ind w:left="720"/>
        <w:jc w:val="both"/>
      </w:pPr>
      <w:r>
        <w:t xml:space="preserve">(a-1) Provides that this subsection applies only to an employer who reports the employment of a retiree to </w:t>
      </w:r>
      <w:r>
        <w:rPr>
          <w:rFonts w:eastAsia="Times New Roman" w:cs="Times New Roman"/>
          <w:szCs w:val="24"/>
        </w:rPr>
        <w:t>TRS</w:t>
      </w:r>
      <w:r>
        <w:t xml:space="preserve">. Provides that an employer that fails to remit, subject to Subsection (a-2), before a certain date, the deposits required by Section 825.4092(b), documentation of those deposits as required by this section and the certified statement of employment required by Section 824.6022 (Required Reports; Offense) shall pay to </w:t>
      </w:r>
      <w:r>
        <w:rPr>
          <w:rFonts w:eastAsia="Times New Roman" w:cs="Times New Roman"/>
          <w:szCs w:val="24"/>
        </w:rPr>
        <w:t>TRS</w:t>
      </w:r>
      <w:r>
        <w:t xml:space="preserve">, in addition to deposits, the interest on the unpaid amounts at the annual rate established under Subsection (a), compounded month, and a late fee for each day after the deadline imposed by this subsection that the employer fails to file the documentation of the deposits and the certified statement of employment. </w:t>
      </w:r>
    </w:p>
    <w:p w:rsidR="00897D15" w:rsidRDefault="00897D15" w:rsidP="00154FAF">
      <w:pPr>
        <w:spacing w:after="0" w:line="240" w:lineRule="auto"/>
        <w:ind w:left="720"/>
        <w:jc w:val="both"/>
      </w:pPr>
    </w:p>
    <w:p w:rsidR="00897D15" w:rsidRPr="002F29C8" w:rsidRDefault="00897D15" w:rsidP="00154FAF">
      <w:pPr>
        <w:spacing w:after="0" w:line="240" w:lineRule="auto"/>
        <w:ind w:left="720"/>
        <w:jc w:val="both"/>
      </w:pPr>
      <w:r>
        <w:t xml:space="preserve">(a-2) Requires the employer, if a retiree described by Subsection (a-1) performs work in the month of August, to remit the employer deposits, documentation of those deposits, and the certified statement of employment not later than the seventh day of September. </w:t>
      </w:r>
    </w:p>
    <w:p w:rsidR="00897D15" w:rsidRDefault="00897D15" w:rsidP="00154FAF">
      <w:pPr>
        <w:spacing w:after="0" w:line="240" w:lineRule="auto"/>
        <w:jc w:val="both"/>
      </w:pPr>
    </w:p>
    <w:p w:rsidR="00897D15" w:rsidRDefault="00897D15" w:rsidP="00154FAF">
      <w:pPr>
        <w:spacing w:after="0" w:line="240" w:lineRule="auto"/>
        <w:jc w:val="both"/>
      </w:pPr>
      <w:r>
        <w:t xml:space="preserve">SECTION 12. Amends Section 825.410(a), Government Code, as follows: </w:t>
      </w:r>
    </w:p>
    <w:p w:rsidR="00897D15" w:rsidRDefault="00897D15" w:rsidP="00154FAF">
      <w:pPr>
        <w:spacing w:after="0" w:line="240" w:lineRule="auto"/>
        <w:ind w:left="720"/>
        <w:jc w:val="both"/>
      </w:pPr>
    </w:p>
    <w:p w:rsidR="00897D15" w:rsidRDefault="00897D15" w:rsidP="00154FAF">
      <w:pPr>
        <w:spacing w:after="0" w:line="240" w:lineRule="auto"/>
        <w:ind w:left="720"/>
        <w:jc w:val="both"/>
      </w:pPr>
      <w:r>
        <w:t xml:space="preserve">(a) Deletes existing text providing that the member, if  </w:t>
      </w:r>
      <w:r>
        <w:rPr>
          <w:rFonts w:eastAsia="Times New Roman" w:cs="Times New Roman"/>
          <w:szCs w:val="24"/>
        </w:rPr>
        <w:t>TRS</w:t>
      </w:r>
      <w:r>
        <w:t xml:space="preserve"> refunds payments pursuant to this subsection, is not permitted to use the installment method of payment or the payroll deduction method, as applicable, for the same service for three years after the date of the refund. Deletes text providing that a member who requests and receives a refund of installment or payroll deduction payments also is not permitted to use the same method of payment for the same service for three years after the date of the refund. </w:t>
      </w:r>
    </w:p>
    <w:p w:rsidR="00897D15" w:rsidRDefault="00897D15" w:rsidP="00154FAF">
      <w:pPr>
        <w:spacing w:after="0" w:line="240" w:lineRule="auto"/>
        <w:jc w:val="both"/>
      </w:pPr>
    </w:p>
    <w:p w:rsidR="00897D15" w:rsidRDefault="00897D15" w:rsidP="00154FAF">
      <w:pPr>
        <w:spacing w:after="0" w:line="240" w:lineRule="auto"/>
        <w:jc w:val="both"/>
      </w:pPr>
      <w:r>
        <w:t>SECTION 13. Amends Section 825.519, Government Code, as follows:</w:t>
      </w:r>
    </w:p>
    <w:p w:rsidR="00897D15" w:rsidRDefault="00897D15" w:rsidP="00154FAF">
      <w:pPr>
        <w:spacing w:after="0" w:line="240" w:lineRule="auto"/>
        <w:jc w:val="both"/>
      </w:pPr>
    </w:p>
    <w:p w:rsidR="00897D15" w:rsidRDefault="00897D15" w:rsidP="00154FAF">
      <w:pPr>
        <w:spacing w:after="0" w:line="240" w:lineRule="auto"/>
        <w:ind w:left="720"/>
        <w:jc w:val="both"/>
      </w:pPr>
      <w:r>
        <w:t>Sec. 825.519. ELECTRONIC INFORMATION. (a) Creates this subsection from existing text.</w:t>
      </w:r>
    </w:p>
    <w:p w:rsidR="00897D15" w:rsidRDefault="00897D15" w:rsidP="00154FAF">
      <w:pPr>
        <w:spacing w:after="0" w:line="240" w:lineRule="auto"/>
        <w:ind w:left="720"/>
        <w:jc w:val="both"/>
      </w:pPr>
    </w:p>
    <w:p w:rsidR="00897D15" w:rsidRDefault="00897D15" w:rsidP="00154FAF">
      <w:pPr>
        <w:spacing w:after="0" w:line="240" w:lineRule="auto"/>
        <w:ind w:left="1440"/>
        <w:jc w:val="both"/>
      </w:pPr>
      <w:r>
        <w:t xml:space="preserve">(b) Authorizes </w:t>
      </w:r>
      <w:r>
        <w:rPr>
          <w:rFonts w:eastAsia="Times New Roman" w:cs="Times New Roman"/>
          <w:szCs w:val="24"/>
        </w:rPr>
        <w:t>TRS</w:t>
      </w:r>
      <w:r>
        <w:t xml:space="preserve"> to provide to a member or retiree any information that is required to be provided, distributed, or furnished under Section 802.106(a) (relating to certain summaries the system is required to provide to a member of the public retirement system), (b) (relating to requiring a public retirement system to distribute any significant change to relevant statutes or ordinances), (d) (relating to requiring a system to provide a summary of the financial condition of the system), or (e) (relating to authorizing certain members not currently contributing to receive copies of certain documents) by sending the information to an e-mail address the member or retiree furnished to an employer covered by </w:t>
      </w:r>
      <w:r>
        <w:rPr>
          <w:rFonts w:eastAsia="Times New Roman" w:cs="Times New Roman"/>
          <w:szCs w:val="24"/>
        </w:rPr>
        <w:t>TRS</w:t>
      </w:r>
      <w:r>
        <w:t xml:space="preserve"> or directing the member or retiree through a written notice or e-mail to an Internet website address to access the information. </w:t>
      </w:r>
    </w:p>
    <w:p w:rsidR="00897D15" w:rsidRDefault="00897D15" w:rsidP="00154FAF">
      <w:pPr>
        <w:spacing w:after="0" w:line="240" w:lineRule="auto"/>
        <w:jc w:val="both"/>
      </w:pPr>
    </w:p>
    <w:p w:rsidR="00897D15" w:rsidRDefault="00897D15" w:rsidP="00154FAF">
      <w:pPr>
        <w:spacing w:after="0" w:line="240" w:lineRule="auto"/>
        <w:ind w:left="1440"/>
        <w:jc w:val="both"/>
      </w:pPr>
      <w:r>
        <w:t xml:space="preserve">(c) Authorizes </w:t>
      </w:r>
      <w:r>
        <w:rPr>
          <w:rFonts w:eastAsia="Times New Roman" w:cs="Times New Roman"/>
          <w:szCs w:val="24"/>
        </w:rPr>
        <w:t>TRS</w:t>
      </w:r>
      <w:r>
        <w:t xml:space="preserve"> to provide to an active member of </w:t>
      </w:r>
      <w:r>
        <w:rPr>
          <w:rFonts w:eastAsia="Times New Roman" w:cs="Times New Roman"/>
          <w:szCs w:val="24"/>
        </w:rPr>
        <w:t>TRS</w:t>
      </w:r>
      <w:r>
        <w:t xml:space="preserve"> the information that is required to be provided under Section 802.106(c) (relating to requiring a system to provide a statement containing certain amounts) by sending the information to an e-mail address specified by the member for the purpose of receiving confidential information.</w:t>
      </w:r>
    </w:p>
    <w:p w:rsidR="00897D15" w:rsidRDefault="00897D15" w:rsidP="00154FAF">
      <w:pPr>
        <w:spacing w:after="0" w:line="240" w:lineRule="auto"/>
        <w:ind w:left="1440"/>
        <w:jc w:val="both"/>
      </w:pPr>
    </w:p>
    <w:p w:rsidR="00897D15" w:rsidRDefault="00897D15" w:rsidP="00154FAF">
      <w:pPr>
        <w:spacing w:after="0" w:line="240" w:lineRule="auto"/>
        <w:jc w:val="both"/>
      </w:pPr>
      <w:r>
        <w:t>SECTION 14. Amends Section 1575.402(a), Insurance Code, as follows:</w:t>
      </w:r>
    </w:p>
    <w:p w:rsidR="00897D15" w:rsidRDefault="00897D15" w:rsidP="00154FAF">
      <w:pPr>
        <w:spacing w:after="0" w:line="240" w:lineRule="auto"/>
        <w:jc w:val="both"/>
      </w:pPr>
    </w:p>
    <w:p w:rsidR="00897D15" w:rsidRDefault="00897D15" w:rsidP="00C817C1">
      <w:pPr>
        <w:spacing w:after="0" w:line="240" w:lineRule="auto"/>
        <w:ind w:left="720"/>
        <w:jc w:val="both"/>
      </w:pPr>
      <w:r>
        <w:t>(a) Provides that the Retirees Advisory Committee is composed of the following seven, rather than nine, members appointed by the trustee:</w:t>
      </w:r>
    </w:p>
    <w:p w:rsidR="00897D15" w:rsidRDefault="00897D15" w:rsidP="00C817C1">
      <w:pPr>
        <w:spacing w:after="0" w:line="240" w:lineRule="auto"/>
        <w:ind w:left="720"/>
        <w:jc w:val="both"/>
      </w:pPr>
    </w:p>
    <w:p w:rsidR="00897D15" w:rsidRDefault="00897D15" w:rsidP="00C817C1">
      <w:pPr>
        <w:spacing w:after="0" w:line="240" w:lineRule="auto"/>
        <w:ind w:left="1440"/>
        <w:jc w:val="both"/>
      </w:pPr>
      <w:r>
        <w:t>(1) and (2) makes no changes to these subdivisions;</w:t>
      </w:r>
    </w:p>
    <w:p w:rsidR="00897D15" w:rsidRDefault="00897D15" w:rsidP="00C817C1">
      <w:pPr>
        <w:spacing w:after="0" w:line="240" w:lineRule="auto"/>
        <w:ind w:left="1440"/>
        <w:jc w:val="both"/>
      </w:pPr>
    </w:p>
    <w:p w:rsidR="00897D15" w:rsidRDefault="00897D15" w:rsidP="00C817C1">
      <w:pPr>
        <w:spacing w:after="0" w:line="240" w:lineRule="auto"/>
        <w:ind w:left="1440"/>
        <w:jc w:val="both"/>
      </w:pPr>
      <w:r>
        <w:t>(3) makes a nonsubstantive change;</w:t>
      </w:r>
    </w:p>
    <w:p w:rsidR="00897D15" w:rsidRDefault="00897D15" w:rsidP="00C817C1">
      <w:pPr>
        <w:spacing w:after="0" w:line="240" w:lineRule="auto"/>
        <w:ind w:left="1440"/>
        <w:jc w:val="both"/>
      </w:pPr>
    </w:p>
    <w:p w:rsidR="00897D15" w:rsidRDefault="00897D15" w:rsidP="00C817C1">
      <w:pPr>
        <w:spacing w:after="0" w:line="240" w:lineRule="auto"/>
        <w:ind w:left="1440"/>
        <w:jc w:val="both"/>
      </w:pPr>
      <w:r>
        <w:t>(4) makes a nonsubstantive change.</w:t>
      </w:r>
    </w:p>
    <w:p w:rsidR="00897D15" w:rsidRDefault="00897D15" w:rsidP="00897D15">
      <w:pPr>
        <w:spacing w:after="0" w:line="240" w:lineRule="auto"/>
        <w:jc w:val="both"/>
      </w:pPr>
    </w:p>
    <w:p w:rsidR="00897D15" w:rsidRDefault="00897D15" w:rsidP="00897D15">
      <w:pPr>
        <w:spacing w:after="0" w:line="240" w:lineRule="auto"/>
        <w:ind w:left="720"/>
        <w:jc w:val="both"/>
      </w:pPr>
      <w:r>
        <w:t xml:space="preserve">Deletes existing Subdivisions (5) and (6) relating to active and retired members of the auxiliary personnel of a school district)  </w:t>
      </w:r>
    </w:p>
    <w:p w:rsidR="00897D15" w:rsidRDefault="00897D15" w:rsidP="00154FAF">
      <w:pPr>
        <w:spacing w:after="0" w:line="240" w:lineRule="auto"/>
        <w:jc w:val="both"/>
      </w:pPr>
    </w:p>
    <w:p w:rsidR="00897D15" w:rsidRDefault="00897D15" w:rsidP="00154FAF">
      <w:pPr>
        <w:spacing w:after="0" w:line="240" w:lineRule="auto"/>
        <w:jc w:val="both"/>
      </w:pPr>
      <w:r>
        <w:t>SECTION 15. Amends 1575.403(b), Insurance Code, to provide that the terms of the active school administrator, one active teacher, and two retired teachers, rather than the five members terms, including the terms of the active administrator, one active teacher, two retired teachers, and the retired member of the auxiliary personnel, expire February 1, 2002, and every fourth year after that date.</w:t>
      </w:r>
    </w:p>
    <w:p w:rsidR="00897D15" w:rsidRDefault="00897D15" w:rsidP="00154FAF">
      <w:pPr>
        <w:spacing w:after="0" w:line="240" w:lineRule="auto"/>
        <w:jc w:val="both"/>
      </w:pPr>
    </w:p>
    <w:p w:rsidR="00897D15" w:rsidRDefault="00897D15" w:rsidP="00154FAF">
      <w:pPr>
        <w:spacing w:after="0" w:line="240" w:lineRule="auto"/>
        <w:jc w:val="both"/>
      </w:pPr>
      <w:r>
        <w:t xml:space="preserve">SECTION 16. Makes application of Section 824.402, Government Code, as amended by this Act, prospective. </w:t>
      </w:r>
    </w:p>
    <w:p w:rsidR="00897D15" w:rsidRDefault="00897D15" w:rsidP="00154FAF">
      <w:pPr>
        <w:spacing w:after="0" w:line="240" w:lineRule="auto"/>
        <w:jc w:val="both"/>
      </w:pPr>
    </w:p>
    <w:p w:rsidR="00897D15" w:rsidRDefault="00897D15" w:rsidP="00154FAF">
      <w:pPr>
        <w:spacing w:after="0" w:line="240" w:lineRule="auto"/>
        <w:jc w:val="both"/>
      </w:pPr>
      <w:r>
        <w:t>SECTION 17. Provides that of Section 824.601, Government Code, as amended by this Act, applies to a retiree of TRS regardless of whether the person retired from employment before, on, or after the effective date of this Act.</w:t>
      </w:r>
    </w:p>
    <w:p w:rsidR="00897D15" w:rsidRDefault="00897D15" w:rsidP="00154FAF">
      <w:pPr>
        <w:spacing w:after="0" w:line="240" w:lineRule="auto"/>
        <w:jc w:val="both"/>
      </w:pPr>
    </w:p>
    <w:p w:rsidR="00897D15" w:rsidRDefault="00897D15" w:rsidP="00154FAF">
      <w:pPr>
        <w:spacing w:after="0" w:line="240" w:lineRule="auto"/>
        <w:jc w:val="both"/>
      </w:pPr>
      <w:r>
        <w:t xml:space="preserve">SECTION 18. Provides that the changes in law made by this Act to Sections 1575.402 and 1575.403, Insurance Code, regarding the composition and terms of the Retirees Advisory Committee, do not affect the entitlement of a member serving on the committee immediately before the effective date of this Act to continue to serve as a member of the committee for the remainder of the member's term. Requires TRS, as the terms of committee members expire or as vacancies occur on the board, to appoint members to the committee as necessary to comply with Sections 1575.402 (Appointment of Committee Members) and 1575.403 (Terms), Insurance Code, as amended by this Act. </w:t>
      </w:r>
    </w:p>
    <w:p w:rsidR="00897D15" w:rsidRDefault="00897D15" w:rsidP="00154FAF">
      <w:pPr>
        <w:spacing w:after="0" w:line="240" w:lineRule="auto"/>
        <w:jc w:val="both"/>
      </w:pPr>
    </w:p>
    <w:p w:rsidR="00897D15" w:rsidRPr="00C817C1" w:rsidRDefault="00897D15" w:rsidP="00897D15">
      <w:pPr>
        <w:spacing w:after="0" w:line="240" w:lineRule="auto"/>
        <w:jc w:val="both"/>
      </w:pPr>
      <w:r>
        <w:t>SECTION 19. Effective date: September 1, 2017, except that Section 852.212, Government Code, as amended by this Act, is effective upon passage or September 1, 2017.</w:t>
      </w:r>
    </w:p>
    <w:sectPr w:rsidR="00897D15" w:rsidRPr="00C817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3F" w:rsidRDefault="0056093F" w:rsidP="000F1DF9">
      <w:pPr>
        <w:spacing w:after="0" w:line="240" w:lineRule="auto"/>
      </w:pPr>
      <w:r>
        <w:separator/>
      </w:r>
    </w:p>
  </w:endnote>
  <w:endnote w:type="continuationSeparator" w:id="0">
    <w:p w:rsidR="0056093F" w:rsidRDefault="005609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09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7D15">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7D15">
                <w:rPr>
                  <w:sz w:val="20"/>
                  <w:szCs w:val="20"/>
                </w:rPr>
                <w:t>S.B. 1663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7D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09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7D15">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7D1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3F" w:rsidRDefault="0056093F" w:rsidP="000F1DF9">
      <w:pPr>
        <w:spacing w:after="0" w:line="240" w:lineRule="auto"/>
      </w:pPr>
      <w:r>
        <w:separator/>
      </w:r>
    </w:p>
  </w:footnote>
  <w:footnote w:type="continuationSeparator" w:id="0">
    <w:p w:rsidR="0056093F" w:rsidRDefault="005609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93F"/>
    <w:rsid w:val="00585C31"/>
    <w:rsid w:val="005A7918"/>
    <w:rsid w:val="005E0AC7"/>
    <w:rsid w:val="005F46D7"/>
    <w:rsid w:val="00605CA0"/>
    <w:rsid w:val="006529C4"/>
    <w:rsid w:val="006D756B"/>
    <w:rsid w:val="00774EC7"/>
    <w:rsid w:val="00833061"/>
    <w:rsid w:val="00897D1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7D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7D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416B" w:rsidP="00A141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917540FB084BEA86C75ABEA5A055A4"/>
        <w:category>
          <w:name w:val="General"/>
          <w:gallery w:val="placeholder"/>
        </w:category>
        <w:types>
          <w:type w:val="bbPlcHdr"/>
        </w:types>
        <w:behaviors>
          <w:behavior w:val="content"/>
        </w:behaviors>
        <w:guid w:val="{E2976086-3D4A-4C03-B8B5-6D06D14C911D}"/>
      </w:docPartPr>
      <w:docPartBody>
        <w:p w:rsidR="00000000" w:rsidRDefault="009A46CE"/>
      </w:docPartBody>
    </w:docPart>
    <w:docPart>
      <w:docPartPr>
        <w:name w:val="585DD8BD3EA641F2AC655CB8B8963C01"/>
        <w:category>
          <w:name w:val="General"/>
          <w:gallery w:val="placeholder"/>
        </w:category>
        <w:types>
          <w:type w:val="bbPlcHdr"/>
        </w:types>
        <w:behaviors>
          <w:behavior w:val="content"/>
        </w:behaviors>
        <w:guid w:val="{D1F44506-C1D2-4834-B9BD-77E2AF6180F6}"/>
      </w:docPartPr>
      <w:docPartBody>
        <w:p w:rsidR="00000000" w:rsidRDefault="009A46CE"/>
      </w:docPartBody>
    </w:docPart>
    <w:docPart>
      <w:docPartPr>
        <w:name w:val="74C5764D1E2B46EB8F472B8689F7E1B7"/>
        <w:category>
          <w:name w:val="General"/>
          <w:gallery w:val="placeholder"/>
        </w:category>
        <w:types>
          <w:type w:val="bbPlcHdr"/>
        </w:types>
        <w:behaviors>
          <w:behavior w:val="content"/>
        </w:behaviors>
        <w:guid w:val="{E93B90E3-3EDF-47F6-98E0-96160339E212}"/>
      </w:docPartPr>
      <w:docPartBody>
        <w:p w:rsidR="00000000" w:rsidRDefault="009A46CE"/>
      </w:docPartBody>
    </w:docPart>
    <w:docPart>
      <w:docPartPr>
        <w:name w:val="9DBF616718414220B4CE96FE015CF305"/>
        <w:category>
          <w:name w:val="General"/>
          <w:gallery w:val="placeholder"/>
        </w:category>
        <w:types>
          <w:type w:val="bbPlcHdr"/>
        </w:types>
        <w:behaviors>
          <w:behavior w:val="content"/>
        </w:behaviors>
        <w:guid w:val="{A83DBC06-31B5-4023-92D3-5D5B8485E85A}"/>
      </w:docPartPr>
      <w:docPartBody>
        <w:p w:rsidR="00000000" w:rsidRDefault="009A46CE"/>
      </w:docPartBody>
    </w:docPart>
    <w:docPart>
      <w:docPartPr>
        <w:name w:val="44F24396D4FE49B69B062DBE1ACA37CF"/>
        <w:category>
          <w:name w:val="General"/>
          <w:gallery w:val="placeholder"/>
        </w:category>
        <w:types>
          <w:type w:val="bbPlcHdr"/>
        </w:types>
        <w:behaviors>
          <w:behavior w:val="content"/>
        </w:behaviors>
        <w:guid w:val="{D665EFF9-8167-420B-96F5-4758F531FFFE}"/>
      </w:docPartPr>
      <w:docPartBody>
        <w:p w:rsidR="00000000" w:rsidRDefault="009A46CE"/>
      </w:docPartBody>
    </w:docPart>
    <w:docPart>
      <w:docPartPr>
        <w:name w:val="0CCCD6EFF7104874BD3896A20A741845"/>
        <w:category>
          <w:name w:val="General"/>
          <w:gallery w:val="placeholder"/>
        </w:category>
        <w:types>
          <w:type w:val="bbPlcHdr"/>
        </w:types>
        <w:behaviors>
          <w:behavior w:val="content"/>
        </w:behaviors>
        <w:guid w:val="{86D26284-E01B-4BF4-83E0-16FBD65630A0}"/>
      </w:docPartPr>
      <w:docPartBody>
        <w:p w:rsidR="00000000" w:rsidRDefault="009A46CE"/>
      </w:docPartBody>
    </w:docPart>
    <w:docPart>
      <w:docPartPr>
        <w:name w:val="8AF5034F32584658A550162836630F0A"/>
        <w:category>
          <w:name w:val="General"/>
          <w:gallery w:val="placeholder"/>
        </w:category>
        <w:types>
          <w:type w:val="bbPlcHdr"/>
        </w:types>
        <w:behaviors>
          <w:behavior w:val="content"/>
        </w:behaviors>
        <w:guid w:val="{06290393-698D-4BFF-B76C-CA03AB011EFE}"/>
      </w:docPartPr>
      <w:docPartBody>
        <w:p w:rsidR="00000000" w:rsidRDefault="009A46CE"/>
      </w:docPartBody>
    </w:docPart>
    <w:docPart>
      <w:docPartPr>
        <w:name w:val="86D7839034EA4F63AC139B1A0C770186"/>
        <w:category>
          <w:name w:val="General"/>
          <w:gallery w:val="placeholder"/>
        </w:category>
        <w:types>
          <w:type w:val="bbPlcHdr"/>
        </w:types>
        <w:behaviors>
          <w:behavior w:val="content"/>
        </w:behaviors>
        <w:guid w:val="{D23A599E-6E76-4238-8E02-4092540D4396}"/>
      </w:docPartPr>
      <w:docPartBody>
        <w:p w:rsidR="00000000" w:rsidRDefault="009A46CE"/>
      </w:docPartBody>
    </w:docPart>
    <w:docPart>
      <w:docPartPr>
        <w:name w:val="A64C7FA0394C45EFAB3A062B67DC805C"/>
        <w:category>
          <w:name w:val="General"/>
          <w:gallery w:val="placeholder"/>
        </w:category>
        <w:types>
          <w:type w:val="bbPlcHdr"/>
        </w:types>
        <w:behaviors>
          <w:behavior w:val="content"/>
        </w:behaviors>
        <w:guid w:val="{3534D8AE-FA92-46D7-8C19-CC37D10E2684}"/>
      </w:docPartPr>
      <w:docPartBody>
        <w:p w:rsidR="00000000" w:rsidRDefault="00A1416B" w:rsidP="00A1416B">
          <w:pPr>
            <w:pStyle w:val="A64C7FA0394C45EFAB3A062B67DC805C"/>
          </w:pPr>
          <w:r w:rsidRPr="00A30DD1">
            <w:rPr>
              <w:rStyle w:val="PlaceholderText"/>
            </w:rPr>
            <w:t>Click here to enter a date.</w:t>
          </w:r>
        </w:p>
      </w:docPartBody>
    </w:docPart>
    <w:docPart>
      <w:docPartPr>
        <w:name w:val="EE20760C5A904ED3B1C59DAF8802CB4F"/>
        <w:category>
          <w:name w:val="General"/>
          <w:gallery w:val="placeholder"/>
        </w:category>
        <w:types>
          <w:type w:val="bbPlcHdr"/>
        </w:types>
        <w:behaviors>
          <w:behavior w:val="content"/>
        </w:behaviors>
        <w:guid w:val="{CD2DCE87-D217-464C-A3FF-AA398E2F74B2}"/>
      </w:docPartPr>
      <w:docPartBody>
        <w:p w:rsidR="00000000" w:rsidRDefault="009A46CE"/>
      </w:docPartBody>
    </w:docPart>
    <w:docPart>
      <w:docPartPr>
        <w:name w:val="C754C8D00676498CA27164DAABACDF73"/>
        <w:category>
          <w:name w:val="General"/>
          <w:gallery w:val="placeholder"/>
        </w:category>
        <w:types>
          <w:type w:val="bbPlcHdr"/>
        </w:types>
        <w:behaviors>
          <w:behavior w:val="content"/>
        </w:behaviors>
        <w:guid w:val="{026B0A06-D8B6-47B0-A605-1A5B03DA56C2}"/>
      </w:docPartPr>
      <w:docPartBody>
        <w:p w:rsidR="00000000" w:rsidRDefault="009A46CE"/>
      </w:docPartBody>
    </w:docPart>
    <w:docPart>
      <w:docPartPr>
        <w:name w:val="2255503D63084731A3772F21A8583CCD"/>
        <w:category>
          <w:name w:val="General"/>
          <w:gallery w:val="placeholder"/>
        </w:category>
        <w:types>
          <w:type w:val="bbPlcHdr"/>
        </w:types>
        <w:behaviors>
          <w:behavior w:val="content"/>
        </w:behaviors>
        <w:guid w:val="{DE6AB671-55F7-4B5E-98DD-6D2D4539B930}"/>
      </w:docPartPr>
      <w:docPartBody>
        <w:p w:rsidR="00000000" w:rsidRDefault="00A1416B" w:rsidP="00A1416B">
          <w:pPr>
            <w:pStyle w:val="2255503D63084731A3772F21A8583CCD"/>
          </w:pPr>
          <w:r>
            <w:rPr>
              <w:rFonts w:eastAsia="Times New Roman" w:cs="Times New Roman"/>
              <w:bCs/>
              <w:szCs w:val="24"/>
            </w:rPr>
            <w:t xml:space="preserve"> </w:t>
          </w:r>
        </w:p>
      </w:docPartBody>
    </w:docPart>
    <w:docPart>
      <w:docPartPr>
        <w:name w:val="0E8579BD2E0C4C65B4C5FCEBE07A2916"/>
        <w:category>
          <w:name w:val="General"/>
          <w:gallery w:val="placeholder"/>
        </w:category>
        <w:types>
          <w:type w:val="bbPlcHdr"/>
        </w:types>
        <w:behaviors>
          <w:behavior w:val="content"/>
        </w:behaviors>
        <w:guid w:val="{65E0F7D6-52AC-4A28-8442-91447A825F2C}"/>
      </w:docPartPr>
      <w:docPartBody>
        <w:p w:rsidR="00000000" w:rsidRDefault="009A46CE"/>
      </w:docPartBody>
    </w:docPart>
    <w:docPart>
      <w:docPartPr>
        <w:name w:val="BC75FDADD0054C0BA6C7D9977F1D9EAC"/>
        <w:category>
          <w:name w:val="General"/>
          <w:gallery w:val="placeholder"/>
        </w:category>
        <w:types>
          <w:type w:val="bbPlcHdr"/>
        </w:types>
        <w:behaviors>
          <w:behavior w:val="content"/>
        </w:behaviors>
        <w:guid w:val="{BDB5D7D5-BBF3-4C9F-ADBB-5B6617891F51}"/>
      </w:docPartPr>
      <w:docPartBody>
        <w:p w:rsidR="00000000" w:rsidRDefault="009A4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46CE"/>
    <w:rsid w:val="00A1416B"/>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1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416B"/>
    <w:rPr>
      <w:rFonts w:ascii="Times New Roman" w:hAnsi="Times New Roman"/>
      <w:sz w:val="24"/>
    </w:rPr>
  </w:style>
  <w:style w:type="paragraph" w:customStyle="1" w:styleId="487D89B4F8B34DB4967D41FE18F7F88D7">
    <w:name w:val="487D89B4F8B34DB4967D41FE18F7F88D7"/>
    <w:rsid w:val="00A1416B"/>
    <w:rPr>
      <w:rFonts w:ascii="Times New Roman" w:hAnsi="Times New Roman"/>
      <w:sz w:val="24"/>
    </w:rPr>
  </w:style>
  <w:style w:type="paragraph" w:customStyle="1" w:styleId="AE2570ED5D764CD7AF9686706F550F4620">
    <w:name w:val="AE2570ED5D764CD7AF9686706F550F4620"/>
    <w:rsid w:val="00A1416B"/>
    <w:pPr>
      <w:tabs>
        <w:tab w:val="center" w:pos="4680"/>
        <w:tab w:val="right" w:pos="9360"/>
      </w:tabs>
      <w:spacing w:after="0" w:line="240" w:lineRule="auto"/>
    </w:pPr>
    <w:rPr>
      <w:rFonts w:ascii="Times New Roman" w:hAnsi="Times New Roman"/>
      <w:sz w:val="24"/>
    </w:rPr>
  </w:style>
  <w:style w:type="paragraph" w:customStyle="1" w:styleId="A64C7FA0394C45EFAB3A062B67DC805C">
    <w:name w:val="A64C7FA0394C45EFAB3A062B67DC805C"/>
    <w:rsid w:val="00A1416B"/>
  </w:style>
  <w:style w:type="paragraph" w:customStyle="1" w:styleId="2255503D63084731A3772F21A8583CCD">
    <w:name w:val="2255503D63084731A3772F21A8583CCD"/>
    <w:rsid w:val="00A141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1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416B"/>
    <w:rPr>
      <w:rFonts w:ascii="Times New Roman" w:hAnsi="Times New Roman"/>
      <w:sz w:val="24"/>
    </w:rPr>
  </w:style>
  <w:style w:type="paragraph" w:customStyle="1" w:styleId="487D89B4F8B34DB4967D41FE18F7F88D7">
    <w:name w:val="487D89B4F8B34DB4967D41FE18F7F88D7"/>
    <w:rsid w:val="00A1416B"/>
    <w:rPr>
      <w:rFonts w:ascii="Times New Roman" w:hAnsi="Times New Roman"/>
      <w:sz w:val="24"/>
    </w:rPr>
  </w:style>
  <w:style w:type="paragraph" w:customStyle="1" w:styleId="AE2570ED5D764CD7AF9686706F550F4620">
    <w:name w:val="AE2570ED5D764CD7AF9686706F550F4620"/>
    <w:rsid w:val="00A1416B"/>
    <w:pPr>
      <w:tabs>
        <w:tab w:val="center" w:pos="4680"/>
        <w:tab w:val="right" w:pos="9360"/>
      </w:tabs>
      <w:spacing w:after="0" w:line="240" w:lineRule="auto"/>
    </w:pPr>
    <w:rPr>
      <w:rFonts w:ascii="Times New Roman" w:hAnsi="Times New Roman"/>
      <w:sz w:val="24"/>
    </w:rPr>
  </w:style>
  <w:style w:type="paragraph" w:customStyle="1" w:styleId="A64C7FA0394C45EFAB3A062B67DC805C">
    <w:name w:val="A64C7FA0394C45EFAB3A062B67DC805C"/>
    <w:rsid w:val="00A1416B"/>
  </w:style>
  <w:style w:type="paragraph" w:customStyle="1" w:styleId="2255503D63084731A3772F21A8583CCD">
    <w:name w:val="2255503D63084731A3772F21A8583CCD"/>
    <w:rsid w:val="00A14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F2E1B6-842D-4698-B063-F141ABE8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2568</Words>
  <Characters>14642</Characters>
  <Application>Microsoft Office Word</Application>
  <DocSecurity>0</DocSecurity>
  <Lines>122</Lines>
  <Paragraphs>34</Paragraphs>
  <ScaleCrop>false</ScaleCrop>
  <Company>Texas Legislative Council</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2017-04-01T01:37:00Z</cp:lastPrinted>
  <dcterms:created xsi:type="dcterms:W3CDTF">2015-05-29T14:24:00Z</dcterms:created>
  <dcterms:modified xsi:type="dcterms:W3CDTF">2017-04-01T01:37:00Z</dcterms:modified>
</cp:coreProperties>
</file>

<file path=docProps/custom.xml><?xml version="1.0" encoding="utf-8"?>
<op:Properties xmlns:vt="http://schemas.openxmlformats.org/officeDocument/2006/docPropsVTypes" xmlns:op="http://schemas.openxmlformats.org/officeDocument/2006/custom-properties"/>
</file>